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2FD" w:rsidRPr="00AB63E9" w:rsidRDefault="00F372FD" w:rsidP="00F372FD">
      <w:pPr>
        <w:spacing w:line="230" w:lineRule="atLeast"/>
        <w:rPr>
          <w:rFonts w:ascii="Arial" w:hAnsi="Arial" w:cs="Arial"/>
          <w:sz w:val="12"/>
          <w:szCs w:val="12"/>
        </w:rPr>
      </w:pPr>
      <w:r w:rsidRPr="00AB63E9">
        <w:rPr>
          <w:rFonts w:ascii="Arial" w:hAnsi="Arial" w:cs="Arial"/>
          <w:sz w:val="12"/>
          <w:szCs w:val="12"/>
        </w:rPr>
        <w:t>Resmi Gazete Tarihi: 14.03.2005 Resmi Gazete Sayısı: 25755</w:t>
      </w:r>
      <w:r w:rsidRPr="00AB63E9">
        <w:rPr>
          <w:rFonts w:ascii="Arial" w:hAnsi="Arial" w:cs="Arial"/>
          <w:sz w:val="12"/>
          <w:szCs w:val="12"/>
        </w:rPr>
        <w:br/>
      </w:r>
      <w:r w:rsidRPr="00AB63E9">
        <w:rPr>
          <w:rFonts w:ascii="Arial" w:hAnsi="Arial" w:cs="Arial"/>
          <w:sz w:val="12"/>
          <w:szCs w:val="12"/>
        </w:rPr>
        <w:br/>
      </w:r>
    </w:p>
    <w:p w:rsidR="00F372FD" w:rsidRPr="00AB63E9" w:rsidRDefault="00F372FD" w:rsidP="00F372FD">
      <w:pPr>
        <w:pStyle w:val="KonuBal"/>
        <w:spacing w:before="0" w:beforeAutospacing="0" w:after="0" w:afterAutospacing="0" w:line="240" w:lineRule="atLeast"/>
        <w:ind w:firstLine="540"/>
        <w:jc w:val="center"/>
        <w:rPr>
          <w:sz w:val="19"/>
          <w:szCs w:val="19"/>
        </w:rPr>
      </w:pPr>
      <w:r w:rsidRPr="00AB63E9">
        <w:rPr>
          <w:rStyle w:val="Gl"/>
          <w:sz w:val="19"/>
          <w:szCs w:val="19"/>
        </w:rPr>
        <w:t>TEHLİKELİ ATIKLARIN KONTROLÜ YÖNETMELİĞİ</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center"/>
        <w:rPr>
          <w:sz w:val="19"/>
          <w:szCs w:val="19"/>
        </w:rPr>
      </w:pPr>
      <w:r w:rsidRPr="00AB63E9">
        <w:rPr>
          <w:b/>
          <w:bCs/>
          <w:snapToGrid w:val="0"/>
          <w:sz w:val="19"/>
          <w:szCs w:val="19"/>
        </w:rPr>
        <w:t>BİRİNCİBÖLÜM</w:t>
      </w:r>
    </w:p>
    <w:p w:rsidR="00F372FD" w:rsidRPr="00AB63E9" w:rsidRDefault="00F372FD" w:rsidP="00F372FD">
      <w:pPr>
        <w:spacing w:line="240" w:lineRule="atLeast"/>
        <w:ind w:firstLine="540"/>
        <w:jc w:val="center"/>
        <w:rPr>
          <w:sz w:val="19"/>
          <w:szCs w:val="19"/>
        </w:rPr>
      </w:pPr>
      <w:r w:rsidRPr="00AB63E9">
        <w:rPr>
          <w:b/>
          <w:bCs/>
          <w:snapToGrid w:val="0"/>
          <w:sz w:val="19"/>
          <w:szCs w:val="19"/>
        </w:rPr>
        <w:t>Amaç, Kapsam, Dayanak, Tanımlar, İlkeler</w:t>
      </w:r>
    </w:p>
    <w:p w:rsidR="00F372FD" w:rsidRPr="00AB63E9" w:rsidRDefault="00F372FD" w:rsidP="00F372FD">
      <w:pPr>
        <w:pStyle w:val="Balk5"/>
        <w:spacing w:before="0" w:beforeAutospacing="0" w:after="0" w:afterAutospacing="0" w:line="240" w:lineRule="atLeast"/>
        <w:ind w:firstLine="540"/>
        <w:rPr>
          <w:sz w:val="19"/>
          <w:szCs w:val="19"/>
        </w:rPr>
      </w:pPr>
    </w:p>
    <w:p w:rsidR="00F372FD" w:rsidRPr="00AB63E9" w:rsidRDefault="00F372FD" w:rsidP="00F372FD">
      <w:pPr>
        <w:pStyle w:val="Balk5"/>
        <w:spacing w:before="0" w:beforeAutospacing="0" w:after="0" w:afterAutospacing="0" w:line="240" w:lineRule="atLeast"/>
        <w:ind w:firstLine="540"/>
        <w:jc w:val="both"/>
        <w:rPr>
          <w:sz w:val="19"/>
          <w:szCs w:val="19"/>
        </w:rPr>
      </w:pPr>
      <w:r w:rsidRPr="00AB63E9">
        <w:rPr>
          <w:rStyle w:val="Vurgu"/>
          <w:i w:val="0"/>
          <w:iCs w:val="0"/>
          <w:sz w:val="19"/>
          <w:szCs w:val="19"/>
        </w:rPr>
        <w:t>Amaç</w:t>
      </w:r>
    </w:p>
    <w:p w:rsidR="00F372FD" w:rsidRPr="00AB63E9" w:rsidRDefault="00F372FD" w:rsidP="00F372FD">
      <w:pPr>
        <w:spacing w:line="240" w:lineRule="atLeast"/>
        <w:ind w:firstLine="540"/>
        <w:jc w:val="both"/>
        <w:rPr>
          <w:sz w:val="19"/>
          <w:szCs w:val="19"/>
        </w:rPr>
      </w:pPr>
      <w:r w:rsidRPr="00AB63E9">
        <w:rPr>
          <w:b/>
          <w:bCs/>
          <w:snapToGrid w:val="0"/>
          <w:sz w:val="19"/>
          <w:szCs w:val="19"/>
        </w:rPr>
        <w:t>Madde 1</w:t>
      </w:r>
      <w:r w:rsidRPr="00AB63E9">
        <w:rPr>
          <w:snapToGrid w:val="0"/>
          <w:sz w:val="19"/>
          <w:szCs w:val="19"/>
        </w:rPr>
        <w:t xml:space="preserve"> - Bu Yönetmeliğin amacı, tehlikeli atıkların, üretiminden nihai bertarafına kadar; </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a) İnsan sağlığına ve çevreye zarar verecek şekilde doğrudan veya dolaylı biçimde alıcı ortama verilmesinin önlenmesine, </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b) Üretiminin ve taşınmasının kontrolünün sağlanmasına, </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c) İthalinin yasaklanmasına ve ihracatının kontrolüne, </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d) Yönetiminde gerekli teknik ve idari standartların sağlanmasına, </w:t>
      </w:r>
    </w:p>
    <w:p w:rsidR="00F372FD" w:rsidRPr="00AB63E9" w:rsidRDefault="00F372FD" w:rsidP="00F372FD">
      <w:pPr>
        <w:spacing w:line="240" w:lineRule="atLeast"/>
        <w:ind w:firstLine="540"/>
        <w:jc w:val="both"/>
        <w:rPr>
          <w:sz w:val="19"/>
          <w:szCs w:val="19"/>
        </w:rPr>
      </w:pPr>
      <w:r w:rsidRPr="00AB63E9">
        <w:rPr>
          <w:snapToGrid w:val="0"/>
          <w:sz w:val="19"/>
          <w:szCs w:val="19"/>
        </w:rPr>
        <w:t>e) Üretiminin kaynağında en aza indirilmesine,</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f) Üretiminin kaçınılmaz olduğu durumlarda, üretildiği yere en yakın mesafede bertaraf edilmesine, </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g) Yeterli bertaraf tesisi kurulması ve bu tesislerin çevresel bakımdan sağlıklı bir şekilde kontrolüne, </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h) Çevreyle uyumlu yönetiminin sağlanmasına, </w:t>
      </w:r>
    </w:p>
    <w:p w:rsidR="00F372FD" w:rsidRPr="00AB63E9" w:rsidRDefault="00F372FD" w:rsidP="00F372FD">
      <w:pPr>
        <w:spacing w:line="240" w:lineRule="atLeast"/>
        <w:ind w:firstLine="540"/>
        <w:jc w:val="both"/>
        <w:rPr>
          <w:sz w:val="19"/>
          <w:szCs w:val="19"/>
        </w:rPr>
      </w:pPr>
      <w:r w:rsidRPr="00AB63E9">
        <w:rPr>
          <w:rStyle w:val="grame"/>
          <w:snapToGrid w:val="0"/>
          <w:sz w:val="19"/>
          <w:szCs w:val="19"/>
        </w:rPr>
        <w:t>yönelik</w:t>
      </w:r>
      <w:r w:rsidRPr="00AB63E9">
        <w:rPr>
          <w:snapToGrid w:val="0"/>
          <w:sz w:val="19"/>
          <w:szCs w:val="19"/>
        </w:rPr>
        <w:t xml:space="preserve"> prensip, politika ve programların belirlenmesi için hukuki ve teknik esasları kapsar.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napToGrid w:val="0"/>
          <w:sz w:val="19"/>
          <w:szCs w:val="19"/>
        </w:rPr>
        <w:t>Kapsam</w:t>
      </w:r>
    </w:p>
    <w:p w:rsidR="00F372FD" w:rsidRPr="00AB63E9" w:rsidRDefault="00F372FD" w:rsidP="00F372FD">
      <w:pPr>
        <w:spacing w:line="240" w:lineRule="atLeast"/>
        <w:ind w:firstLine="540"/>
        <w:jc w:val="both"/>
        <w:rPr>
          <w:sz w:val="19"/>
          <w:szCs w:val="19"/>
        </w:rPr>
      </w:pPr>
      <w:r w:rsidRPr="00AB63E9">
        <w:rPr>
          <w:b/>
          <w:bCs/>
          <w:snapToGrid w:val="0"/>
          <w:sz w:val="19"/>
          <w:szCs w:val="19"/>
        </w:rPr>
        <w:t>Madde 2</w:t>
      </w:r>
      <w:r w:rsidRPr="00AB63E9">
        <w:rPr>
          <w:snapToGrid w:val="0"/>
          <w:sz w:val="19"/>
          <w:szCs w:val="19"/>
        </w:rPr>
        <w:t xml:space="preserve"> – </w:t>
      </w:r>
      <w:r w:rsidRPr="00AB63E9">
        <w:rPr>
          <w:b/>
          <w:bCs/>
          <w:snapToGrid w:val="0"/>
          <w:sz w:val="19"/>
          <w:szCs w:val="19"/>
        </w:rPr>
        <w:t>(</w:t>
      </w:r>
      <w:r w:rsidRPr="00AB63E9">
        <w:rPr>
          <w:rStyle w:val="grame"/>
          <w:b/>
          <w:bCs/>
          <w:snapToGrid w:val="0"/>
          <w:sz w:val="19"/>
          <w:szCs w:val="19"/>
        </w:rPr>
        <w:t>Değişik:RG</w:t>
      </w:r>
      <w:r w:rsidRPr="00AB63E9">
        <w:rPr>
          <w:b/>
          <w:bCs/>
          <w:snapToGrid w:val="0"/>
          <w:sz w:val="19"/>
          <w:szCs w:val="19"/>
        </w:rPr>
        <w:t>-4/9/2009-27339)</w:t>
      </w:r>
      <w:r w:rsidRPr="00AB63E9">
        <w:rPr>
          <w:sz w:val="19"/>
          <w:szCs w:val="19"/>
        </w:rPr>
        <w:t xml:space="preserve">Bu Yönetmelik, 5/7/2008 tarihli ve 26927 sayılı Resmî Gazete’de yayımlanan Atık Yönetimi Genel Esaslarına İlişkin Yönetmeliğin ekinde yer alan EK-IV’te </w:t>
      </w:r>
      <w:r w:rsidRPr="00AB63E9">
        <w:rPr>
          <w:snapToGrid w:val="0"/>
          <w:sz w:val="19"/>
          <w:szCs w:val="19"/>
        </w:rPr>
        <w:t>tehlikeli</w:t>
      </w:r>
      <w:r w:rsidRPr="00AB63E9">
        <w:rPr>
          <w:sz w:val="19"/>
          <w:szCs w:val="19"/>
        </w:rPr>
        <w:t xml:space="preserve">atık olarak sınıflandırılan, EK-III A’da listelenmiş olan ve </w:t>
      </w:r>
      <w:r w:rsidRPr="00AB63E9">
        <w:rPr>
          <w:snapToGrid w:val="0"/>
          <w:sz w:val="19"/>
          <w:szCs w:val="19"/>
        </w:rPr>
        <w:t>tehlikeli</w:t>
      </w:r>
      <w:r w:rsidRPr="00AB63E9">
        <w:rPr>
          <w:sz w:val="19"/>
          <w:szCs w:val="19"/>
        </w:rPr>
        <w:t xml:space="preserve"> kabul edilen özelliklerinden birini veya birden fazlasını gösteren ve H3 ten H8’e kadar olan keza H10 ve H 11 bakımından ise EK-III B’teki eşik konsantrasyonlarının üzerinde bir değere sahip atıkların üretimi, toplanması, geçici olarak depolanması, ara depolanması, taşınması, geri kazanılması, bertaraf edilmesi, ithali ve ihracatına ilişkin yasak, sınırlama ve yükümlülükleri, alınacak önlemleri, yapılacak denetimleri, tabi olunacak hukuki ve teknik sorumlulukları kapsar. </w:t>
      </w:r>
    </w:p>
    <w:p w:rsidR="00F372FD" w:rsidRPr="00AB63E9" w:rsidRDefault="00F372FD" w:rsidP="00F372FD">
      <w:pPr>
        <w:spacing w:line="240" w:lineRule="atLeast"/>
        <w:ind w:firstLine="540"/>
        <w:jc w:val="both"/>
        <w:rPr>
          <w:sz w:val="19"/>
          <w:szCs w:val="19"/>
        </w:rPr>
      </w:pPr>
      <w:r w:rsidRPr="00AB63E9">
        <w:rPr>
          <w:sz w:val="19"/>
          <w:szCs w:val="19"/>
        </w:rPr>
        <w:t xml:space="preserve">Yerli ve yabancı bayraklı gemilerin ve diğer deniz araçlarının normal faaliyetlerinden kaynaklanan atıkların liman kabul tesislerine veya atık toplayıcı gemilere boşaltılması bu Yönetmelik kapsamı dışında olup, bu atıklar için </w:t>
      </w:r>
      <w:r w:rsidRPr="00AB63E9">
        <w:rPr>
          <w:rStyle w:val="grame"/>
          <w:sz w:val="19"/>
          <w:szCs w:val="19"/>
        </w:rPr>
        <w:t>24/6/1990</w:t>
      </w:r>
      <w:r w:rsidRPr="00AB63E9">
        <w:rPr>
          <w:sz w:val="19"/>
          <w:szCs w:val="19"/>
        </w:rPr>
        <w:t>tarihli ve 20558 sayılı Resmi Gazete’de yayımlanarak yürürlüğe giren Denizlerin Gemiler Tarafından Kirletilmesinin Önlenmesi Hakkında Uluslararası Sözleşme (MARPOL 73/78) hükümleri uygulanır.</w:t>
      </w:r>
      <w:r w:rsidRPr="00AB63E9">
        <w:rPr>
          <w:snapToGrid w:val="0"/>
          <w:sz w:val="19"/>
          <w:szCs w:val="19"/>
        </w:rPr>
        <w:t xml:space="preserve"> </w:t>
      </w:r>
    </w:p>
    <w:p w:rsidR="00F372FD" w:rsidRPr="00AB63E9" w:rsidRDefault="00F372FD" w:rsidP="00F372FD">
      <w:pPr>
        <w:pStyle w:val="GvdeMetni"/>
        <w:spacing w:before="0" w:beforeAutospacing="0" w:after="0" w:afterAutospacing="0"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napToGrid w:val="0"/>
          <w:sz w:val="19"/>
          <w:szCs w:val="19"/>
        </w:rPr>
        <w:t xml:space="preserve">Dayanak </w:t>
      </w:r>
    </w:p>
    <w:p w:rsidR="00F372FD" w:rsidRPr="00AB63E9" w:rsidRDefault="00F372FD" w:rsidP="00F372FD">
      <w:pPr>
        <w:spacing w:line="240" w:lineRule="atLeast"/>
        <w:ind w:firstLine="540"/>
        <w:jc w:val="both"/>
        <w:rPr>
          <w:sz w:val="19"/>
          <w:szCs w:val="19"/>
        </w:rPr>
      </w:pPr>
      <w:r w:rsidRPr="00AB63E9">
        <w:rPr>
          <w:b/>
          <w:bCs/>
          <w:snapToGrid w:val="0"/>
          <w:sz w:val="19"/>
          <w:szCs w:val="19"/>
        </w:rPr>
        <w:t>Madde 3</w:t>
      </w:r>
      <w:r w:rsidRPr="00AB63E9">
        <w:rPr>
          <w:snapToGrid w:val="0"/>
          <w:sz w:val="19"/>
          <w:szCs w:val="19"/>
        </w:rPr>
        <w:t xml:space="preserve"> - Bu Yönetmelik </w:t>
      </w:r>
      <w:r w:rsidRPr="00AB63E9">
        <w:rPr>
          <w:rStyle w:val="grame"/>
          <w:snapToGrid w:val="0"/>
          <w:sz w:val="19"/>
          <w:szCs w:val="19"/>
        </w:rPr>
        <w:t>9/8/1983</w:t>
      </w:r>
      <w:r w:rsidRPr="00AB63E9">
        <w:rPr>
          <w:snapToGrid w:val="0"/>
          <w:sz w:val="19"/>
          <w:szCs w:val="19"/>
        </w:rPr>
        <w:t xml:space="preserve"> tarihli ve 2872 sayılı Çevre Kanununun 8, 11 ve 12 nci maddesi ile 15/5/1994 tarihli ve 21935 sayılı Resmi Gazete'de yayımlanan Tehlikeli Atıkların Sınırlar Ötesi Taşınımının ve Bertarafının Kontrolüne İlişkin Basel Sözleşmesinin 3 üncü maddesine dayanılarak hazırlanmıştır.</w:t>
      </w:r>
    </w:p>
    <w:p w:rsidR="00F372FD" w:rsidRPr="00AB63E9" w:rsidRDefault="00F372FD" w:rsidP="00F372FD">
      <w:pPr>
        <w:spacing w:line="240" w:lineRule="atLeast"/>
        <w:ind w:firstLine="540"/>
        <w:jc w:val="both"/>
        <w:rPr>
          <w:sz w:val="19"/>
          <w:szCs w:val="19"/>
        </w:rPr>
      </w:pPr>
    </w:p>
    <w:p w:rsidR="00F372FD" w:rsidRPr="00AB63E9" w:rsidRDefault="00F372FD" w:rsidP="00F372FD">
      <w:pPr>
        <w:pStyle w:val="Balk5"/>
        <w:spacing w:before="0" w:beforeAutospacing="0" w:after="0" w:afterAutospacing="0" w:line="240" w:lineRule="atLeast"/>
        <w:ind w:firstLine="540"/>
        <w:jc w:val="both"/>
        <w:rPr>
          <w:sz w:val="19"/>
          <w:szCs w:val="19"/>
        </w:rPr>
      </w:pPr>
      <w:r w:rsidRPr="00AB63E9">
        <w:rPr>
          <w:rStyle w:val="Vurgu"/>
          <w:i w:val="0"/>
          <w:iCs w:val="0"/>
          <w:sz w:val="19"/>
          <w:szCs w:val="19"/>
        </w:rPr>
        <w:t>Tanımlar</w:t>
      </w:r>
    </w:p>
    <w:p w:rsidR="00F372FD" w:rsidRPr="00AB63E9" w:rsidRDefault="00F372FD" w:rsidP="00F372FD">
      <w:pPr>
        <w:spacing w:line="240" w:lineRule="atLeast"/>
        <w:ind w:firstLine="540"/>
        <w:jc w:val="both"/>
        <w:rPr>
          <w:sz w:val="19"/>
          <w:szCs w:val="19"/>
        </w:rPr>
      </w:pPr>
      <w:r w:rsidRPr="00AB63E9">
        <w:rPr>
          <w:b/>
          <w:bCs/>
          <w:snapToGrid w:val="0"/>
          <w:sz w:val="19"/>
          <w:szCs w:val="19"/>
        </w:rPr>
        <w:t xml:space="preserve">Madde 4 </w:t>
      </w:r>
      <w:r w:rsidRPr="00AB63E9">
        <w:rPr>
          <w:snapToGrid w:val="0"/>
          <w:sz w:val="19"/>
          <w:szCs w:val="19"/>
        </w:rPr>
        <w:t xml:space="preserve">- Bu Yönetmelikte geçen terimlerden; </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Bakanlık: Çevre ve Orman Bakanlığını, </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Kanun: 2872 sayılıÇevre Kanununu, </w:t>
      </w:r>
    </w:p>
    <w:p w:rsidR="00F372FD" w:rsidRPr="00AB63E9" w:rsidRDefault="00F372FD" w:rsidP="00F372FD">
      <w:pPr>
        <w:spacing w:line="240" w:lineRule="atLeast"/>
        <w:ind w:firstLine="540"/>
        <w:jc w:val="both"/>
        <w:rPr>
          <w:sz w:val="19"/>
          <w:szCs w:val="19"/>
        </w:rPr>
      </w:pPr>
      <w:r w:rsidRPr="00AB63E9">
        <w:rPr>
          <w:snapToGrid w:val="0"/>
          <w:sz w:val="19"/>
          <w:szCs w:val="19"/>
        </w:rPr>
        <w:t>Tehlikeli</w:t>
      </w:r>
      <w:r w:rsidRPr="00AB63E9">
        <w:rPr>
          <w:sz w:val="19"/>
          <w:szCs w:val="19"/>
        </w:rPr>
        <w:t xml:space="preserve"> Atık: </w:t>
      </w:r>
      <w:r w:rsidRPr="00AB63E9">
        <w:rPr>
          <w:b/>
          <w:bCs/>
          <w:sz w:val="19"/>
          <w:szCs w:val="19"/>
        </w:rPr>
        <w:t>(</w:t>
      </w:r>
      <w:r w:rsidRPr="00AB63E9">
        <w:rPr>
          <w:rStyle w:val="grame"/>
          <w:b/>
          <w:bCs/>
          <w:sz w:val="19"/>
          <w:szCs w:val="19"/>
        </w:rPr>
        <w:t>Değişik:RG</w:t>
      </w:r>
      <w:r w:rsidRPr="00AB63E9">
        <w:rPr>
          <w:b/>
          <w:bCs/>
          <w:sz w:val="19"/>
          <w:szCs w:val="19"/>
        </w:rPr>
        <w:t>-4/9/2009-27339)</w:t>
      </w:r>
      <w:r w:rsidRPr="00AB63E9">
        <w:rPr>
          <w:sz w:val="19"/>
          <w:szCs w:val="19"/>
        </w:rPr>
        <w:t xml:space="preserve">Bu Yönetmelikte </w:t>
      </w:r>
      <w:r w:rsidRPr="00AB63E9">
        <w:rPr>
          <w:snapToGrid w:val="0"/>
          <w:sz w:val="19"/>
          <w:szCs w:val="19"/>
        </w:rPr>
        <w:t>tehlikeli</w:t>
      </w:r>
      <w:r w:rsidRPr="00AB63E9">
        <w:rPr>
          <w:sz w:val="19"/>
          <w:szCs w:val="19"/>
        </w:rPr>
        <w:t xml:space="preserve"> atık, atık olarak ifade edilecektir. Atık Yönetimi Genel Esaslarına İlişkin Yönetmeliğin ekinde yer alan EK-IV’te (A) işareti ile gösterilmiş atıkların herhangi </w:t>
      </w:r>
      <w:r w:rsidRPr="00AB63E9">
        <w:rPr>
          <w:snapToGrid w:val="0"/>
          <w:sz w:val="19"/>
          <w:szCs w:val="19"/>
        </w:rPr>
        <w:t>tehlikeli</w:t>
      </w:r>
      <w:r w:rsidRPr="00AB63E9">
        <w:rPr>
          <w:sz w:val="19"/>
          <w:szCs w:val="19"/>
        </w:rPr>
        <w:t xml:space="preserve"> atık </w:t>
      </w:r>
      <w:r w:rsidRPr="00AB63E9">
        <w:rPr>
          <w:rStyle w:val="grame"/>
          <w:sz w:val="19"/>
          <w:szCs w:val="19"/>
        </w:rPr>
        <w:t>konsantrasyonuna</w:t>
      </w:r>
      <w:r w:rsidRPr="00AB63E9">
        <w:rPr>
          <w:sz w:val="19"/>
          <w:szCs w:val="19"/>
        </w:rPr>
        <w:t xml:space="preserve"> bakılmaksızın </w:t>
      </w:r>
      <w:r w:rsidRPr="00AB63E9">
        <w:rPr>
          <w:snapToGrid w:val="0"/>
          <w:sz w:val="19"/>
          <w:szCs w:val="19"/>
        </w:rPr>
        <w:t>tehlikeli</w:t>
      </w:r>
      <w:r w:rsidRPr="00AB63E9">
        <w:rPr>
          <w:sz w:val="19"/>
          <w:szCs w:val="19"/>
        </w:rPr>
        <w:t xml:space="preserve"> atık sınıfına girerken, aynı listede (M) işareti ile gösterilmiş atıklar EK-III B’de verilen </w:t>
      </w:r>
      <w:r w:rsidRPr="00AB63E9">
        <w:rPr>
          <w:snapToGrid w:val="0"/>
          <w:sz w:val="19"/>
          <w:szCs w:val="19"/>
        </w:rPr>
        <w:t>tehlikeli</w:t>
      </w:r>
      <w:r w:rsidRPr="00AB63E9">
        <w:rPr>
          <w:sz w:val="19"/>
          <w:szCs w:val="19"/>
        </w:rPr>
        <w:t xml:space="preserve">atıkların eşik konsantrasyonu üzerinde bir değere sahipse </w:t>
      </w:r>
      <w:r w:rsidRPr="00AB63E9">
        <w:rPr>
          <w:snapToGrid w:val="0"/>
          <w:sz w:val="19"/>
          <w:szCs w:val="19"/>
        </w:rPr>
        <w:t>tehlikeli</w:t>
      </w:r>
      <w:r w:rsidRPr="00AB63E9">
        <w:rPr>
          <w:sz w:val="19"/>
          <w:szCs w:val="19"/>
        </w:rPr>
        <w:t xml:space="preserve"> atıktır. Ayrıca doğal karakterleri ya da oluşmalarına neden olan aktiviteye bağlı olarak bu Yönetmeliğin ekinde yer alan </w:t>
      </w:r>
      <w:r w:rsidRPr="00AB63E9">
        <w:rPr>
          <w:rStyle w:val="grame"/>
          <w:sz w:val="19"/>
          <w:szCs w:val="19"/>
        </w:rPr>
        <w:t>EK-3</w:t>
      </w:r>
      <w:r w:rsidRPr="00AB63E9">
        <w:rPr>
          <w:sz w:val="19"/>
          <w:szCs w:val="19"/>
        </w:rPr>
        <w:t xml:space="preserve"> A’da veya EK-3-B’de bulunup E- 4’te verilen maddeleri içeren atıkların, Atık Yönetimi Genel Esaslarına İlişkin Yönetmeliğin ekinde yer alan EK-III A’daki özelliklerden bir veya birkaçına sahip olmaları ve aynı Yönetmeliğin ekinde yer alan EK-III B’de verilen </w:t>
      </w:r>
      <w:r w:rsidRPr="00AB63E9">
        <w:rPr>
          <w:snapToGrid w:val="0"/>
          <w:sz w:val="19"/>
          <w:szCs w:val="19"/>
        </w:rPr>
        <w:t>tehlikeli</w:t>
      </w:r>
      <w:r w:rsidRPr="00AB63E9">
        <w:rPr>
          <w:sz w:val="19"/>
          <w:szCs w:val="19"/>
        </w:rPr>
        <w:t xml:space="preserve"> özellikleri göstermeleri durumunda </w:t>
      </w:r>
      <w:r w:rsidRPr="00AB63E9">
        <w:rPr>
          <w:snapToGrid w:val="0"/>
          <w:sz w:val="19"/>
          <w:szCs w:val="19"/>
        </w:rPr>
        <w:t>tehlikeli</w:t>
      </w:r>
      <w:r w:rsidRPr="00AB63E9">
        <w:rPr>
          <w:sz w:val="19"/>
          <w:szCs w:val="19"/>
        </w:rPr>
        <w:t xml:space="preserve"> atık olarak sınıflandırılan atıkları, </w:t>
      </w:r>
    </w:p>
    <w:p w:rsidR="00F372FD" w:rsidRPr="00AB63E9" w:rsidRDefault="00F372FD" w:rsidP="00F372FD">
      <w:pPr>
        <w:spacing w:line="240" w:lineRule="atLeast"/>
        <w:ind w:firstLine="540"/>
        <w:jc w:val="both"/>
        <w:rPr>
          <w:sz w:val="19"/>
          <w:szCs w:val="19"/>
        </w:rPr>
      </w:pPr>
      <w:r w:rsidRPr="00AB63E9">
        <w:rPr>
          <w:sz w:val="19"/>
          <w:szCs w:val="19"/>
        </w:rPr>
        <w:t xml:space="preserve">Bertaraf: </w:t>
      </w:r>
      <w:r w:rsidRPr="00AB63E9">
        <w:rPr>
          <w:b/>
          <w:bCs/>
          <w:sz w:val="19"/>
          <w:szCs w:val="19"/>
        </w:rPr>
        <w:t>(</w:t>
      </w:r>
      <w:r w:rsidRPr="00AB63E9">
        <w:rPr>
          <w:rStyle w:val="grame"/>
          <w:b/>
          <w:bCs/>
          <w:sz w:val="19"/>
          <w:szCs w:val="19"/>
        </w:rPr>
        <w:t>Değişik:RG</w:t>
      </w:r>
      <w:r w:rsidRPr="00AB63E9">
        <w:rPr>
          <w:b/>
          <w:bCs/>
          <w:sz w:val="19"/>
          <w:szCs w:val="19"/>
        </w:rPr>
        <w:t>-30/3/2010-27537)</w:t>
      </w:r>
      <w:r w:rsidRPr="00AB63E9">
        <w:rPr>
          <w:b/>
          <w:bCs/>
          <w:sz w:val="19"/>
          <w:szCs w:val="19"/>
          <w:vertAlign w:val="superscript"/>
        </w:rPr>
        <w:t>(1)</w:t>
      </w:r>
      <w:r w:rsidRPr="00AB63E9">
        <w:rPr>
          <w:sz w:val="19"/>
          <w:szCs w:val="19"/>
        </w:rPr>
        <w:t xml:space="preserve"> 5/7/2008 tarihli ve 26927 sayılı Resmî Gazete’de yayımlanan Atık Yönetimi Genel Esaslarına İlişkin Yönetmeliğin EK-II A’sında yer alan işlemlerden herhangi birini veya birkaçını, </w:t>
      </w:r>
    </w:p>
    <w:p w:rsidR="00F372FD" w:rsidRPr="00AB63E9" w:rsidRDefault="00F372FD" w:rsidP="00F372FD">
      <w:pPr>
        <w:spacing w:line="240" w:lineRule="atLeast"/>
        <w:ind w:firstLine="540"/>
        <w:jc w:val="both"/>
        <w:rPr>
          <w:sz w:val="19"/>
          <w:szCs w:val="19"/>
        </w:rPr>
      </w:pPr>
      <w:r w:rsidRPr="00AB63E9">
        <w:rPr>
          <w:sz w:val="19"/>
          <w:szCs w:val="19"/>
        </w:rPr>
        <w:t xml:space="preserve">Bertaraf Tesisi: </w:t>
      </w:r>
      <w:r w:rsidRPr="00AB63E9">
        <w:rPr>
          <w:b/>
          <w:bCs/>
          <w:sz w:val="19"/>
          <w:szCs w:val="19"/>
        </w:rPr>
        <w:t>(</w:t>
      </w:r>
      <w:r w:rsidRPr="00AB63E9">
        <w:rPr>
          <w:rStyle w:val="grame"/>
          <w:b/>
          <w:bCs/>
          <w:sz w:val="19"/>
          <w:szCs w:val="19"/>
        </w:rPr>
        <w:t>Değişik:RG</w:t>
      </w:r>
      <w:r w:rsidRPr="00AB63E9">
        <w:rPr>
          <w:b/>
          <w:bCs/>
          <w:sz w:val="19"/>
          <w:szCs w:val="19"/>
        </w:rPr>
        <w:t>-30/3/2010-27537)</w:t>
      </w:r>
      <w:r w:rsidRPr="00AB63E9">
        <w:rPr>
          <w:b/>
          <w:bCs/>
          <w:sz w:val="19"/>
          <w:szCs w:val="19"/>
          <w:vertAlign w:val="superscript"/>
        </w:rPr>
        <w:t>(1)</w:t>
      </w:r>
      <w:r w:rsidRPr="00AB63E9">
        <w:rPr>
          <w:b/>
          <w:bCs/>
          <w:sz w:val="19"/>
          <w:szCs w:val="19"/>
        </w:rPr>
        <w:t xml:space="preserve"> </w:t>
      </w:r>
      <w:r w:rsidRPr="00AB63E9">
        <w:rPr>
          <w:sz w:val="19"/>
          <w:szCs w:val="19"/>
        </w:rPr>
        <w:t xml:space="preserve">Atık Yönetimi Genel Esaslarına İlişkin Yönetmeliğin ekinde yer alan EK-II A’da sıralanan işlemlerden bir veya birkaçını yapmak üzere kurulmuştesisi, </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Atık Yönetimi: Atığın kaynağında azaltılması, özelliğine göre ayrılması, toplanması, geçici depolanması, ara depolanması, geri kazanılması, taşınması, bertarafı ve bertaraf işlemleri sonrası kontrolü ve benzeri işlemleri, </w:t>
      </w:r>
    </w:p>
    <w:p w:rsidR="00F372FD" w:rsidRPr="00AB63E9" w:rsidRDefault="00F372FD" w:rsidP="00F372FD">
      <w:pPr>
        <w:spacing w:line="240" w:lineRule="atLeast"/>
        <w:ind w:firstLine="540"/>
        <w:jc w:val="both"/>
        <w:rPr>
          <w:sz w:val="19"/>
          <w:szCs w:val="19"/>
        </w:rPr>
      </w:pPr>
      <w:r w:rsidRPr="00AB63E9">
        <w:rPr>
          <w:snapToGrid w:val="0"/>
          <w:sz w:val="19"/>
          <w:szCs w:val="19"/>
        </w:rPr>
        <w:t>Tehlikeli</w:t>
      </w:r>
      <w:r w:rsidRPr="00AB63E9">
        <w:rPr>
          <w:sz w:val="19"/>
          <w:szCs w:val="19"/>
        </w:rPr>
        <w:t xml:space="preserve"> Atık Yönetim Planı: Atıkların çevreyle uyumlu birşekilde yönetimini sağlamak üzere hazırlanan kısa ve uzun vadeli program ve politikaları, </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Acil Durum Planı:Tesiste ve taşıma işlemleri esnasında olabilecek kazayı sonuçlarıyla birlikte değerlendirerek kaza oluşumunda tesiste ve civarında yapılacak işlemleri ayrıntılı olarak belirleyen planı, </w:t>
      </w:r>
    </w:p>
    <w:p w:rsidR="00F372FD" w:rsidRPr="00AB63E9" w:rsidRDefault="00F372FD" w:rsidP="00F372FD">
      <w:pPr>
        <w:spacing w:line="240" w:lineRule="atLeast"/>
        <w:ind w:firstLine="540"/>
        <w:jc w:val="both"/>
        <w:rPr>
          <w:sz w:val="19"/>
          <w:szCs w:val="19"/>
        </w:rPr>
      </w:pPr>
      <w:r w:rsidRPr="00AB63E9">
        <w:rPr>
          <w:sz w:val="19"/>
          <w:szCs w:val="19"/>
        </w:rPr>
        <w:t xml:space="preserve">Üretici: </w:t>
      </w:r>
      <w:r w:rsidRPr="00AB63E9">
        <w:rPr>
          <w:b/>
          <w:bCs/>
          <w:sz w:val="19"/>
          <w:szCs w:val="19"/>
        </w:rPr>
        <w:t>(</w:t>
      </w:r>
      <w:r w:rsidRPr="00AB63E9">
        <w:rPr>
          <w:rStyle w:val="grame"/>
          <w:b/>
          <w:bCs/>
          <w:sz w:val="19"/>
          <w:szCs w:val="19"/>
        </w:rPr>
        <w:t>Değişik:RG</w:t>
      </w:r>
      <w:r w:rsidRPr="00AB63E9">
        <w:rPr>
          <w:b/>
          <w:bCs/>
          <w:sz w:val="19"/>
          <w:szCs w:val="19"/>
        </w:rPr>
        <w:t>-4/9/2009-27339)</w:t>
      </w:r>
      <w:r w:rsidRPr="00AB63E9">
        <w:rPr>
          <w:sz w:val="19"/>
          <w:szCs w:val="19"/>
        </w:rPr>
        <w:t xml:space="preserve">Atık Yönetimi Genel Esaslarına İlişkin Yönetmeliğin ekinde yer alan EK-IV’te sıralanan faaliyetler sırasında </w:t>
      </w:r>
      <w:r w:rsidRPr="00AB63E9">
        <w:rPr>
          <w:snapToGrid w:val="0"/>
          <w:sz w:val="19"/>
          <w:szCs w:val="19"/>
        </w:rPr>
        <w:t>tehlikeli</w:t>
      </w:r>
      <w:r w:rsidRPr="00AB63E9">
        <w:rPr>
          <w:sz w:val="19"/>
          <w:szCs w:val="19"/>
        </w:rPr>
        <w:t xml:space="preserve">atık üreten gerçek ve tüzel kişiler, atığı üretenin bilinmemesi durumunda ise bu atıkları zilyetliğinde veya mülkiyetinde bulunduran gerçek ve tüzel kişileri, </w:t>
      </w:r>
    </w:p>
    <w:p w:rsidR="00F372FD" w:rsidRPr="00AB63E9" w:rsidRDefault="00F372FD" w:rsidP="00F372FD">
      <w:pPr>
        <w:spacing w:line="240" w:lineRule="atLeast"/>
        <w:ind w:firstLine="540"/>
        <w:jc w:val="both"/>
        <w:rPr>
          <w:sz w:val="19"/>
          <w:szCs w:val="19"/>
        </w:rPr>
      </w:pPr>
      <w:r w:rsidRPr="00AB63E9">
        <w:rPr>
          <w:snapToGrid w:val="0"/>
          <w:sz w:val="19"/>
          <w:szCs w:val="19"/>
        </w:rPr>
        <w:t>Bertaraf Eden: Atıkların bertaraf işlemini yapan veya yaptıran gerçek ve tüzel kişileri,</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İhracatçı:İhracatçı devletin yetkisi altında atıkların ihracatını yürüten gerçek ve tüzel kişileri, </w:t>
      </w:r>
    </w:p>
    <w:p w:rsidR="00F372FD" w:rsidRPr="00AB63E9" w:rsidRDefault="00F372FD" w:rsidP="00F372FD">
      <w:pPr>
        <w:spacing w:line="240" w:lineRule="atLeast"/>
        <w:ind w:firstLine="540"/>
        <w:jc w:val="both"/>
        <w:rPr>
          <w:sz w:val="19"/>
          <w:szCs w:val="19"/>
        </w:rPr>
      </w:pPr>
      <w:r w:rsidRPr="00AB63E9">
        <w:rPr>
          <w:snapToGrid w:val="0"/>
          <w:sz w:val="19"/>
          <w:szCs w:val="19"/>
        </w:rPr>
        <w:lastRenderedPageBreak/>
        <w:t xml:space="preserve">İthalatçı:İthalatçı devletin yetkisi altında atıkların ithalatını yürüten gerçek ve tüzel kişileri, </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Transit Devlet: Atıkların sınırlar ötesi hareketi sırasında transit geçtiği veya geçmesini planlandığı devleti, </w:t>
      </w:r>
    </w:p>
    <w:p w:rsidR="00F372FD" w:rsidRPr="00AB63E9" w:rsidRDefault="00F372FD" w:rsidP="00F372FD">
      <w:pPr>
        <w:spacing w:line="240" w:lineRule="atLeast"/>
        <w:ind w:firstLine="540"/>
        <w:jc w:val="both"/>
        <w:rPr>
          <w:sz w:val="19"/>
          <w:szCs w:val="19"/>
        </w:rPr>
      </w:pPr>
      <w:r w:rsidRPr="00AB63E9">
        <w:rPr>
          <w:snapToGrid w:val="0"/>
          <w:sz w:val="19"/>
          <w:szCs w:val="19"/>
        </w:rPr>
        <w:t>Yasadışı Trafik: Atıkların 47 nci maddede belirtildiği şekilde sınırlar ötesi hareketini,</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Taşıyıcı: Yurtiçi ve yurt dışında atıkların taşınması işleminin tümünü veya bir bölümünü gerçekleştiren gerçek ve tüzel kişileri, </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Atıkların Sınırlar Ötesi Hareketi: İhracatçı, ithalatçı ve transit devletlerden en az birinde tehlikeli olarak görülen atıkların bir devletten başka bir devlete sevk edilmesini, </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Bildirim: Atıkların sınırlar ötesi hareketinde, Ek 10 da yer alan bilgi, beyan ve formu kullanarak yapılan başvuruyu, </w:t>
      </w:r>
    </w:p>
    <w:p w:rsidR="00F372FD" w:rsidRPr="00AB63E9" w:rsidRDefault="00F372FD" w:rsidP="00F372FD">
      <w:pPr>
        <w:spacing w:line="240" w:lineRule="atLeast"/>
        <w:ind w:firstLine="540"/>
        <w:jc w:val="both"/>
        <w:rPr>
          <w:sz w:val="19"/>
          <w:szCs w:val="19"/>
        </w:rPr>
      </w:pPr>
      <w:r w:rsidRPr="00AB63E9">
        <w:rPr>
          <w:snapToGrid w:val="0"/>
          <w:sz w:val="19"/>
          <w:szCs w:val="19"/>
        </w:rPr>
        <w:t>Atık Taşıma Formu: Üretici ve taşıyıcı tarafından ortak doldurulacak, üretim noktasından atık bertaraf tesisine kadar kayıt ve beyanları içeren, (Ek 9 A-B) de yer alan formları,</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Atık Beyan Formu: (Ek 8) de yer alan formu, </w:t>
      </w:r>
    </w:p>
    <w:p w:rsidR="00F372FD" w:rsidRPr="00AB63E9" w:rsidRDefault="00F372FD" w:rsidP="00F372FD">
      <w:pPr>
        <w:spacing w:line="240" w:lineRule="atLeast"/>
        <w:ind w:firstLine="540"/>
        <w:jc w:val="both"/>
        <w:rPr>
          <w:sz w:val="19"/>
          <w:szCs w:val="19"/>
        </w:rPr>
      </w:pPr>
      <w:r w:rsidRPr="00AB63E9">
        <w:rPr>
          <w:sz w:val="19"/>
          <w:szCs w:val="19"/>
        </w:rPr>
        <w:t>Kompresibilite (Dpr)</w:t>
      </w:r>
      <w:r w:rsidRPr="00AB63E9">
        <w:rPr>
          <w:snapToGrid w:val="0"/>
          <w:sz w:val="19"/>
          <w:szCs w:val="19"/>
        </w:rPr>
        <w:t>: Mineral sızdırmazlık tabakasında ince taneli zemin sıklığını,</w:t>
      </w:r>
    </w:p>
    <w:p w:rsidR="00F372FD" w:rsidRPr="00AB63E9" w:rsidRDefault="00F372FD" w:rsidP="00F372FD">
      <w:pPr>
        <w:spacing w:line="240" w:lineRule="atLeast"/>
        <w:ind w:firstLine="540"/>
        <w:jc w:val="both"/>
        <w:rPr>
          <w:sz w:val="19"/>
          <w:szCs w:val="19"/>
        </w:rPr>
      </w:pPr>
      <w:r w:rsidRPr="00AB63E9">
        <w:rPr>
          <w:snapToGrid w:val="0"/>
          <w:sz w:val="19"/>
          <w:szCs w:val="19"/>
        </w:rPr>
        <w:t>Ön Lisans:</w:t>
      </w:r>
      <w:r w:rsidRPr="00AB63E9">
        <w:rPr>
          <w:sz w:val="19"/>
          <w:szCs w:val="19"/>
        </w:rPr>
        <w:t xml:space="preserve"> </w:t>
      </w:r>
      <w:r w:rsidRPr="00AB63E9">
        <w:rPr>
          <w:b/>
          <w:bCs/>
          <w:snapToGrid w:val="0"/>
          <w:sz w:val="19"/>
          <w:szCs w:val="19"/>
        </w:rPr>
        <w:t>(</w:t>
      </w:r>
      <w:r w:rsidRPr="00AB63E9">
        <w:rPr>
          <w:rStyle w:val="grame"/>
          <w:b/>
          <w:bCs/>
          <w:snapToGrid w:val="0"/>
          <w:sz w:val="19"/>
          <w:szCs w:val="19"/>
        </w:rPr>
        <w:t>Mülga:RG</w:t>
      </w:r>
      <w:r w:rsidRPr="00AB63E9">
        <w:rPr>
          <w:b/>
          <w:bCs/>
          <w:snapToGrid w:val="0"/>
          <w:sz w:val="19"/>
          <w:szCs w:val="19"/>
        </w:rPr>
        <w:t>-30/3/2010-27537)</w:t>
      </w:r>
      <w:r w:rsidRPr="00AB63E9">
        <w:rPr>
          <w:b/>
          <w:bCs/>
          <w:sz w:val="19"/>
          <w:szCs w:val="19"/>
          <w:vertAlign w:val="superscript"/>
        </w:rPr>
        <w:t xml:space="preserve"> (1)</w:t>
      </w:r>
      <w:r w:rsidRPr="00AB63E9">
        <w:rPr>
          <w:b/>
          <w:bCs/>
          <w:snapToGrid w:val="0"/>
          <w:sz w:val="19"/>
          <w:szCs w:val="19"/>
        </w:rPr>
        <w:t xml:space="preserve"> </w:t>
      </w:r>
    </w:p>
    <w:p w:rsidR="00F372FD" w:rsidRPr="00AB63E9" w:rsidRDefault="00F372FD" w:rsidP="00F372FD">
      <w:pPr>
        <w:spacing w:line="240" w:lineRule="atLeast"/>
        <w:ind w:firstLine="540"/>
        <w:jc w:val="both"/>
        <w:rPr>
          <w:sz w:val="19"/>
          <w:szCs w:val="19"/>
        </w:rPr>
      </w:pPr>
      <w:r w:rsidRPr="00AB63E9">
        <w:rPr>
          <w:snapToGrid w:val="0"/>
          <w:sz w:val="19"/>
          <w:szCs w:val="19"/>
        </w:rPr>
        <w:t>Geçici Çalışmaİzni:</w:t>
      </w:r>
      <w:r w:rsidRPr="00AB63E9">
        <w:rPr>
          <w:sz w:val="19"/>
          <w:szCs w:val="19"/>
        </w:rPr>
        <w:t xml:space="preserve"> </w:t>
      </w:r>
      <w:r w:rsidRPr="00AB63E9">
        <w:rPr>
          <w:b/>
          <w:bCs/>
          <w:snapToGrid w:val="0"/>
          <w:sz w:val="19"/>
          <w:szCs w:val="19"/>
        </w:rPr>
        <w:t>(</w:t>
      </w:r>
      <w:r w:rsidRPr="00AB63E9">
        <w:rPr>
          <w:rStyle w:val="grame"/>
          <w:b/>
          <w:bCs/>
          <w:snapToGrid w:val="0"/>
          <w:sz w:val="19"/>
          <w:szCs w:val="19"/>
        </w:rPr>
        <w:t>Mülga:RG</w:t>
      </w:r>
      <w:r w:rsidRPr="00AB63E9">
        <w:rPr>
          <w:b/>
          <w:bCs/>
          <w:snapToGrid w:val="0"/>
          <w:sz w:val="19"/>
          <w:szCs w:val="19"/>
        </w:rPr>
        <w:t>-30/3/2010-27537)</w:t>
      </w:r>
      <w:r w:rsidRPr="00AB63E9">
        <w:rPr>
          <w:b/>
          <w:bCs/>
          <w:sz w:val="19"/>
          <w:szCs w:val="19"/>
          <w:vertAlign w:val="superscript"/>
        </w:rPr>
        <w:t xml:space="preserve"> (1)</w:t>
      </w:r>
      <w:r w:rsidRPr="00AB63E9">
        <w:rPr>
          <w:b/>
          <w:bCs/>
          <w:snapToGrid w:val="0"/>
          <w:sz w:val="19"/>
          <w:szCs w:val="19"/>
        </w:rPr>
        <w:t xml:space="preserve"> </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Lisans: </w:t>
      </w:r>
      <w:r w:rsidRPr="00AB63E9">
        <w:rPr>
          <w:b/>
          <w:bCs/>
          <w:snapToGrid w:val="0"/>
          <w:sz w:val="19"/>
          <w:szCs w:val="19"/>
        </w:rPr>
        <w:t>(</w:t>
      </w:r>
      <w:r w:rsidRPr="00AB63E9">
        <w:rPr>
          <w:rStyle w:val="grame"/>
          <w:b/>
          <w:bCs/>
          <w:snapToGrid w:val="0"/>
          <w:sz w:val="19"/>
          <w:szCs w:val="19"/>
        </w:rPr>
        <w:t>Mülga:RG</w:t>
      </w:r>
      <w:r w:rsidRPr="00AB63E9">
        <w:rPr>
          <w:b/>
          <w:bCs/>
          <w:snapToGrid w:val="0"/>
          <w:sz w:val="19"/>
          <w:szCs w:val="19"/>
        </w:rPr>
        <w:t>-30/3/2010-27537)</w:t>
      </w:r>
      <w:r w:rsidRPr="00AB63E9">
        <w:rPr>
          <w:b/>
          <w:bCs/>
          <w:sz w:val="19"/>
          <w:szCs w:val="19"/>
          <w:vertAlign w:val="superscript"/>
        </w:rPr>
        <w:t xml:space="preserve"> (1)</w:t>
      </w:r>
      <w:r w:rsidRPr="00AB63E9">
        <w:rPr>
          <w:b/>
          <w:bCs/>
          <w:snapToGrid w:val="0"/>
          <w:sz w:val="19"/>
          <w:szCs w:val="19"/>
        </w:rPr>
        <w:t xml:space="preserve"> </w:t>
      </w:r>
    </w:p>
    <w:p w:rsidR="00F372FD" w:rsidRPr="00AB63E9" w:rsidRDefault="00F372FD" w:rsidP="00F372FD">
      <w:pPr>
        <w:spacing w:line="240" w:lineRule="atLeast"/>
        <w:ind w:firstLine="540"/>
        <w:jc w:val="both"/>
        <w:rPr>
          <w:sz w:val="19"/>
          <w:szCs w:val="19"/>
        </w:rPr>
      </w:pPr>
      <w:r w:rsidRPr="00AB63E9">
        <w:rPr>
          <w:rStyle w:val="grame"/>
          <w:sz w:val="19"/>
          <w:szCs w:val="19"/>
        </w:rPr>
        <w:t>İnert Atık</w:t>
      </w:r>
      <w:r w:rsidRPr="00AB63E9">
        <w:rPr>
          <w:rStyle w:val="grame"/>
          <w:b/>
          <w:bCs/>
          <w:sz w:val="19"/>
          <w:szCs w:val="19"/>
        </w:rPr>
        <w:t>:</w:t>
      </w:r>
      <w:r w:rsidRPr="00AB63E9">
        <w:rPr>
          <w:rStyle w:val="grame"/>
          <w:sz w:val="19"/>
          <w:szCs w:val="19"/>
        </w:rPr>
        <w:t>Fiziksel, kimyasal veya biyolojik olarak önemli derecede herhangi bir değişime uğramayan, çözünmeyen, yanmayan, fiziksel veya kimyasal olarak reaksiyona girmeyen, biyolojik bozulmaya uğramayan veya temas ettiği maddeleri çevreye veya insan hayatına zarar verecek şekilde etkilemeyen ve toplam sızıntıkabiliyeti ve ekotoksisitesi önemsiz miktarda olan, özellikle yüzey ve yeraltısuyu kirliliği tehlikesi yaratmayan maddeleri,</w:t>
      </w:r>
    </w:p>
    <w:p w:rsidR="00F372FD" w:rsidRPr="00AB63E9" w:rsidRDefault="00F372FD" w:rsidP="00F372FD">
      <w:pPr>
        <w:spacing w:line="240" w:lineRule="atLeast"/>
        <w:ind w:firstLine="540"/>
        <w:jc w:val="both"/>
        <w:rPr>
          <w:sz w:val="19"/>
          <w:szCs w:val="19"/>
        </w:rPr>
      </w:pPr>
      <w:r w:rsidRPr="00AB63E9">
        <w:rPr>
          <w:sz w:val="19"/>
          <w:szCs w:val="19"/>
        </w:rPr>
        <w:t>Ara Depolama:</w:t>
      </w:r>
      <w:r w:rsidRPr="00AB63E9">
        <w:rPr>
          <w:b/>
          <w:bCs/>
          <w:sz w:val="19"/>
          <w:szCs w:val="19"/>
        </w:rPr>
        <w:t xml:space="preserve"> </w:t>
      </w:r>
      <w:r w:rsidRPr="00AB63E9">
        <w:rPr>
          <w:sz w:val="19"/>
          <w:szCs w:val="19"/>
        </w:rPr>
        <w:t>Atıkların geri kazanım ve nihai bertaraf tesislerine ulaştırılmadan önce atık miktarı yeterli kapasiteye ulaşıncaya kadar güvenli bir şekilde depolanmasını,</w:t>
      </w:r>
    </w:p>
    <w:p w:rsidR="00F372FD" w:rsidRPr="00AB63E9" w:rsidRDefault="00F372FD" w:rsidP="00F372FD">
      <w:pPr>
        <w:spacing w:line="240" w:lineRule="atLeast"/>
        <w:ind w:firstLine="540"/>
        <w:jc w:val="both"/>
        <w:rPr>
          <w:sz w:val="19"/>
          <w:szCs w:val="19"/>
        </w:rPr>
      </w:pPr>
      <w:r w:rsidRPr="00AB63E9">
        <w:rPr>
          <w:sz w:val="19"/>
          <w:szCs w:val="19"/>
        </w:rPr>
        <w:t xml:space="preserve">Geçici Depolama: Atıkların ara depolama, geri kazanım ve nihai bertaraf tesislerine ulaştırılmadan </w:t>
      </w:r>
      <w:r w:rsidRPr="00AB63E9">
        <w:rPr>
          <w:rStyle w:val="grame"/>
          <w:sz w:val="19"/>
          <w:szCs w:val="19"/>
        </w:rPr>
        <w:t>yada</w:t>
      </w:r>
      <w:r w:rsidRPr="00AB63E9">
        <w:rPr>
          <w:sz w:val="19"/>
          <w:szCs w:val="19"/>
        </w:rPr>
        <w:t>tesiste tekrar kullanmadan önce, atık üreticisi tarafından tesis içinde, tesis içinde uygun yer bulunmaması durumunda üreticiye ait uygun bir alanda güvenli bir şekilde depolanmasını,</w:t>
      </w:r>
    </w:p>
    <w:p w:rsidR="00F372FD" w:rsidRPr="00AB63E9" w:rsidRDefault="00F372FD" w:rsidP="00F372FD">
      <w:pPr>
        <w:spacing w:line="240" w:lineRule="atLeast"/>
        <w:ind w:firstLine="540"/>
        <w:jc w:val="both"/>
        <w:rPr>
          <w:sz w:val="19"/>
          <w:szCs w:val="19"/>
        </w:rPr>
      </w:pPr>
      <w:r w:rsidRPr="00AB63E9">
        <w:rPr>
          <w:rStyle w:val="grame"/>
          <w:sz w:val="19"/>
          <w:szCs w:val="19"/>
        </w:rPr>
        <w:t>Meskun</w:t>
      </w:r>
      <w:r w:rsidRPr="00AB63E9">
        <w:rPr>
          <w:sz w:val="19"/>
          <w:szCs w:val="19"/>
        </w:rPr>
        <w:t xml:space="preserve"> Mahal: Üst ölçek planlarına uygun olarak imar planıile belirlenmiş ve iskan edilmiş alanı, </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 xml:space="preserve">Geri kazanım: </w:t>
      </w:r>
      <w:r w:rsidRPr="00AB63E9">
        <w:rPr>
          <w:b/>
          <w:bCs/>
          <w:sz w:val="19"/>
          <w:szCs w:val="19"/>
        </w:rPr>
        <w:t>(</w:t>
      </w:r>
      <w:r w:rsidRPr="00AB63E9">
        <w:rPr>
          <w:rStyle w:val="grame"/>
          <w:b/>
          <w:bCs/>
          <w:sz w:val="19"/>
          <w:szCs w:val="19"/>
        </w:rPr>
        <w:t>Ek:RG</w:t>
      </w:r>
      <w:r w:rsidRPr="00AB63E9">
        <w:rPr>
          <w:b/>
          <w:bCs/>
          <w:sz w:val="19"/>
          <w:szCs w:val="19"/>
        </w:rPr>
        <w:t>-30/3/2010-27537)</w:t>
      </w:r>
      <w:r w:rsidRPr="00AB63E9">
        <w:rPr>
          <w:b/>
          <w:bCs/>
          <w:sz w:val="19"/>
          <w:szCs w:val="19"/>
          <w:vertAlign w:val="superscript"/>
        </w:rPr>
        <w:t xml:space="preserve"> (1)</w:t>
      </w:r>
      <w:r w:rsidRPr="00AB63E9">
        <w:rPr>
          <w:b/>
          <w:bCs/>
          <w:sz w:val="19"/>
          <w:szCs w:val="19"/>
        </w:rPr>
        <w:t xml:space="preserve"> </w:t>
      </w:r>
      <w:r w:rsidRPr="00AB63E9">
        <w:rPr>
          <w:sz w:val="19"/>
          <w:szCs w:val="19"/>
        </w:rPr>
        <w:t xml:space="preserve">Atık Yönetimi Genel Esaslarına İlişkin Yönetmeliğin EK-II B’sinde yer alan işlemlerden herhangi birini veya birkaçını, </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 xml:space="preserve">Geri Kazanım Tesisi: </w:t>
      </w:r>
      <w:r w:rsidRPr="00AB63E9">
        <w:rPr>
          <w:b/>
          <w:bCs/>
          <w:sz w:val="19"/>
          <w:szCs w:val="19"/>
        </w:rPr>
        <w:t>(</w:t>
      </w:r>
      <w:r w:rsidRPr="00AB63E9">
        <w:rPr>
          <w:rStyle w:val="grame"/>
          <w:b/>
          <w:bCs/>
          <w:sz w:val="19"/>
          <w:szCs w:val="19"/>
        </w:rPr>
        <w:t>Ek:RG</w:t>
      </w:r>
      <w:r w:rsidRPr="00AB63E9">
        <w:rPr>
          <w:b/>
          <w:bCs/>
          <w:sz w:val="19"/>
          <w:szCs w:val="19"/>
        </w:rPr>
        <w:t>-30/3/2010-27537)</w:t>
      </w:r>
      <w:r w:rsidRPr="00AB63E9">
        <w:rPr>
          <w:b/>
          <w:bCs/>
          <w:sz w:val="19"/>
          <w:szCs w:val="19"/>
          <w:vertAlign w:val="superscript"/>
        </w:rPr>
        <w:t xml:space="preserve"> (1)</w:t>
      </w:r>
      <w:r w:rsidRPr="00AB63E9">
        <w:rPr>
          <w:sz w:val="19"/>
          <w:szCs w:val="19"/>
        </w:rPr>
        <w:t xml:space="preserve">Atık Yönetimi Genel Esaslarına İlişkin Yönetmeliğin ekinde yer alan EK-II B’de sıralanan işlemlerden bir veya birkaçını yapmak üzere kurulmuş tesisi, </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 xml:space="preserve">Çevre Lisansı: </w:t>
      </w:r>
      <w:r w:rsidRPr="00AB63E9">
        <w:rPr>
          <w:b/>
          <w:bCs/>
          <w:sz w:val="19"/>
          <w:szCs w:val="19"/>
        </w:rPr>
        <w:t>(</w:t>
      </w:r>
      <w:r w:rsidRPr="00AB63E9">
        <w:rPr>
          <w:rStyle w:val="grame"/>
          <w:b/>
          <w:bCs/>
          <w:sz w:val="19"/>
          <w:szCs w:val="19"/>
        </w:rPr>
        <w:t>Ek:RG</w:t>
      </w:r>
      <w:r w:rsidRPr="00AB63E9">
        <w:rPr>
          <w:b/>
          <w:bCs/>
          <w:sz w:val="19"/>
          <w:szCs w:val="19"/>
        </w:rPr>
        <w:t>-30/3/2010-27537)</w:t>
      </w:r>
      <w:r w:rsidRPr="00AB63E9">
        <w:rPr>
          <w:b/>
          <w:bCs/>
          <w:sz w:val="19"/>
          <w:szCs w:val="19"/>
          <w:vertAlign w:val="superscript"/>
        </w:rPr>
        <w:t xml:space="preserve"> (1)</w:t>
      </w:r>
      <w:r w:rsidRPr="00AB63E9">
        <w:rPr>
          <w:b/>
          <w:bCs/>
          <w:sz w:val="19"/>
          <w:szCs w:val="19"/>
        </w:rPr>
        <w:t xml:space="preserve"> </w:t>
      </w:r>
      <w:r w:rsidRPr="00AB63E9">
        <w:rPr>
          <w:sz w:val="19"/>
          <w:szCs w:val="19"/>
        </w:rPr>
        <w:t xml:space="preserve">29/4/2009 tarihli ve 27214 sayılı Resmî Gazete’de yayımlanan Çevre Kanununca AlınmasıGereken İzin ve Lisanslar Hakkında Yönetmelikte düzenlenen lisansı, </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 xml:space="preserve">Atık Beyan Formu: </w:t>
      </w:r>
      <w:r w:rsidRPr="00AB63E9">
        <w:rPr>
          <w:b/>
          <w:bCs/>
          <w:sz w:val="19"/>
          <w:szCs w:val="19"/>
        </w:rPr>
        <w:t>(</w:t>
      </w:r>
      <w:r w:rsidRPr="00AB63E9">
        <w:rPr>
          <w:rStyle w:val="grame"/>
          <w:b/>
          <w:bCs/>
          <w:sz w:val="19"/>
          <w:szCs w:val="19"/>
        </w:rPr>
        <w:t>Ek:RG</w:t>
      </w:r>
      <w:r w:rsidRPr="00AB63E9">
        <w:rPr>
          <w:b/>
          <w:bCs/>
          <w:sz w:val="19"/>
          <w:szCs w:val="19"/>
        </w:rPr>
        <w:t>-30/3/2010-27537)</w:t>
      </w:r>
      <w:r w:rsidRPr="00AB63E9">
        <w:rPr>
          <w:b/>
          <w:bCs/>
          <w:sz w:val="19"/>
          <w:szCs w:val="19"/>
          <w:vertAlign w:val="superscript"/>
        </w:rPr>
        <w:t xml:space="preserve"> (1)</w:t>
      </w:r>
      <w:r w:rsidRPr="00AB63E9">
        <w:rPr>
          <w:b/>
          <w:bCs/>
          <w:sz w:val="19"/>
          <w:szCs w:val="19"/>
        </w:rPr>
        <w:t xml:space="preserve"> </w:t>
      </w:r>
      <w:r w:rsidRPr="00AB63E9">
        <w:rPr>
          <w:sz w:val="19"/>
          <w:szCs w:val="19"/>
        </w:rPr>
        <w:t>Atık üreticileri tarafından doldurulması gereken web tabanlı programda yer alan formu,</w:t>
      </w:r>
    </w:p>
    <w:p w:rsidR="00F372FD" w:rsidRPr="00AB63E9" w:rsidRDefault="00F372FD" w:rsidP="00F372FD">
      <w:pPr>
        <w:spacing w:line="240" w:lineRule="atLeast"/>
        <w:ind w:firstLine="540"/>
        <w:jc w:val="both"/>
        <w:rPr>
          <w:sz w:val="19"/>
          <w:szCs w:val="19"/>
        </w:rPr>
      </w:pPr>
      <w:r w:rsidRPr="00AB63E9">
        <w:rPr>
          <w:rStyle w:val="grame"/>
          <w:snapToGrid w:val="0"/>
          <w:sz w:val="19"/>
          <w:szCs w:val="19"/>
        </w:rPr>
        <w:t>ifade</w:t>
      </w:r>
      <w:r w:rsidRPr="00AB63E9">
        <w:rPr>
          <w:snapToGrid w:val="0"/>
          <w:sz w:val="19"/>
          <w:szCs w:val="19"/>
        </w:rPr>
        <w:t xml:space="preserve"> eder.</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napToGrid w:val="0"/>
          <w:sz w:val="19"/>
          <w:szCs w:val="19"/>
        </w:rPr>
        <w:t xml:space="preserve">İlkeler </w:t>
      </w:r>
    </w:p>
    <w:p w:rsidR="00F372FD" w:rsidRPr="00AB63E9" w:rsidRDefault="00F372FD" w:rsidP="00F372FD">
      <w:pPr>
        <w:spacing w:line="240" w:lineRule="atLeast"/>
        <w:ind w:firstLine="540"/>
        <w:jc w:val="both"/>
        <w:rPr>
          <w:sz w:val="19"/>
          <w:szCs w:val="19"/>
        </w:rPr>
      </w:pPr>
      <w:r w:rsidRPr="00AB63E9">
        <w:rPr>
          <w:b/>
          <w:bCs/>
          <w:snapToGrid w:val="0"/>
          <w:sz w:val="19"/>
          <w:szCs w:val="19"/>
        </w:rPr>
        <w:t>Madde 5</w:t>
      </w:r>
      <w:r w:rsidRPr="00AB63E9">
        <w:rPr>
          <w:snapToGrid w:val="0"/>
          <w:sz w:val="19"/>
          <w:szCs w:val="19"/>
        </w:rPr>
        <w:t xml:space="preserve"> - Atıkların yönetimine ilişkin ilkeler şunlardır;</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a) Her türlü atığın ithali, bu Yönetmeliğin 41 inci maddesinde belirtilen hükümler saklı kalmak kaydıyla yasaktır, </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b) Atıkların kaynağında en aza indirilmesi esastır, </w:t>
      </w:r>
    </w:p>
    <w:p w:rsidR="00F372FD" w:rsidRPr="00AB63E9" w:rsidRDefault="00F372FD" w:rsidP="00F372FD">
      <w:pPr>
        <w:spacing w:line="240" w:lineRule="atLeast"/>
        <w:ind w:firstLine="540"/>
        <w:jc w:val="both"/>
        <w:rPr>
          <w:sz w:val="19"/>
          <w:szCs w:val="19"/>
        </w:rPr>
      </w:pPr>
      <w:r w:rsidRPr="00AB63E9">
        <w:rPr>
          <w:snapToGrid w:val="0"/>
          <w:sz w:val="19"/>
          <w:szCs w:val="19"/>
        </w:rPr>
        <w:t>c) Atık yönetiminin her safhasında sorumlu kişiler, çevre ve insan sağlığına zarar vermeyecek tedbirleri alırlar,</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d) Atıkların yarattığı çevresel kirlenme ve bozulmadan doğan zararlardan dolayı atık üreticileri, taşıyıcıları, bertaraf edicileri kusur şartı aranmaksızın sorumludurlar. Adı geçen sorumluların, meydana gelen zararlardan ötürü genel hükümlere göre de tazminat sorumluluğu saklıdır. </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e) Atıkların yönetiminden kaynaklanan her türlü çevresel zararın giderilmesi için yapılan harcamalar kirleten öder prensibine göre atıkların yönetiminden sorumlu olan gerçek ve tüzel kişiler tarafından karşılanır. Atıkların yönetiminden sorumlu kişilerin çevresel zararı durdurmak, gidermek ve azaltmak için gerekli önlemleri almaması veya bu önlemlerin yetkili makamlarca doğrudan alınmasınedeniyle kamu kurum ve kuruluşlarınca yapılan gerekli harcamalar </w:t>
      </w:r>
      <w:r w:rsidRPr="00AB63E9">
        <w:rPr>
          <w:rStyle w:val="grame"/>
          <w:snapToGrid w:val="0"/>
          <w:sz w:val="19"/>
          <w:szCs w:val="19"/>
        </w:rPr>
        <w:t>21/7/1953</w:t>
      </w:r>
      <w:r w:rsidRPr="00AB63E9">
        <w:rPr>
          <w:snapToGrid w:val="0"/>
          <w:sz w:val="19"/>
          <w:szCs w:val="19"/>
        </w:rPr>
        <w:t xml:space="preserve"> tarihli ve 6183 sayılı Amme Alacaklarının Tahsil Usulü Hakkında Kanun hükümlerine göre atıkların yönetiminden sorumlu olanlardan tahsil edilir, </w:t>
      </w:r>
    </w:p>
    <w:p w:rsidR="00F372FD" w:rsidRPr="00AB63E9" w:rsidRDefault="00F372FD" w:rsidP="00F372FD">
      <w:pPr>
        <w:pStyle w:val="GvdeMetniGirintisi3"/>
        <w:spacing w:before="0" w:beforeAutospacing="0" w:after="0" w:afterAutospacing="0" w:line="240" w:lineRule="atLeast"/>
        <w:ind w:firstLine="540"/>
        <w:jc w:val="both"/>
        <w:rPr>
          <w:sz w:val="19"/>
          <w:szCs w:val="19"/>
        </w:rPr>
      </w:pPr>
      <w:r w:rsidRPr="00AB63E9">
        <w:rPr>
          <w:sz w:val="19"/>
          <w:szCs w:val="19"/>
        </w:rPr>
        <w:t>f) Atıkların, Bakanlıktan lisans almış bertaraf tesisleri dışında üçüncü kişiler tarafından ticari amaçlar ile toplanması, satışı ve bertaraf edilmesi, diğer yakıtlara karıştırılarak yakılması yasaktır,</w:t>
      </w:r>
    </w:p>
    <w:p w:rsidR="00F372FD" w:rsidRPr="00AB63E9" w:rsidRDefault="00F372FD" w:rsidP="00F372FD">
      <w:pPr>
        <w:pStyle w:val="GvdeMetniGirintisi3"/>
        <w:spacing w:before="0" w:beforeAutospacing="0" w:after="0" w:afterAutospacing="0" w:line="240" w:lineRule="atLeast"/>
        <w:ind w:firstLine="540"/>
        <w:jc w:val="both"/>
        <w:rPr>
          <w:sz w:val="19"/>
          <w:szCs w:val="19"/>
        </w:rPr>
      </w:pPr>
      <w:r w:rsidRPr="00AB63E9">
        <w:rPr>
          <w:sz w:val="19"/>
          <w:szCs w:val="19"/>
        </w:rPr>
        <w:t>g)Atıklar fiziksel, biyolojik ve kimyasal ön işlemler haricinde kesinlikle doğrudan başka bir madde veya atıkla karıştırılamaz ve seyreltilemez,</w:t>
      </w:r>
    </w:p>
    <w:p w:rsidR="00F372FD" w:rsidRPr="00AB63E9" w:rsidRDefault="00F372FD" w:rsidP="00F372FD">
      <w:pPr>
        <w:pStyle w:val="GvdeMetniGirintisi3"/>
        <w:spacing w:before="0" w:beforeAutospacing="0" w:after="0" w:afterAutospacing="0" w:line="240" w:lineRule="atLeast"/>
        <w:ind w:firstLine="540"/>
        <w:jc w:val="both"/>
        <w:rPr>
          <w:sz w:val="19"/>
          <w:szCs w:val="19"/>
        </w:rPr>
      </w:pPr>
      <w:r w:rsidRPr="00AB63E9">
        <w:rPr>
          <w:sz w:val="19"/>
          <w:szCs w:val="19"/>
        </w:rPr>
        <w:t xml:space="preserve">h) Bertaraf tesislerine </w:t>
      </w:r>
      <w:r w:rsidRPr="00AB63E9">
        <w:rPr>
          <w:snapToGrid w:val="0"/>
          <w:sz w:val="19"/>
          <w:szCs w:val="19"/>
        </w:rPr>
        <w:t>tehlikeli</w:t>
      </w:r>
      <w:r w:rsidRPr="00AB63E9">
        <w:rPr>
          <w:sz w:val="19"/>
          <w:szCs w:val="19"/>
        </w:rPr>
        <w:t xml:space="preserve"> atıkla karışık atık gelmesi durumunda öncelikle ayrıştırılmalıdır. Ayrıştırmanın mümkün olmadığı durumda atığın tamamı </w:t>
      </w:r>
      <w:r w:rsidRPr="00AB63E9">
        <w:rPr>
          <w:snapToGrid w:val="0"/>
          <w:sz w:val="19"/>
          <w:szCs w:val="19"/>
        </w:rPr>
        <w:t>tehlikeli</w:t>
      </w:r>
      <w:r w:rsidRPr="00AB63E9">
        <w:rPr>
          <w:sz w:val="19"/>
          <w:szCs w:val="19"/>
        </w:rPr>
        <w:t xml:space="preserve">atık olarak bertaraf edilmelidir. </w:t>
      </w:r>
    </w:p>
    <w:p w:rsidR="00F372FD" w:rsidRPr="00AB63E9" w:rsidRDefault="00F372FD" w:rsidP="00F372FD">
      <w:pPr>
        <w:pStyle w:val="GvdeMetniGirintisi3"/>
        <w:spacing w:before="0" w:beforeAutospacing="0" w:after="0" w:afterAutospacing="0" w:line="240" w:lineRule="atLeast"/>
        <w:ind w:firstLine="540"/>
        <w:jc w:val="both"/>
        <w:rPr>
          <w:sz w:val="19"/>
          <w:szCs w:val="19"/>
        </w:rPr>
      </w:pPr>
      <w:r w:rsidRPr="00AB63E9">
        <w:rPr>
          <w:sz w:val="19"/>
          <w:szCs w:val="19"/>
        </w:rPr>
        <w:t xml:space="preserve">ı)Atıkların geçici depolanması işleminin atığı üreten tesis içinde yapılmasıesastır. Ancak tesis içinde uygun yer bulunamaması durumunda üreticiye ait, gerekli koşullara sahip uygun bir alanda geçici depolama yapılması mümkündür. </w:t>
      </w:r>
    </w:p>
    <w:p w:rsidR="00F372FD" w:rsidRPr="00AB63E9" w:rsidRDefault="00F372FD" w:rsidP="00F372FD">
      <w:pPr>
        <w:pStyle w:val="GvdeMetniGirintisi3"/>
        <w:spacing w:before="0" w:beforeAutospacing="0" w:after="0" w:afterAutospacing="0" w:line="240" w:lineRule="atLeast"/>
        <w:ind w:firstLine="540"/>
        <w:jc w:val="both"/>
        <w:rPr>
          <w:sz w:val="19"/>
          <w:szCs w:val="19"/>
        </w:rPr>
      </w:pPr>
      <w:r w:rsidRPr="00AB63E9">
        <w:rPr>
          <w:sz w:val="19"/>
          <w:szCs w:val="19"/>
        </w:rPr>
        <w:t>i)</w:t>
      </w:r>
      <w:r w:rsidRPr="00AB63E9">
        <w:rPr>
          <w:b/>
          <w:bCs/>
          <w:sz w:val="19"/>
          <w:szCs w:val="19"/>
        </w:rPr>
        <w:t>(</w:t>
      </w:r>
      <w:r w:rsidRPr="00AB63E9">
        <w:rPr>
          <w:rStyle w:val="grame"/>
          <w:b/>
          <w:bCs/>
          <w:sz w:val="19"/>
          <w:szCs w:val="19"/>
        </w:rPr>
        <w:t>Ek:RG</w:t>
      </w:r>
      <w:r w:rsidRPr="00AB63E9">
        <w:rPr>
          <w:b/>
          <w:bCs/>
          <w:sz w:val="19"/>
          <w:szCs w:val="19"/>
        </w:rPr>
        <w:t>-30/3/2010-27537)</w:t>
      </w:r>
      <w:r w:rsidRPr="00AB63E9">
        <w:rPr>
          <w:b/>
          <w:bCs/>
          <w:sz w:val="19"/>
          <w:szCs w:val="19"/>
          <w:vertAlign w:val="superscript"/>
        </w:rPr>
        <w:t xml:space="preserve"> (1)</w:t>
      </w:r>
      <w:r w:rsidRPr="00AB63E9">
        <w:rPr>
          <w:b/>
          <w:bCs/>
          <w:sz w:val="19"/>
          <w:szCs w:val="19"/>
        </w:rPr>
        <w:t xml:space="preserve"> </w:t>
      </w:r>
      <w:r w:rsidRPr="00AB63E9">
        <w:rPr>
          <w:bCs/>
          <w:sz w:val="19"/>
          <w:szCs w:val="19"/>
        </w:rPr>
        <w:t>T</w:t>
      </w:r>
      <w:r w:rsidRPr="00AB63E9">
        <w:rPr>
          <w:snapToGrid w:val="0"/>
          <w:sz w:val="19"/>
          <w:szCs w:val="19"/>
        </w:rPr>
        <w:t>ehlikeli</w:t>
      </w:r>
      <w:r w:rsidRPr="00AB63E9">
        <w:rPr>
          <w:sz w:val="19"/>
          <w:szCs w:val="19"/>
        </w:rPr>
        <w:t xml:space="preserve">atık geri kazanım ve bertaraf tesisleri için çevre lisansı alınması zorunludur. Çevre lisansı alınması işlemlerinde Çevre Kanununca Alınması Gereken İzin ve Lisanslar Hakkında Yönetmelik esasları uygulanır. </w:t>
      </w:r>
    </w:p>
    <w:p w:rsidR="00F372FD" w:rsidRPr="00AB63E9" w:rsidRDefault="00F372FD" w:rsidP="00F372FD">
      <w:pPr>
        <w:spacing w:line="240" w:lineRule="atLeast"/>
        <w:ind w:firstLine="540"/>
        <w:jc w:val="center"/>
        <w:rPr>
          <w:sz w:val="19"/>
          <w:szCs w:val="19"/>
        </w:rPr>
      </w:pPr>
    </w:p>
    <w:p w:rsidR="00F372FD" w:rsidRPr="00AB63E9" w:rsidRDefault="00F372FD" w:rsidP="00F372FD">
      <w:pPr>
        <w:spacing w:line="240" w:lineRule="atLeast"/>
        <w:ind w:firstLine="540"/>
        <w:jc w:val="center"/>
        <w:rPr>
          <w:sz w:val="19"/>
          <w:szCs w:val="19"/>
        </w:rPr>
      </w:pPr>
      <w:r w:rsidRPr="00AB63E9">
        <w:rPr>
          <w:b/>
          <w:bCs/>
          <w:snapToGrid w:val="0"/>
          <w:sz w:val="19"/>
          <w:szCs w:val="19"/>
        </w:rPr>
        <w:t>İKİNCİBÖLÜM</w:t>
      </w:r>
    </w:p>
    <w:p w:rsidR="00F372FD" w:rsidRPr="00AB63E9" w:rsidRDefault="00F372FD" w:rsidP="00F372FD">
      <w:pPr>
        <w:spacing w:line="240" w:lineRule="atLeast"/>
        <w:ind w:firstLine="540"/>
        <w:jc w:val="center"/>
        <w:rPr>
          <w:sz w:val="19"/>
          <w:szCs w:val="19"/>
        </w:rPr>
      </w:pPr>
      <w:r w:rsidRPr="00AB63E9">
        <w:rPr>
          <w:b/>
          <w:bCs/>
          <w:snapToGrid w:val="0"/>
          <w:sz w:val="19"/>
          <w:szCs w:val="19"/>
        </w:rPr>
        <w:t xml:space="preserve">Görev, Yetki ve Sorumluluklar </w:t>
      </w:r>
    </w:p>
    <w:p w:rsidR="00F372FD" w:rsidRPr="00AB63E9" w:rsidRDefault="00F372FD" w:rsidP="00F372FD">
      <w:pPr>
        <w:spacing w:line="240" w:lineRule="atLeast"/>
        <w:ind w:firstLine="540"/>
        <w:jc w:val="center"/>
        <w:rPr>
          <w:sz w:val="19"/>
          <w:szCs w:val="19"/>
        </w:rPr>
      </w:pPr>
    </w:p>
    <w:p w:rsidR="00F372FD" w:rsidRPr="00AB63E9" w:rsidRDefault="00F372FD" w:rsidP="00F372FD">
      <w:pPr>
        <w:spacing w:line="240" w:lineRule="atLeast"/>
        <w:ind w:firstLine="540"/>
        <w:jc w:val="both"/>
        <w:rPr>
          <w:sz w:val="19"/>
          <w:szCs w:val="19"/>
        </w:rPr>
      </w:pPr>
      <w:r w:rsidRPr="00AB63E9">
        <w:rPr>
          <w:b/>
          <w:bCs/>
          <w:snapToGrid w:val="0"/>
          <w:sz w:val="19"/>
          <w:szCs w:val="19"/>
        </w:rPr>
        <w:t>Bakanlığın görev ve yetkileri</w:t>
      </w:r>
    </w:p>
    <w:p w:rsidR="00F372FD" w:rsidRPr="00AB63E9" w:rsidRDefault="00F372FD" w:rsidP="00F372FD">
      <w:pPr>
        <w:spacing w:line="240" w:lineRule="atLeast"/>
        <w:ind w:firstLine="540"/>
        <w:jc w:val="both"/>
        <w:rPr>
          <w:sz w:val="19"/>
          <w:szCs w:val="19"/>
        </w:rPr>
      </w:pPr>
      <w:r w:rsidRPr="00AB63E9">
        <w:rPr>
          <w:b/>
          <w:bCs/>
          <w:snapToGrid w:val="0"/>
          <w:sz w:val="19"/>
          <w:szCs w:val="19"/>
        </w:rPr>
        <w:t>Madde 6</w:t>
      </w:r>
      <w:r w:rsidRPr="00AB63E9">
        <w:rPr>
          <w:snapToGrid w:val="0"/>
          <w:sz w:val="19"/>
          <w:szCs w:val="19"/>
        </w:rPr>
        <w:t xml:space="preserve"> - Bakanlık; </w:t>
      </w:r>
    </w:p>
    <w:p w:rsidR="00F372FD" w:rsidRPr="00AB63E9" w:rsidRDefault="00F372FD" w:rsidP="00F372FD">
      <w:pPr>
        <w:spacing w:line="240" w:lineRule="atLeast"/>
        <w:ind w:firstLine="540"/>
        <w:jc w:val="both"/>
        <w:rPr>
          <w:sz w:val="19"/>
          <w:szCs w:val="19"/>
        </w:rPr>
      </w:pPr>
      <w:r w:rsidRPr="00AB63E9">
        <w:rPr>
          <w:snapToGrid w:val="0"/>
          <w:sz w:val="19"/>
          <w:szCs w:val="19"/>
        </w:rPr>
        <w:lastRenderedPageBreak/>
        <w:t xml:space="preserve">a) Kanun gereğince atıkların çevreyle uyumlu bir şekilde yönetimini sağlayan program ve politikaları saptamak, bu Yönetmeliğin uygulanmasına yönelik işbirliği ve koordinasyonu sağlamak, valiliklerden bölgesel yıllık rapor, izin, tesis kapatma onayı gibi her türlü bildirimi almak ve değerlendirmekle ve gerekli denetimleri yapmakla, </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b) Bölgesel boyutta atık yönetim planı yapmak ve halkın bilgilenmesini sağlamakla, </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c) Atıkların sınırlar ötesi taşınımı ve bertarafına ilişkin uluslararası çalışmaları yürütmek, ilgili bildirim ve taşımacılık belgelerini değerlendirmek, atık ihracatına ilişkin faaliyetleri onaylamak, uluslararası bilgi değişimini sağlamak, herhangi bir kaza durumunda diğer ülkeleri haberdar etmekle, </w:t>
      </w:r>
    </w:p>
    <w:p w:rsidR="00F372FD" w:rsidRPr="00AB63E9" w:rsidRDefault="00F372FD" w:rsidP="00F372FD">
      <w:pPr>
        <w:spacing w:line="240" w:lineRule="atLeast"/>
        <w:ind w:firstLine="540"/>
        <w:jc w:val="both"/>
        <w:rPr>
          <w:sz w:val="19"/>
          <w:szCs w:val="19"/>
        </w:rPr>
      </w:pPr>
      <w:r w:rsidRPr="00AB63E9">
        <w:rPr>
          <w:snapToGrid w:val="0"/>
          <w:sz w:val="19"/>
          <w:szCs w:val="19"/>
        </w:rPr>
        <w:t xml:space="preserve">d) </w:t>
      </w:r>
      <w:r w:rsidRPr="00AB63E9">
        <w:rPr>
          <w:b/>
          <w:bCs/>
          <w:snapToGrid w:val="0"/>
          <w:sz w:val="19"/>
          <w:szCs w:val="19"/>
        </w:rPr>
        <w:t>(</w:t>
      </w:r>
      <w:r w:rsidRPr="00AB63E9">
        <w:rPr>
          <w:rStyle w:val="grame"/>
          <w:b/>
          <w:bCs/>
          <w:snapToGrid w:val="0"/>
          <w:sz w:val="19"/>
          <w:szCs w:val="19"/>
        </w:rPr>
        <w:t>Değişik:RG</w:t>
      </w:r>
      <w:r w:rsidRPr="00AB63E9">
        <w:rPr>
          <w:b/>
          <w:bCs/>
          <w:snapToGrid w:val="0"/>
          <w:sz w:val="19"/>
          <w:szCs w:val="19"/>
        </w:rPr>
        <w:t>-30/3/2010-27537)</w:t>
      </w:r>
      <w:r w:rsidRPr="00AB63E9">
        <w:rPr>
          <w:b/>
          <w:bCs/>
          <w:sz w:val="19"/>
          <w:szCs w:val="19"/>
          <w:vertAlign w:val="superscript"/>
        </w:rPr>
        <w:t xml:space="preserve"> (1)</w:t>
      </w:r>
      <w:r w:rsidRPr="00AB63E9">
        <w:rPr>
          <w:b/>
          <w:bCs/>
          <w:snapToGrid w:val="0"/>
          <w:sz w:val="19"/>
          <w:szCs w:val="19"/>
        </w:rPr>
        <w:t xml:space="preserve"> </w:t>
      </w:r>
      <w:r w:rsidRPr="00AB63E9">
        <w:rPr>
          <w:sz w:val="19"/>
          <w:szCs w:val="19"/>
        </w:rPr>
        <w:t xml:space="preserve">Atık Yönetimi Genel Esaslarına İlişkin Yönetmeliğin ekinde yer alan EK-IV’te (M) işareti ile bulunan, ancak </w:t>
      </w:r>
      <w:r w:rsidRPr="00AB63E9">
        <w:rPr>
          <w:snapToGrid w:val="0"/>
          <w:sz w:val="19"/>
          <w:szCs w:val="19"/>
        </w:rPr>
        <w:t>tehlikeli</w:t>
      </w:r>
      <w:r w:rsidRPr="00AB63E9">
        <w:rPr>
          <w:sz w:val="19"/>
          <w:szCs w:val="19"/>
        </w:rPr>
        <w:t xml:space="preserve"> atık olmadığı iddia edilen atıkların </w:t>
      </w:r>
      <w:r w:rsidRPr="00AB63E9">
        <w:rPr>
          <w:snapToGrid w:val="0"/>
          <w:sz w:val="19"/>
          <w:szCs w:val="19"/>
        </w:rPr>
        <w:t>tehlikeli</w:t>
      </w:r>
      <w:r w:rsidRPr="00AB63E9">
        <w:rPr>
          <w:sz w:val="19"/>
          <w:szCs w:val="19"/>
        </w:rPr>
        <w:t xml:space="preserve">özelliklerden bir ya da birkaçını içerip içermediğinin Bakanlıkça yetkilendirilmiş kurum/kuruluşlara ait laboratuvarlar ve/veya uluslararasıkabul görmüş kuruluşlarca yapılan analizlerle üretici tarafından tespitini sağlatmakla, </w:t>
      </w:r>
    </w:p>
    <w:p w:rsidR="00F372FD" w:rsidRPr="00AB63E9" w:rsidRDefault="00F372FD" w:rsidP="00F372FD">
      <w:pPr>
        <w:spacing w:line="240" w:lineRule="atLeast"/>
        <w:ind w:firstLine="540"/>
        <w:jc w:val="both"/>
        <w:rPr>
          <w:sz w:val="19"/>
          <w:szCs w:val="19"/>
        </w:rPr>
      </w:pPr>
      <w:r w:rsidRPr="00AB63E9">
        <w:rPr>
          <w:sz w:val="19"/>
          <w:szCs w:val="19"/>
        </w:rPr>
        <w:t xml:space="preserve">e) </w:t>
      </w:r>
      <w:r w:rsidRPr="00AB63E9">
        <w:rPr>
          <w:b/>
          <w:bCs/>
          <w:sz w:val="19"/>
          <w:szCs w:val="19"/>
        </w:rPr>
        <w:t>(</w:t>
      </w:r>
      <w:r w:rsidRPr="00AB63E9">
        <w:rPr>
          <w:rStyle w:val="grame"/>
          <w:b/>
          <w:bCs/>
          <w:sz w:val="19"/>
          <w:szCs w:val="19"/>
        </w:rPr>
        <w:t>Mülga:RG</w:t>
      </w:r>
      <w:r w:rsidRPr="00AB63E9">
        <w:rPr>
          <w:b/>
          <w:bCs/>
          <w:sz w:val="19"/>
          <w:szCs w:val="19"/>
        </w:rPr>
        <w:t>-30/3/2010-27537)</w:t>
      </w:r>
      <w:r w:rsidRPr="00AB63E9">
        <w:rPr>
          <w:b/>
          <w:bCs/>
          <w:sz w:val="19"/>
          <w:szCs w:val="19"/>
          <w:vertAlign w:val="superscript"/>
        </w:rPr>
        <w:t>(1)</w:t>
      </w:r>
      <w:r w:rsidRPr="00AB63E9">
        <w:rPr>
          <w:b/>
          <w:bCs/>
          <w:sz w:val="19"/>
          <w:szCs w:val="19"/>
        </w:rPr>
        <w:t xml:space="preserve"> </w:t>
      </w:r>
    </w:p>
    <w:p w:rsidR="00F372FD" w:rsidRPr="00AB63E9" w:rsidRDefault="00F372FD" w:rsidP="00F372FD">
      <w:pPr>
        <w:spacing w:line="240" w:lineRule="atLeast"/>
        <w:ind w:firstLine="540"/>
        <w:jc w:val="both"/>
        <w:rPr>
          <w:sz w:val="19"/>
          <w:szCs w:val="19"/>
        </w:rPr>
      </w:pPr>
      <w:r w:rsidRPr="00AB63E9">
        <w:rPr>
          <w:sz w:val="19"/>
          <w:szCs w:val="19"/>
        </w:rPr>
        <w:t xml:space="preserve">f) </w:t>
      </w:r>
      <w:r w:rsidRPr="00AB63E9">
        <w:rPr>
          <w:b/>
          <w:bCs/>
          <w:sz w:val="19"/>
          <w:szCs w:val="19"/>
        </w:rPr>
        <w:t>(</w:t>
      </w:r>
      <w:r w:rsidRPr="00AB63E9">
        <w:rPr>
          <w:rStyle w:val="grame"/>
          <w:b/>
          <w:bCs/>
          <w:sz w:val="19"/>
          <w:szCs w:val="19"/>
        </w:rPr>
        <w:t>Mülga:RG</w:t>
      </w:r>
      <w:r w:rsidRPr="00AB63E9">
        <w:rPr>
          <w:b/>
          <w:bCs/>
          <w:sz w:val="19"/>
          <w:szCs w:val="19"/>
        </w:rPr>
        <w:t>-30/3/2010-27537)</w:t>
      </w:r>
      <w:r w:rsidRPr="00AB63E9">
        <w:rPr>
          <w:b/>
          <w:bCs/>
          <w:sz w:val="19"/>
          <w:szCs w:val="19"/>
          <w:vertAlign w:val="superscript"/>
        </w:rPr>
        <w:t>(1)</w:t>
      </w:r>
      <w:r w:rsidRPr="00AB63E9">
        <w:rPr>
          <w:b/>
          <w:bCs/>
          <w:sz w:val="19"/>
          <w:szCs w:val="19"/>
        </w:rPr>
        <w:t xml:space="preserve"> </w:t>
      </w:r>
    </w:p>
    <w:p w:rsidR="00F372FD" w:rsidRPr="00AB63E9" w:rsidRDefault="00F372FD" w:rsidP="00F372FD">
      <w:pPr>
        <w:spacing w:line="240" w:lineRule="atLeast"/>
        <w:ind w:firstLine="540"/>
        <w:jc w:val="both"/>
        <w:rPr>
          <w:sz w:val="19"/>
          <w:szCs w:val="19"/>
        </w:rPr>
      </w:pPr>
      <w:r w:rsidRPr="00AB63E9">
        <w:rPr>
          <w:sz w:val="19"/>
          <w:szCs w:val="19"/>
        </w:rPr>
        <w:t xml:space="preserve">g) Atık bertaraf tesisleri için acil önlem planlarının hazırlanmasında genel ilke ve prensipleri belirlemekle, </w:t>
      </w:r>
    </w:p>
    <w:p w:rsidR="00F372FD" w:rsidRPr="00AB63E9" w:rsidRDefault="00F372FD" w:rsidP="00F372FD">
      <w:pPr>
        <w:spacing w:line="240" w:lineRule="atLeast"/>
        <w:ind w:firstLine="540"/>
        <w:jc w:val="both"/>
        <w:rPr>
          <w:sz w:val="19"/>
          <w:szCs w:val="19"/>
        </w:rPr>
      </w:pPr>
      <w:r w:rsidRPr="00AB63E9">
        <w:rPr>
          <w:sz w:val="19"/>
          <w:szCs w:val="19"/>
        </w:rPr>
        <w:t xml:space="preserve">h) Kapatılan bertaraf tesislerinin yirmi yıl boyunca denetlenmesini sağlamakla, </w:t>
      </w:r>
    </w:p>
    <w:p w:rsidR="00F372FD" w:rsidRPr="00AB63E9" w:rsidRDefault="00F372FD" w:rsidP="00F372FD">
      <w:pPr>
        <w:spacing w:line="240" w:lineRule="atLeast"/>
        <w:ind w:firstLine="540"/>
        <w:jc w:val="both"/>
        <w:rPr>
          <w:sz w:val="19"/>
          <w:szCs w:val="19"/>
        </w:rPr>
      </w:pPr>
      <w:r w:rsidRPr="00AB63E9">
        <w:rPr>
          <w:sz w:val="19"/>
          <w:szCs w:val="19"/>
        </w:rPr>
        <w:t xml:space="preserve">ı) Atıkların çevreyle uyumlu bir şekilde yönetimine ilişkin teknoloji ve yönetim sistemlerinin kurulmasında ulusal ve uluslararası koordinasyonu sağlamakla, </w:t>
      </w:r>
    </w:p>
    <w:p w:rsidR="00F372FD" w:rsidRPr="00AB63E9" w:rsidRDefault="00F372FD" w:rsidP="00F372FD">
      <w:pPr>
        <w:spacing w:line="240" w:lineRule="atLeast"/>
        <w:ind w:firstLine="540"/>
        <w:jc w:val="both"/>
        <w:rPr>
          <w:sz w:val="19"/>
          <w:szCs w:val="19"/>
        </w:rPr>
      </w:pPr>
      <w:r w:rsidRPr="00AB63E9">
        <w:rPr>
          <w:sz w:val="19"/>
          <w:szCs w:val="19"/>
        </w:rPr>
        <w:t xml:space="preserve">i) </w:t>
      </w:r>
      <w:r w:rsidRPr="00AB63E9">
        <w:rPr>
          <w:b/>
          <w:bCs/>
          <w:sz w:val="19"/>
          <w:szCs w:val="19"/>
        </w:rPr>
        <w:t>(</w:t>
      </w:r>
      <w:r w:rsidRPr="00AB63E9">
        <w:rPr>
          <w:rStyle w:val="grame"/>
          <w:b/>
          <w:bCs/>
          <w:sz w:val="19"/>
          <w:szCs w:val="19"/>
        </w:rPr>
        <w:t>Ek:RG</w:t>
      </w:r>
      <w:r w:rsidRPr="00AB63E9">
        <w:rPr>
          <w:b/>
          <w:bCs/>
          <w:sz w:val="19"/>
          <w:szCs w:val="19"/>
        </w:rPr>
        <w:t>-30/3/2010-27537)</w:t>
      </w:r>
      <w:r w:rsidRPr="00AB63E9">
        <w:rPr>
          <w:b/>
          <w:bCs/>
          <w:sz w:val="19"/>
          <w:szCs w:val="19"/>
          <w:vertAlign w:val="superscript"/>
        </w:rPr>
        <w:t>(1)</w:t>
      </w:r>
      <w:r w:rsidRPr="00AB63E9">
        <w:rPr>
          <w:b/>
          <w:bCs/>
          <w:sz w:val="19"/>
          <w:szCs w:val="19"/>
        </w:rPr>
        <w:t xml:space="preserve"> </w:t>
      </w:r>
      <w:r w:rsidRPr="00AB63E9">
        <w:rPr>
          <w:sz w:val="19"/>
          <w:szCs w:val="19"/>
        </w:rPr>
        <w:t xml:space="preserve">Atık beyan formunun internet yoluyla doldurulmasını sağlayacak programı hazırlamak/hazırlatmak ve programın kullanım esaslarını talimatla belirlemekle, </w:t>
      </w:r>
    </w:p>
    <w:p w:rsidR="00F372FD" w:rsidRPr="00AB63E9" w:rsidRDefault="00F372FD" w:rsidP="00F372FD">
      <w:pPr>
        <w:spacing w:line="240" w:lineRule="atLeast"/>
        <w:ind w:firstLine="540"/>
        <w:jc w:val="both"/>
        <w:rPr>
          <w:sz w:val="19"/>
          <w:szCs w:val="19"/>
        </w:rPr>
      </w:pPr>
      <w:r w:rsidRPr="00AB63E9">
        <w:rPr>
          <w:rStyle w:val="grame"/>
          <w:sz w:val="19"/>
          <w:szCs w:val="19"/>
        </w:rPr>
        <w:t>yükümlüdür</w:t>
      </w:r>
      <w:r w:rsidRPr="00AB63E9">
        <w:rPr>
          <w:sz w:val="19"/>
          <w:szCs w:val="19"/>
        </w:rPr>
        <w:t xml:space="preserve">.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Mülkü Amirlerce Alınacak Tedbirler </w:t>
      </w:r>
    </w:p>
    <w:p w:rsidR="00F372FD" w:rsidRPr="00AB63E9" w:rsidRDefault="00F372FD" w:rsidP="00F372FD">
      <w:pPr>
        <w:spacing w:line="240" w:lineRule="atLeast"/>
        <w:ind w:firstLine="540"/>
        <w:jc w:val="both"/>
        <w:rPr>
          <w:sz w:val="19"/>
          <w:szCs w:val="19"/>
        </w:rPr>
      </w:pPr>
      <w:r w:rsidRPr="00AB63E9">
        <w:rPr>
          <w:b/>
          <w:bCs/>
          <w:sz w:val="19"/>
          <w:szCs w:val="19"/>
        </w:rPr>
        <w:t>Madde 7</w:t>
      </w:r>
      <w:r w:rsidRPr="00AB63E9">
        <w:rPr>
          <w:sz w:val="19"/>
          <w:szCs w:val="19"/>
        </w:rPr>
        <w:t xml:space="preserve"> – Mahallin en büyük mülki amiri;</w:t>
      </w:r>
    </w:p>
    <w:p w:rsidR="00F372FD" w:rsidRPr="00AB63E9" w:rsidRDefault="00F372FD" w:rsidP="00F372FD">
      <w:pPr>
        <w:spacing w:line="240" w:lineRule="atLeast"/>
        <w:ind w:firstLine="540"/>
        <w:jc w:val="both"/>
        <w:rPr>
          <w:sz w:val="19"/>
          <w:szCs w:val="19"/>
        </w:rPr>
      </w:pPr>
      <w:r w:rsidRPr="00AB63E9">
        <w:rPr>
          <w:sz w:val="19"/>
          <w:szCs w:val="19"/>
        </w:rPr>
        <w:t xml:space="preserve">a) İl sınırlarında atık yönetim planlarının mahalli çevre kurullarınca uygulanmasını sağlamakla, </w:t>
      </w:r>
    </w:p>
    <w:p w:rsidR="00F372FD" w:rsidRPr="00AB63E9" w:rsidRDefault="00F372FD" w:rsidP="00F372FD">
      <w:pPr>
        <w:pStyle w:val="GvdeMetniGirintisi2"/>
        <w:spacing w:before="0" w:beforeAutospacing="0" w:after="0" w:afterAutospacing="0" w:line="240" w:lineRule="atLeast"/>
        <w:ind w:firstLine="540"/>
        <w:jc w:val="both"/>
        <w:rPr>
          <w:sz w:val="19"/>
          <w:szCs w:val="19"/>
        </w:rPr>
      </w:pPr>
      <w:r w:rsidRPr="00AB63E9">
        <w:rPr>
          <w:sz w:val="19"/>
          <w:szCs w:val="19"/>
        </w:rPr>
        <w:t xml:space="preserve">b) Kurulacak bertaraf tesislerinin yer seçimiyle ilgili başvuruları mahalli çevre kurulunun görüşünü alarak Bakanlığa iletmekle, </w:t>
      </w:r>
    </w:p>
    <w:p w:rsidR="00F372FD" w:rsidRPr="00AB63E9" w:rsidRDefault="00F372FD" w:rsidP="00F372FD">
      <w:pPr>
        <w:spacing w:line="240" w:lineRule="atLeast"/>
        <w:ind w:firstLine="540"/>
        <w:jc w:val="both"/>
        <w:rPr>
          <w:sz w:val="19"/>
          <w:szCs w:val="19"/>
        </w:rPr>
      </w:pPr>
      <w:r w:rsidRPr="00AB63E9">
        <w:rPr>
          <w:sz w:val="19"/>
          <w:szCs w:val="19"/>
        </w:rPr>
        <w:t xml:space="preserve">c) </w:t>
      </w:r>
      <w:r w:rsidRPr="00AB63E9">
        <w:rPr>
          <w:b/>
          <w:bCs/>
          <w:sz w:val="19"/>
          <w:szCs w:val="19"/>
        </w:rPr>
        <w:t>(</w:t>
      </w:r>
      <w:r w:rsidRPr="00AB63E9">
        <w:rPr>
          <w:rStyle w:val="grame"/>
          <w:b/>
          <w:bCs/>
          <w:sz w:val="19"/>
          <w:szCs w:val="19"/>
        </w:rPr>
        <w:t>Değişik:RG</w:t>
      </w:r>
      <w:r w:rsidRPr="00AB63E9">
        <w:rPr>
          <w:b/>
          <w:bCs/>
          <w:sz w:val="19"/>
          <w:szCs w:val="19"/>
        </w:rPr>
        <w:t>-30/3/2010-27537)</w:t>
      </w:r>
      <w:r w:rsidRPr="00AB63E9">
        <w:rPr>
          <w:b/>
          <w:bCs/>
          <w:sz w:val="19"/>
          <w:szCs w:val="19"/>
          <w:vertAlign w:val="superscript"/>
        </w:rPr>
        <w:t>(1)</w:t>
      </w:r>
      <w:r w:rsidRPr="00AB63E9">
        <w:rPr>
          <w:b/>
          <w:bCs/>
          <w:sz w:val="19"/>
          <w:szCs w:val="19"/>
        </w:rPr>
        <w:t xml:space="preserve"> </w:t>
      </w:r>
      <w:r w:rsidRPr="00AB63E9">
        <w:rPr>
          <w:sz w:val="19"/>
          <w:szCs w:val="19"/>
        </w:rPr>
        <w:t xml:space="preserve">Ayda bin kilogramdan fazla atık üreten atık üreticisinin atıklarını, çevre lisansı almış tesislere en fazla altı ayda bir sevkinin yapılması koşuluyla geçici depolama sahasına süresiz izin vermekle ve bu faaliyeti altı aylık dönemlerde denetlemekle, </w:t>
      </w:r>
    </w:p>
    <w:p w:rsidR="00F372FD" w:rsidRPr="00AB63E9" w:rsidRDefault="00F372FD" w:rsidP="00F372FD">
      <w:pPr>
        <w:spacing w:line="240" w:lineRule="atLeast"/>
        <w:ind w:firstLine="540"/>
        <w:jc w:val="both"/>
        <w:rPr>
          <w:sz w:val="19"/>
          <w:szCs w:val="19"/>
        </w:rPr>
      </w:pPr>
      <w:r w:rsidRPr="00AB63E9">
        <w:rPr>
          <w:sz w:val="19"/>
          <w:szCs w:val="19"/>
        </w:rPr>
        <w:t xml:space="preserve">d) Atık taşıma formları ile ilgili olarak bu Yönetmelikle belirlenen işlemleri yerine getirmekle, </w:t>
      </w:r>
    </w:p>
    <w:p w:rsidR="00F372FD" w:rsidRPr="00AB63E9" w:rsidRDefault="00F372FD" w:rsidP="00F372FD">
      <w:pPr>
        <w:spacing w:line="240" w:lineRule="atLeast"/>
        <w:ind w:firstLine="540"/>
        <w:jc w:val="both"/>
        <w:rPr>
          <w:sz w:val="19"/>
          <w:szCs w:val="19"/>
        </w:rPr>
      </w:pPr>
      <w:r w:rsidRPr="00AB63E9">
        <w:rPr>
          <w:sz w:val="19"/>
          <w:szCs w:val="19"/>
        </w:rPr>
        <w:t xml:space="preserve">e) İl sınırları içinde faaliyette bulunan ve bu Yönetmelik kapsamına giren tesisleri tespit ederek Bakanlığa bildirmekle ve periyodik olarak denetlemekle, </w:t>
      </w:r>
    </w:p>
    <w:p w:rsidR="00F372FD" w:rsidRPr="00AB63E9" w:rsidRDefault="00F372FD" w:rsidP="00F372FD">
      <w:pPr>
        <w:spacing w:line="240" w:lineRule="atLeast"/>
        <w:ind w:firstLine="540"/>
        <w:jc w:val="both"/>
        <w:rPr>
          <w:sz w:val="19"/>
          <w:szCs w:val="19"/>
        </w:rPr>
      </w:pPr>
      <w:r w:rsidRPr="00AB63E9">
        <w:rPr>
          <w:sz w:val="19"/>
          <w:szCs w:val="19"/>
        </w:rPr>
        <w:t xml:space="preserve">f) İl sınırları içinde atık taşınması ile ilgili faaliyet gösteren firmalara ve araçlara taşıma lisansı vermek, bu lisansı kontrol etmek, iptal etmek veya yenilemekle, </w:t>
      </w:r>
    </w:p>
    <w:p w:rsidR="00F372FD" w:rsidRPr="00AB63E9" w:rsidRDefault="00F372FD" w:rsidP="00F372FD">
      <w:pPr>
        <w:spacing w:line="240" w:lineRule="atLeast"/>
        <w:ind w:firstLine="540"/>
        <w:jc w:val="both"/>
        <w:rPr>
          <w:sz w:val="19"/>
          <w:szCs w:val="19"/>
        </w:rPr>
      </w:pPr>
      <w:r w:rsidRPr="00AB63E9">
        <w:rPr>
          <w:sz w:val="19"/>
          <w:szCs w:val="19"/>
        </w:rPr>
        <w:t xml:space="preserve">g) İl sınırları içinde atık taşımasısırasında meydana gelebilecek kazalarda her türlü acil önlemi almak ve gerekli koordinasyonu sağlamak ve kaza raporlarını yıllık olarak değerlendirerek Bakanlığa bildirmekle, </w:t>
      </w:r>
    </w:p>
    <w:p w:rsidR="00F372FD" w:rsidRPr="00AB63E9" w:rsidRDefault="00F372FD" w:rsidP="00F372FD">
      <w:pPr>
        <w:spacing w:line="240" w:lineRule="atLeast"/>
        <w:ind w:firstLine="540"/>
        <w:jc w:val="both"/>
        <w:rPr>
          <w:sz w:val="19"/>
          <w:szCs w:val="19"/>
        </w:rPr>
      </w:pPr>
      <w:r w:rsidRPr="00AB63E9">
        <w:rPr>
          <w:sz w:val="19"/>
          <w:szCs w:val="19"/>
        </w:rPr>
        <w:t xml:space="preserve">h) </w:t>
      </w:r>
      <w:r w:rsidRPr="00AB63E9">
        <w:rPr>
          <w:b/>
          <w:bCs/>
          <w:sz w:val="19"/>
          <w:szCs w:val="19"/>
        </w:rPr>
        <w:t>(</w:t>
      </w:r>
      <w:r w:rsidRPr="00AB63E9">
        <w:rPr>
          <w:rStyle w:val="grame"/>
          <w:b/>
          <w:bCs/>
          <w:sz w:val="19"/>
          <w:szCs w:val="19"/>
        </w:rPr>
        <w:t>Değişik:RG</w:t>
      </w:r>
      <w:r w:rsidRPr="00AB63E9">
        <w:rPr>
          <w:b/>
          <w:bCs/>
          <w:sz w:val="19"/>
          <w:szCs w:val="19"/>
        </w:rPr>
        <w:t>-30/3/2010-27537)</w:t>
      </w:r>
      <w:r w:rsidRPr="00AB63E9">
        <w:rPr>
          <w:b/>
          <w:bCs/>
          <w:sz w:val="19"/>
          <w:szCs w:val="19"/>
          <w:vertAlign w:val="superscript"/>
        </w:rPr>
        <w:t>(1)</w:t>
      </w:r>
      <w:r w:rsidRPr="00AB63E9">
        <w:rPr>
          <w:b/>
          <w:bCs/>
          <w:sz w:val="19"/>
          <w:szCs w:val="19"/>
        </w:rPr>
        <w:t xml:space="preserve"> </w:t>
      </w:r>
      <w:r w:rsidRPr="00AB63E9">
        <w:rPr>
          <w:sz w:val="19"/>
          <w:szCs w:val="19"/>
        </w:rPr>
        <w:t xml:space="preserve">İl sınırları içinde bulunan </w:t>
      </w:r>
      <w:r w:rsidRPr="00AB63E9">
        <w:rPr>
          <w:snapToGrid w:val="0"/>
          <w:sz w:val="19"/>
          <w:szCs w:val="19"/>
        </w:rPr>
        <w:t>tehlikeli</w:t>
      </w:r>
      <w:r w:rsidRPr="00AB63E9">
        <w:rPr>
          <w:sz w:val="19"/>
          <w:szCs w:val="19"/>
        </w:rPr>
        <w:t xml:space="preserve">atık ara depolama, geri kazanım tesisi ve/veya bertaraf tesislerinin Bakanlıkça verilen çevre lisansı belgelerindeki koşullar doğrultusunda işletilmelerini sağlamak, bu amaçla gerekli denetimleri yapmak, tesislerin işletme bilgi, belge ve teknik raporlarını düzenli olarak kontrol etmek, değerlendirmek ve Bakanlığa rapor etmek, tesisin çevre lisans koşullarına uygun çalışmadığının tespiti halinde gerekli yasal işlemleri yapmak ve Bakanlığa bilgi vermekle, </w:t>
      </w:r>
    </w:p>
    <w:p w:rsidR="00F372FD" w:rsidRPr="00AB63E9" w:rsidRDefault="00F372FD" w:rsidP="00F372FD">
      <w:pPr>
        <w:spacing w:line="240" w:lineRule="atLeast"/>
        <w:ind w:firstLine="540"/>
        <w:jc w:val="both"/>
        <w:rPr>
          <w:sz w:val="19"/>
          <w:szCs w:val="19"/>
        </w:rPr>
      </w:pPr>
      <w:r w:rsidRPr="00AB63E9">
        <w:rPr>
          <w:sz w:val="19"/>
          <w:szCs w:val="19"/>
        </w:rPr>
        <w:t>ı) T</w:t>
      </w:r>
      <w:r w:rsidRPr="00AB63E9">
        <w:rPr>
          <w:snapToGrid w:val="0"/>
          <w:sz w:val="19"/>
          <w:szCs w:val="19"/>
        </w:rPr>
        <w:t>ehlikeli</w:t>
      </w:r>
      <w:r w:rsidRPr="00AB63E9">
        <w:rPr>
          <w:sz w:val="19"/>
          <w:szCs w:val="19"/>
        </w:rPr>
        <w:t>atık bertaraf tesisi kurulması için belirlenen yer mücavir alan dışında ise, bu yerin imar planına işlenmesini sağlamakla,</w:t>
      </w:r>
    </w:p>
    <w:p w:rsidR="00F372FD" w:rsidRPr="00AB63E9" w:rsidRDefault="00F372FD" w:rsidP="00F372FD">
      <w:pPr>
        <w:spacing w:line="240" w:lineRule="atLeast"/>
        <w:ind w:firstLine="540"/>
        <w:jc w:val="both"/>
        <w:rPr>
          <w:sz w:val="19"/>
          <w:szCs w:val="19"/>
        </w:rPr>
      </w:pPr>
      <w:r w:rsidRPr="00AB63E9">
        <w:rPr>
          <w:sz w:val="19"/>
          <w:szCs w:val="19"/>
        </w:rPr>
        <w:t xml:space="preserve">j) Atık üreticisinin tesisinden kaynaklanan atıklara ilişkin hazırlamış olduğu atık yönetim planlarınıonaylamakla, </w:t>
      </w:r>
    </w:p>
    <w:p w:rsidR="00F372FD" w:rsidRPr="00AB63E9" w:rsidRDefault="00F372FD" w:rsidP="00F372FD">
      <w:pPr>
        <w:spacing w:line="240" w:lineRule="atLeast"/>
        <w:ind w:firstLine="540"/>
        <w:jc w:val="both"/>
        <w:rPr>
          <w:sz w:val="19"/>
          <w:szCs w:val="19"/>
        </w:rPr>
      </w:pPr>
      <w:r w:rsidRPr="00AB63E9">
        <w:rPr>
          <w:sz w:val="19"/>
          <w:szCs w:val="19"/>
        </w:rPr>
        <w:t xml:space="preserve">k) </w:t>
      </w:r>
      <w:r w:rsidRPr="00AB63E9">
        <w:rPr>
          <w:b/>
          <w:bCs/>
          <w:sz w:val="19"/>
          <w:szCs w:val="19"/>
        </w:rPr>
        <w:t>(</w:t>
      </w:r>
      <w:r w:rsidRPr="00AB63E9">
        <w:rPr>
          <w:rStyle w:val="grame"/>
          <w:b/>
          <w:bCs/>
          <w:sz w:val="19"/>
          <w:szCs w:val="19"/>
        </w:rPr>
        <w:t>Değişik:RG</w:t>
      </w:r>
      <w:r w:rsidRPr="00AB63E9">
        <w:rPr>
          <w:b/>
          <w:bCs/>
          <w:sz w:val="19"/>
          <w:szCs w:val="19"/>
        </w:rPr>
        <w:t>-30/3/2010-27537)</w:t>
      </w:r>
      <w:r w:rsidRPr="00AB63E9">
        <w:rPr>
          <w:b/>
          <w:bCs/>
          <w:sz w:val="19"/>
          <w:szCs w:val="19"/>
          <w:vertAlign w:val="superscript"/>
        </w:rPr>
        <w:t>(1)</w:t>
      </w:r>
      <w:r w:rsidRPr="00AB63E9">
        <w:rPr>
          <w:b/>
          <w:bCs/>
          <w:sz w:val="19"/>
          <w:szCs w:val="19"/>
        </w:rPr>
        <w:t xml:space="preserve"> </w:t>
      </w:r>
      <w:r w:rsidRPr="00AB63E9">
        <w:rPr>
          <w:sz w:val="19"/>
          <w:szCs w:val="19"/>
        </w:rPr>
        <w:t xml:space="preserve">Üreticilerin göndermekle yükümlü olduğu bir önceki yılın bilgilerini içeren atık beyan formunu değerlendirmek ve gerekli düzeltmelerin yapılmasını sağlamakla, </w:t>
      </w:r>
    </w:p>
    <w:p w:rsidR="00F372FD" w:rsidRPr="00AB63E9" w:rsidRDefault="00F372FD" w:rsidP="00F372FD">
      <w:pPr>
        <w:spacing w:line="240" w:lineRule="atLeast"/>
        <w:ind w:firstLine="540"/>
        <w:jc w:val="both"/>
        <w:rPr>
          <w:sz w:val="19"/>
          <w:szCs w:val="19"/>
        </w:rPr>
      </w:pPr>
      <w:r w:rsidRPr="00AB63E9">
        <w:rPr>
          <w:sz w:val="19"/>
          <w:szCs w:val="19"/>
        </w:rPr>
        <w:t xml:space="preserve">l) Atık üreticisinin ve belediyenin atık yönetim planlarını esas alan üç yıllık il </w:t>
      </w:r>
      <w:r w:rsidRPr="00AB63E9">
        <w:rPr>
          <w:snapToGrid w:val="0"/>
          <w:sz w:val="19"/>
          <w:szCs w:val="19"/>
        </w:rPr>
        <w:t>tehlikeli</w:t>
      </w:r>
      <w:r w:rsidRPr="00AB63E9">
        <w:rPr>
          <w:sz w:val="19"/>
          <w:szCs w:val="19"/>
        </w:rPr>
        <w:t xml:space="preserve"> atık yönetim planını hazırlayarak Bakanlığa rapor halinde sunmakla,</w:t>
      </w:r>
    </w:p>
    <w:p w:rsidR="00F372FD" w:rsidRPr="00AB63E9" w:rsidRDefault="00F372FD" w:rsidP="00F372FD">
      <w:pPr>
        <w:spacing w:line="240" w:lineRule="atLeast"/>
        <w:ind w:firstLine="540"/>
        <w:jc w:val="both"/>
        <w:rPr>
          <w:sz w:val="19"/>
          <w:szCs w:val="19"/>
        </w:rPr>
      </w:pPr>
      <w:r w:rsidRPr="00AB63E9">
        <w:rPr>
          <w:rStyle w:val="grame"/>
          <w:sz w:val="19"/>
          <w:szCs w:val="19"/>
        </w:rPr>
        <w:t>ilgili</w:t>
      </w:r>
      <w:r w:rsidRPr="00AB63E9">
        <w:rPr>
          <w:sz w:val="19"/>
          <w:szCs w:val="19"/>
        </w:rPr>
        <w:t xml:space="preserve"> hususlarda gerekli tedbirleri alır.</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Mahalli İdarelerce Alınacak Tedbirler </w:t>
      </w:r>
    </w:p>
    <w:p w:rsidR="00F372FD" w:rsidRPr="00AB63E9" w:rsidRDefault="00F372FD" w:rsidP="00F372FD">
      <w:pPr>
        <w:spacing w:line="240" w:lineRule="atLeast"/>
        <w:ind w:firstLine="540"/>
        <w:jc w:val="both"/>
        <w:rPr>
          <w:sz w:val="19"/>
          <w:szCs w:val="19"/>
        </w:rPr>
      </w:pPr>
      <w:r w:rsidRPr="00AB63E9">
        <w:rPr>
          <w:b/>
          <w:bCs/>
          <w:sz w:val="19"/>
          <w:szCs w:val="19"/>
        </w:rPr>
        <w:t>Madde 8</w:t>
      </w:r>
      <w:r w:rsidRPr="00AB63E9">
        <w:rPr>
          <w:sz w:val="19"/>
          <w:szCs w:val="19"/>
        </w:rPr>
        <w:t xml:space="preserve"> - Belediyeler, Büyükşehirlerde ise Büyükşehir Belediyeleri; </w:t>
      </w:r>
    </w:p>
    <w:p w:rsidR="00F372FD" w:rsidRPr="00AB63E9" w:rsidRDefault="00F372FD" w:rsidP="00F372FD">
      <w:pPr>
        <w:spacing w:line="240" w:lineRule="atLeast"/>
        <w:ind w:firstLine="540"/>
        <w:jc w:val="both"/>
        <w:rPr>
          <w:sz w:val="19"/>
          <w:szCs w:val="19"/>
        </w:rPr>
      </w:pPr>
      <w:r w:rsidRPr="00AB63E9">
        <w:rPr>
          <w:sz w:val="19"/>
          <w:szCs w:val="19"/>
        </w:rPr>
        <w:t xml:space="preserve">a) Evlerden kaynaklanan </w:t>
      </w:r>
      <w:r w:rsidRPr="00AB63E9">
        <w:rPr>
          <w:snapToGrid w:val="0"/>
          <w:sz w:val="19"/>
          <w:szCs w:val="19"/>
        </w:rPr>
        <w:t>tehlikeli</w:t>
      </w:r>
      <w:r w:rsidRPr="00AB63E9">
        <w:rPr>
          <w:sz w:val="19"/>
          <w:szCs w:val="19"/>
        </w:rPr>
        <w:t xml:space="preserve"> atıkların yönetimine ilişkin plan ve programlarını bu yönetmeliğin yürürlüğe giriş tarihinden itibaren altıay içinde hazırlamakla ve kurulacak sistemi öneri halinde mahalli çevre kuruluna sunmakla, </w:t>
      </w:r>
    </w:p>
    <w:p w:rsidR="00F372FD" w:rsidRPr="00AB63E9" w:rsidRDefault="00F372FD" w:rsidP="00F372FD">
      <w:pPr>
        <w:spacing w:line="240" w:lineRule="atLeast"/>
        <w:ind w:firstLine="540"/>
        <w:jc w:val="both"/>
        <w:rPr>
          <w:sz w:val="19"/>
          <w:szCs w:val="19"/>
        </w:rPr>
      </w:pPr>
      <w:r w:rsidRPr="00AB63E9">
        <w:rPr>
          <w:sz w:val="19"/>
          <w:szCs w:val="19"/>
        </w:rPr>
        <w:t xml:space="preserve">b) Atık üreticileri ve bertarafçıları ile beraber veya istemesi durumunda ayrı olarak atık bertaraf tesislerini kurmak veya kurdurmakla, </w:t>
      </w:r>
    </w:p>
    <w:p w:rsidR="00F372FD" w:rsidRPr="00AB63E9" w:rsidRDefault="00F372FD" w:rsidP="00F372FD">
      <w:pPr>
        <w:spacing w:line="240" w:lineRule="atLeast"/>
        <w:ind w:firstLine="540"/>
        <w:jc w:val="both"/>
        <w:rPr>
          <w:sz w:val="19"/>
          <w:szCs w:val="19"/>
        </w:rPr>
      </w:pPr>
      <w:r w:rsidRPr="00AB63E9">
        <w:rPr>
          <w:sz w:val="19"/>
          <w:szCs w:val="19"/>
        </w:rPr>
        <w:t xml:space="preserve">c) Atıkların bertarafına ilişkin tesisler ile ilgili plan ve projeler hakkında valiliğin uygun görüşü ile birlikte Bakanlığın onayını almakla, </w:t>
      </w:r>
    </w:p>
    <w:p w:rsidR="00F372FD" w:rsidRPr="00AB63E9" w:rsidRDefault="00F372FD" w:rsidP="00F372FD">
      <w:pPr>
        <w:spacing w:line="240" w:lineRule="atLeast"/>
        <w:ind w:firstLine="540"/>
        <w:jc w:val="both"/>
        <w:rPr>
          <w:sz w:val="19"/>
          <w:szCs w:val="19"/>
        </w:rPr>
      </w:pPr>
      <w:r w:rsidRPr="00AB63E9">
        <w:rPr>
          <w:sz w:val="19"/>
          <w:szCs w:val="19"/>
        </w:rPr>
        <w:t xml:space="preserve">d) </w:t>
      </w:r>
      <w:r w:rsidRPr="00AB63E9">
        <w:rPr>
          <w:b/>
          <w:bCs/>
          <w:sz w:val="19"/>
          <w:szCs w:val="19"/>
        </w:rPr>
        <w:t>(</w:t>
      </w:r>
      <w:r w:rsidRPr="00AB63E9">
        <w:rPr>
          <w:rStyle w:val="grame"/>
          <w:b/>
          <w:bCs/>
          <w:sz w:val="19"/>
          <w:szCs w:val="19"/>
        </w:rPr>
        <w:t>Değişik:RG</w:t>
      </w:r>
      <w:r w:rsidRPr="00AB63E9">
        <w:rPr>
          <w:b/>
          <w:bCs/>
          <w:sz w:val="19"/>
          <w:szCs w:val="19"/>
        </w:rPr>
        <w:t>-30/3/2010-27537)</w:t>
      </w:r>
      <w:r w:rsidRPr="00AB63E9">
        <w:rPr>
          <w:b/>
          <w:bCs/>
          <w:sz w:val="19"/>
          <w:szCs w:val="19"/>
          <w:vertAlign w:val="superscript"/>
        </w:rPr>
        <w:t>(1)</w:t>
      </w:r>
      <w:r w:rsidRPr="00AB63E9">
        <w:rPr>
          <w:b/>
          <w:bCs/>
          <w:sz w:val="19"/>
          <w:szCs w:val="19"/>
        </w:rPr>
        <w:t xml:space="preserve"> </w:t>
      </w:r>
      <w:r w:rsidRPr="00AB63E9">
        <w:rPr>
          <w:sz w:val="19"/>
          <w:szCs w:val="19"/>
        </w:rPr>
        <w:t xml:space="preserve">Belediye ve mücavir alan sınırları içinde faaliyette bulunan çevre lisansı almış atık geri kazanım ve bertaraf tesislerinin inşası ve işletilmesinde bu Yönetmelikte belirtilen yükümlülük çerçevesinde gerekli önlemleri almak veya aldırmakla, </w:t>
      </w:r>
    </w:p>
    <w:p w:rsidR="00F372FD" w:rsidRPr="00AB63E9" w:rsidRDefault="00F372FD" w:rsidP="00F372FD">
      <w:pPr>
        <w:spacing w:line="240" w:lineRule="atLeast"/>
        <w:ind w:firstLine="540"/>
        <w:jc w:val="both"/>
        <w:rPr>
          <w:sz w:val="19"/>
          <w:szCs w:val="19"/>
        </w:rPr>
      </w:pPr>
      <w:r w:rsidRPr="00AB63E9">
        <w:rPr>
          <w:sz w:val="19"/>
          <w:szCs w:val="19"/>
        </w:rPr>
        <w:t xml:space="preserve">e) </w:t>
      </w:r>
      <w:r w:rsidRPr="00AB63E9">
        <w:rPr>
          <w:b/>
          <w:bCs/>
          <w:sz w:val="19"/>
          <w:szCs w:val="19"/>
        </w:rPr>
        <w:t>(</w:t>
      </w:r>
      <w:r w:rsidRPr="00AB63E9">
        <w:rPr>
          <w:rStyle w:val="grame"/>
          <w:b/>
          <w:bCs/>
          <w:sz w:val="19"/>
          <w:szCs w:val="19"/>
        </w:rPr>
        <w:t>Değişik:RG</w:t>
      </w:r>
      <w:r w:rsidRPr="00AB63E9">
        <w:rPr>
          <w:b/>
          <w:bCs/>
          <w:sz w:val="19"/>
          <w:szCs w:val="19"/>
        </w:rPr>
        <w:t>-30/3/2010-27537)</w:t>
      </w:r>
      <w:r w:rsidRPr="00AB63E9">
        <w:rPr>
          <w:b/>
          <w:bCs/>
          <w:sz w:val="19"/>
          <w:szCs w:val="19"/>
          <w:vertAlign w:val="superscript"/>
        </w:rPr>
        <w:t>(1)</w:t>
      </w:r>
      <w:r w:rsidRPr="00AB63E9">
        <w:rPr>
          <w:b/>
          <w:bCs/>
          <w:sz w:val="19"/>
          <w:szCs w:val="19"/>
        </w:rPr>
        <w:t xml:space="preserve"> </w:t>
      </w:r>
      <w:r w:rsidRPr="00AB63E9">
        <w:rPr>
          <w:sz w:val="19"/>
          <w:szCs w:val="19"/>
        </w:rPr>
        <w:t xml:space="preserve">Atıkların taşınması ile geri kazanım ve bertaraf konusunda çevre lisansı almış kişi ve kuruluşlar ile yapacakları sözleşmelerde bulunduğu ilin valiliğinin uygun görüşünü almak, yapılan faaliyetin söz konusu sözleşmelere uygunluğunu denetlemek ve bu konuda Bakanlığa bilgi vermek üzere bağlı olduğu valiliğe rapor vermekle, </w:t>
      </w:r>
    </w:p>
    <w:p w:rsidR="00F372FD" w:rsidRPr="00AB63E9" w:rsidRDefault="00F372FD" w:rsidP="00F372FD">
      <w:pPr>
        <w:spacing w:line="240" w:lineRule="atLeast"/>
        <w:ind w:firstLine="540"/>
        <w:jc w:val="both"/>
        <w:rPr>
          <w:sz w:val="19"/>
          <w:szCs w:val="19"/>
        </w:rPr>
      </w:pPr>
      <w:r w:rsidRPr="00AB63E9">
        <w:rPr>
          <w:sz w:val="19"/>
          <w:szCs w:val="19"/>
        </w:rPr>
        <w:lastRenderedPageBreak/>
        <w:t>f) T</w:t>
      </w:r>
      <w:r w:rsidRPr="00AB63E9">
        <w:rPr>
          <w:snapToGrid w:val="0"/>
          <w:sz w:val="19"/>
          <w:szCs w:val="19"/>
        </w:rPr>
        <w:t>ehlikeli</w:t>
      </w:r>
      <w:r w:rsidRPr="00AB63E9">
        <w:rPr>
          <w:sz w:val="19"/>
          <w:szCs w:val="19"/>
        </w:rPr>
        <w:t>atık bertaraf tesisi kurulması için belirlenen yer mücavir alan içinde ise, bu yerin imar planına işlenmesini sağlamakla,</w:t>
      </w:r>
    </w:p>
    <w:p w:rsidR="00F372FD" w:rsidRPr="00AB63E9" w:rsidRDefault="00F372FD" w:rsidP="00F372FD">
      <w:pPr>
        <w:spacing w:line="240" w:lineRule="atLeast"/>
        <w:ind w:firstLine="540"/>
        <w:jc w:val="both"/>
        <w:rPr>
          <w:sz w:val="19"/>
          <w:szCs w:val="19"/>
        </w:rPr>
      </w:pPr>
      <w:r w:rsidRPr="00AB63E9">
        <w:rPr>
          <w:sz w:val="19"/>
          <w:szCs w:val="19"/>
        </w:rPr>
        <w:t xml:space="preserve">g) Belediye ve mücavir alan sınırlarıiçinde faaliyette bulunan ve </w:t>
      </w:r>
      <w:r w:rsidRPr="00AB63E9">
        <w:rPr>
          <w:snapToGrid w:val="0"/>
          <w:sz w:val="19"/>
          <w:szCs w:val="19"/>
        </w:rPr>
        <w:t>tehlikeli</w:t>
      </w:r>
      <w:r w:rsidRPr="00AB63E9">
        <w:rPr>
          <w:sz w:val="19"/>
          <w:szCs w:val="19"/>
        </w:rPr>
        <w:t xml:space="preserve">atık üreten tüm tesislere inşaat ve işletme ruhsatı verilmesi aşamasında, </w:t>
      </w:r>
      <w:r w:rsidRPr="00AB63E9">
        <w:rPr>
          <w:snapToGrid w:val="0"/>
          <w:sz w:val="19"/>
          <w:szCs w:val="19"/>
        </w:rPr>
        <w:t>tehlikeli</w:t>
      </w:r>
      <w:r w:rsidRPr="00AB63E9">
        <w:rPr>
          <w:sz w:val="19"/>
          <w:szCs w:val="19"/>
        </w:rPr>
        <w:t xml:space="preserve"> atıkların bertarafının bu Yönetmelik hükümleri doğrultusunda sağlandığının tesis sahibi tarafından belgelenmesini sağlamakla,</w:t>
      </w:r>
    </w:p>
    <w:p w:rsidR="00F372FD" w:rsidRPr="00AB63E9" w:rsidRDefault="00F372FD" w:rsidP="00F372FD">
      <w:pPr>
        <w:spacing w:line="240" w:lineRule="atLeast"/>
        <w:ind w:firstLine="540"/>
        <w:jc w:val="both"/>
        <w:rPr>
          <w:sz w:val="19"/>
          <w:szCs w:val="19"/>
        </w:rPr>
      </w:pPr>
      <w:r w:rsidRPr="00AB63E9">
        <w:rPr>
          <w:sz w:val="19"/>
          <w:szCs w:val="19"/>
        </w:rPr>
        <w:t xml:space="preserve">h) Gerçek ve tüzel kişilerce kurulacak ortak atık bertaraf tesislerinin planlanması, inşaatı ve işletilmesi aşamalarında yapılacak çalışmaları desteklemekle, </w:t>
      </w:r>
    </w:p>
    <w:p w:rsidR="00F372FD" w:rsidRPr="00AB63E9" w:rsidRDefault="00F372FD" w:rsidP="00F372FD">
      <w:pPr>
        <w:spacing w:line="240" w:lineRule="atLeast"/>
        <w:ind w:firstLine="540"/>
        <w:jc w:val="both"/>
        <w:rPr>
          <w:sz w:val="19"/>
          <w:szCs w:val="19"/>
        </w:rPr>
      </w:pPr>
      <w:r w:rsidRPr="00AB63E9">
        <w:rPr>
          <w:rStyle w:val="grame"/>
          <w:sz w:val="19"/>
          <w:szCs w:val="19"/>
        </w:rPr>
        <w:t>ilgili</w:t>
      </w:r>
      <w:r w:rsidRPr="00AB63E9">
        <w:rPr>
          <w:sz w:val="19"/>
          <w:szCs w:val="19"/>
        </w:rPr>
        <w:t xml:space="preserve"> tedbirlerin alınmasını sağlar.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Atık üreticisinin yükümlülükleri </w:t>
      </w:r>
    </w:p>
    <w:p w:rsidR="00F372FD" w:rsidRPr="00AB63E9" w:rsidRDefault="00F372FD" w:rsidP="00F372FD">
      <w:pPr>
        <w:spacing w:line="240" w:lineRule="atLeast"/>
        <w:ind w:firstLine="540"/>
        <w:jc w:val="both"/>
        <w:rPr>
          <w:sz w:val="19"/>
          <w:szCs w:val="19"/>
        </w:rPr>
      </w:pPr>
      <w:r w:rsidRPr="00AB63E9">
        <w:rPr>
          <w:b/>
          <w:bCs/>
          <w:sz w:val="19"/>
          <w:szCs w:val="19"/>
        </w:rPr>
        <w:t>Madde 9</w:t>
      </w:r>
      <w:r w:rsidRPr="00AB63E9">
        <w:rPr>
          <w:sz w:val="19"/>
          <w:szCs w:val="19"/>
        </w:rPr>
        <w:t xml:space="preserve"> - Atık üreticisi; </w:t>
      </w:r>
    </w:p>
    <w:p w:rsidR="00F372FD" w:rsidRPr="00AB63E9" w:rsidRDefault="00F372FD" w:rsidP="00F372FD">
      <w:pPr>
        <w:spacing w:line="240" w:lineRule="atLeast"/>
        <w:ind w:firstLine="540"/>
        <w:jc w:val="both"/>
        <w:rPr>
          <w:sz w:val="19"/>
          <w:szCs w:val="19"/>
        </w:rPr>
      </w:pPr>
      <w:r w:rsidRPr="00AB63E9">
        <w:rPr>
          <w:sz w:val="19"/>
          <w:szCs w:val="19"/>
        </w:rPr>
        <w:t xml:space="preserve">a) Atık üretimini en az düzeye indirecekşekilde gerekli tedbirleri almakla, </w:t>
      </w:r>
    </w:p>
    <w:p w:rsidR="00F372FD" w:rsidRPr="00AB63E9" w:rsidRDefault="00F372FD" w:rsidP="00F372FD">
      <w:pPr>
        <w:spacing w:line="240" w:lineRule="atLeast"/>
        <w:ind w:firstLine="540"/>
        <w:jc w:val="both"/>
        <w:rPr>
          <w:sz w:val="19"/>
          <w:szCs w:val="19"/>
        </w:rPr>
      </w:pPr>
      <w:r w:rsidRPr="00AB63E9">
        <w:rPr>
          <w:sz w:val="19"/>
          <w:szCs w:val="19"/>
        </w:rPr>
        <w:t xml:space="preserve">b) Atıkların insan sağlığı ve çevreye yönelik zararlı etkisini, bu Yönetmelik hükümlerine uygun olarak en aza düşürecek şekilde atık yönetimini sağlamakla, üç yıllık atık yönetim planını bu Yönetmeliğin yürürlüğe giriş tarihinden itibaren altı ay içinde hazırlayarak valilikten onay almakla, </w:t>
      </w:r>
    </w:p>
    <w:p w:rsidR="00F372FD" w:rsidRPr="00AB63E9" w:rsidRDefault="00F372FD" w:rsidP="00F372FD">
      <w:pPr>
        <w:spacing w:line="240" w:lineRule="atLeast"/>
        <w:ind w:firstLine="540"/>
        <w:jc w:val="both"/>
        <w:rPr>
          <w:sz w:val="19"/>
          <w:szCs w:val="19"/>
        </w:rPr>
      </w:pPr>
      <w:r w:rsidRPr="00AB63E9">
        <w:rPr>
          <w:sz w:val="19"/>
          <w:szCs w:val="19"/>
        </w:rPr>
        <w:t xml:space="preserve">c) Bu Yönetmelik hükümlerine uygun olarak, atıklarını tesislerinde geçici olarak depolaması durumunda valilikten izin almakla, </w:t>
      </w:r>
    </w:p>
    <w:p w:rsidR="00F372FD" w:rsidRPr="00AB63E9" w:rsidRDefault="00F372FD" w:rsidP="00F372FD">
      <w:pPr>
        <w:spacing w:line="240" w:lineRule="atLeast"/>
        <w:ind w:firstLine="540"/>
        <w:jc w:val="both"/>
        <w:rPr>
          <w:sz w:val="19"/>
          <w:szCs w:val="19"/>
        </w:rPr>
      </w:pPr>
      <w:r w:rsidRPr="00AB63E9">
        <w:rPr>
          <w:sz w:val="19"/>
          <w:szCs w:val="19"/>
        </w:rPr>
        <w:t xml:space="preserve">d) </w:t>
      </w:r>
      <w:r w:rsidRPr="00AB63E9">
        <w:rPr>
          <w:b/>
          <w:bCs/>
          <w:sz w:val="19"/>
          <w:szCs w:val="19"/>
        </w:rPr>
        <w:t>(</w:t>
      </w:r>
      <w:r w:rsidRPr="00AB63E9">
        <w:rPr>
          <w:rStyle w:val="grame"/>
          <w:b/>
          <w:bCs/>
          <w:sz w:val="19"/>
          <w:szCs w:val="19"/>
        </w:rPr>
        <w:t>Değişik:RG</w:t>
      </w:r>
      <w:r w:rsidRPr="00AB63E9">
        <w:rPr>
          <w:b/>
          <w:bCs/>
          <w:sz w:val="19"/>
          <w:szCs w:val="19"/>
        </w:rPr>
        <w:t>-30/3/2010-27537)</w:t>
      </w:r>
      <w:r w:rsidRPr="00AB63E9">
        <w:rPr>
          <w:b/>
          <w:bCs/>
          <w:sz w:val="19"/>
          <w:szCs w:val="19"/>
          <w:vertAlign w:val="superscript"/>
        </w:rPr>
        <w:t>(1)</w:t>
      </w:r>
      <w:r w:rsidRPr="00AB63E9">
        <w:rPr>
          <w:b/>
          <w:bCs/>
          <w:sz w:val="19"/>
          <w:szCs w:val="19"/>
        </w:rPr>
        <w:t xml:space="preserve"> </w:t>
      </w:r>
      <w:r w:rsidRPr="00AB63E9">
        <w:rPr>
          <w:sz w:val="19"/>
          <w:szCs w:val="19"/>
        </w:rPr>
        <w:t xml:space="preserve">Ürettiği atıklarla ilgili kayıt tutmakla, atığını göndereceği çevre lisansı almış olan geri kazanım ya da bertaraf tesisinin istemişolduğu uluslararası kabul görmüş standartlara uygun ambalajlama ve etiketleme yapmakla, </w:t>
      </w:r>
    </w:p>
    <w:p w:rsidR="00F372FD" w:rsidRPr="00AB63E9" w:rsidRDefault="00F372FD" w:rsidP="00F372FD">
      <w:pPr>
        <w:spacing w:line="240" w:lineRule="atLeast"/>
        <w:ind w:firstLine="540"/>
        <w:jc w:val="both"/>
        <w:rPr>
          <w:sz w:val="19"/>
          <w:szCs w:val="19"/>
        </w:rPr>
      </w:pPr>
      <w:r w:rsidRPr="00AB63E9">
        <w:rPr>
          <w:sz w:val="19"/>
          <w:szCs w:val="19"/>
        </w:rPr>
        <w:t xml:space="preserve">e) </w:t>
      </w:r>
      <w:r w:rsidRPr="00AB63E9">
        <w:rPr>
          <w:b/>
          <w:bCs/>
          <w:sz w:val="19"/>
          <w:szCs w:val="19"/>
        </w:rPr>
        <w:t>(</w:t>
      </w:r>
      <w:r w:rsidRPr="00AB63E9">
        <w:rPr>
          <w:rStyle w:val="grame"/>
          <w:b/>
          <w:bCs/>
          <w:sz w:val="19"/>
          <w:szCs w:val="19"/>
        </w:rPr>
        <w:t>Değişik:RG</w:t>
      </w:r>
      <w:r w:rsidRPr="00AB63E9">
        <w:rPr>
          <w:b/>
          <w:bCs/>
          <w:sz w:val="19"/>
          <w:szCs w:val="19"/>
        </w:rPr>
        <w:t>-30/3/2010-27537)</w:t>
      </w:r>
      <w:r w:rsidRPr="00AB63E9">
        <w:rPr>
          <w:b/>
          <w:bCs/>
          <w:sz w:val="19"/>
          <w:szCs w:val="19"/>
          <w:vertAlign w:val="superscript"/>
        </w:rPr>
        <w:t>(1)</w:t>
      </w:r>
      <w:r w:rsidRPr="00AB63E9">
        <w:rPr>
          <w:b/>
          <w:bCs/>
          <w:sz w:val="19"/>
          <w:szCs w:val="19"/>
        </w:rPr>
        <w:t xml:space="preserve"> </w:t>
      </w:r>
      <w:r w:rsidRPr="00AB63E9">
        <w:rPr>
          <w:sz w:val="19"/>
          <w:szCs w:val="19"/>
        </w:rPr>
        <w:t xml:space="preserve">Atık Yönetimi Genel Esaslarına İlişkin Yönetmeliğin ekinde yer alan EK-IV’te (M) işareti ile bulunup EK-III B’de belirtilen özellikleri içermediği öne sürülen atıklar için bu atıkların </w:t>
      </w:r>
      <w:r w:rsidRPr="00AB63E9">
        <w:rPr>
          <w:snapToGrid w:val="0"/>
          <w:sz w:val="19"/>
          <w:szCs w:val="19"/>
        </w:rPr>
        <w:t>tehlikeli</w:t>
      </w:r>
      <w:r w:rsidRPr="00AB63E9">
        <w:rPr>
          <w:sz w:val="19"/>
          <w:szCs w:val="19"/>
        </w:rPr>
        <w:t xml:space="preserve"> olmadığını Bakanlıkça yetkilendirilmiş kurum/kuruluşlara ait laboratuvarlar ve/veya uluslararası kabul görmüş kuruluşlarca yapılan analizlerle Bakanlığa belgelemekle, </w:t>
      </w:r>
    </w:p>
    <w:p w:rsidR="00F372FD" w:rsidRPr="00AB63E9" w:rsidRDefault="00F372FD" w:rsidP="00F372FD">
      <w:pPr>
        <w:spacing w:line="240" w:lineRule="atLeast"/>
        <w:ind w:firstLine="540"/>
        <w:jc w:val="both"/>
        <w:rPr>
          <w:sz w:val="19"/>
          <w:szCs w:val="19"/>
        </w:rPr>
      </w:pPr>
      <w:r w:rsidRPr="00AB63E9">
        <w:rPr>
          <w:sz w:val="19"/>
          <w:szCs w:val="19"/>
        </w:rPr>
        <w:t xml:space="preserve">f) Atığın niteliğinin belirlenmesi için yapılan harcamaları karşılamakla, </w:t>
      </w:r>
    </w:p>
    <w:p w:rsidR="00F372FD" w:rsidRPr="00AB63E9" w:rsidRDefault="00F372FD" w:rsidP="00F372FD">
      <w:pPr>
        <w:spacing w:line="240" w:lineRule="atLeast"/>
        <w:ind w:firstLine="540"/>
        <w:jc w:val="both"/>
        <w:rPr>
          <w:sz w:val="19"/>
          <w:szCs w:val="19"/>
        </w:rPr>
      </w:pPr>
      <w:r w:rsidRPr="00AB63E9">
        <w:rPr>
          <w:sz w:val="19"/>
          <w:szCs w:val="19"/>
        </w:rPr>
        <w:t xml:space="preserve">g) </w:t>
      </w:r>
      <w:r w:rsidRPr="00AB63E9">
        <w:rPr>
          <w:b/>
          <w:bCs/>
          <w:sz w:val="19"/>
          <w:szCs w:val="19"/>
        </w:rPr>
        <w:t>(</w:t>
      </w:r>
      <w:r w:rsidRPr="00AB63E9">
        <w:rPr>
          <w:rStyle w:val="grame"/>
          <w:b/>
          <w:bCs/>
          <w:sz w:val="19"/>
          <w:szCs w:val="19"/>
        </w:rPr>
        <w:t>Değişik:RG</w:t>
      </w:r>
      <w:r w:rsidRPr="00AB63E9">
        <w:rPr>
          <w:b/>
          <w:bCs/>
          <w:sz w:val="19"/>
          <w:szCs w:val="19"/>
        </w:rPr>
        <w:t>-30/3/2010-27537)</w:t>
      </w:r>
      <w:r w:rsidRPr="00AB63E9">
        <w:rPr>
          <w:b/>
          <w:bCs/>
          <w:sz w:val="19"/>
          <w:szCs w:val="19"/>
          <w:vertAlign w:val="superscript"/>
        </w:rPr>
        <w:t>(1)</w:t>
      </w:r>
      <w:r w:rsidRPr="00AB63E9">
        <w:rPr>
          <w:b/>
          <w:bCs/>
          <w:sz w:val="19"/>
          <w:szCs w:val="19"/>
        </w:rPr>
        <w:t xml:space="preserve"> </w:t>
      </w:r>
      <w:r w:rsidRPr="00AB63E9">
        <w:rPr>
          <w:sz w:val="19"/>
          <w:szCs w:val="19"/>
        </w:rPr>
        <w:t xml:space="preserve">Atık beyan formunu her yıl takip eden yılın en geç Mart ayısonuna kadar bir önceki yıla ait bilgileri içerecek şekilde Bakanlıkça hazırlanan web tabanlı programı kullanarak doldurmak, onaylamak ve çıktısınıalmak ve beş yıl boyunca bir nüshasını saklamakla, </w:t>
      </w:r>
    </w:p>
    <w:p w:rsidR="00F372FD" w:rsidRPr="00AB63E9" w:rsidRDefault="00F372FD" w:rsidP="00F372FD">
      <w:pPr>
        <w:pStyle w:val="GvdeMetniGirintisi2"/>
        <w:spacing w:before="0" w:beforeAutospacing="0" w:after="0" w:afterAutospacing="0" w:line="240" w:lineRule="atLeast"/>
        <w:ind w:firstLine="540"/>
        <w:jc w:val="both"/>
        <w:rPr>
          <w:sz w:val="19"/>
          <w:szCs w:val="19"/>
        </w:rPr>
      </w:pPr>
      <w:r w:rsidRPr="00AB63E9">
        <w:rPr>
          <w:sz w:val="19"/>
          <w:szCs w:val="19"/>
        </w:rPr>
        <w:t xml:space="preserve">h) Atık depolanması veya bertarafının tesis dışında yapılması durumunda; (Ek 9 A-B) deki bilgileri içeren taşıma formunu doldurmak ve öngörülen </w:t>
      </w:r>
      <w:r w:rsidRPr="00AB63E9">
        <w:rPr>
          <w:rStyle w:val="grame"/>
          <w:sz w:val="19"/>
          <w:szCs w:val="19"/>
        </w:rPr>
        <w:t>prosedüre</w:t>
      </w:r>
      <w:r w:rsidRPr="00AB63E9">
        <w:rPr>
          <w:sz w:val="19"/>
          <w:szCs w:val="19"/>
        </w:rPr>
        <w:t xml:space="preserve"> uymakla, </w:t>
      </w:r>
    </w:p>
    <w:p w:rsidR="00F372FD" w:rsidRPr="00AB63E9" w:rsidRDefault="00F372FD" w:rsidP="00F372FD">
      <w:pPr>
        <w:spacing w:line="240" w:lineRule="atLeast"/>
        <w:ind w:firstLine="540"/>
        <w:jc w:val="both"/>
        <w:rPr>
          <w:sz w:val="19"/>
          <w:szCs w:val="19"/>
        </w:rPr>
      </w:pPr>
      <w:r w:rsidRPr="00AB63E9">
        <w:rPr>
          <w:sz w:val="19"/>
          <w:szCs w:val="19"/>
        </w:rPr>
        <w:t xml:space="preserve">ı) Atık taşımacılığında mevcut uluslararası standartlara uymakla, </w:t>
      </w:r>
    </w:p>
    <w:p w:rsidR="00F372FD" w:rsidRPr="00AB63E9" w:rsidRDefault="00F372FD" w:rsidP="00F372FD">
      <w:pPr>
        <w:spacing w:line="240" w:lineRule="atLeast"/>
        <w:ind w:firstLine="540"/>
        <w:jc w:val="both"/>
        <w:rPr>
          <w:sz w:val="19"/>
          <w:szCs w:val="19"/>
        </w:rPr>
      </w:pPr>
      <w:r w:rsidRPr="00AB63E9">
        <w:rPr>
          <w:sz w:val="19"/>
          <w:szCs w:val="19"/>
        </w:rPr>
        <w:t xml:space="preserve">j) Atığı bertaraf tesisinin kabul etmemesi durumunda taşıyıcıyı başka bir tesise göndermekle veya taşıyıcının atığı geri getirmesini ve bertarafını sağlamakla, </w:t>
      </w:r>
    </w:p>
    <w:p w:rsidR="00F372FD" w:rsidRPr="00AB63E9" w:rsidRDefault="00F372FD" w:rsidP="00F372FD">
      <w:pPr>
        <w:spacing w:line="240" w:lineRule="atLeast"/>
        <w:ind w:firstLine="540"/>
        <w:jc w:val="both"/>
        <w:rPr>
          <w:sz w:val="19"/>
          <w:szCs w:val="19"/>
        </w:rPr>
      </w:pPr>
      <w:r w:rsidRPr="00AB63E9">
        <w:rPr>
          <w:sz w:val="19"/>
          <w:szCs w:val="19"/>
        </w:rPr>
        <w:t>k) Bu Yönetmelikteki esaslara uygun olarak atıkların bertaraf edilmesi amacıyla belediyelerle ya da gerçek ve tüzel kişilerle ortak atık bertaraf tesisleri kurmak ve gerekli harcamalara katkıda bulunmakla,</w:t>
      </w:r>
    </w:p>
    <w:p w:rsidR="00F372FD" w:rsidRPr="00AB63E9" w:rsidRDefault="00F372FD" w:rsidP="00F372FD">
      <w:pPr>
        <w:spacing w:line="240" w:lineRule="atLeast"/>
        <w:ind w:firstLine="540"/>
        <w:jc w:val="both"/>
        <w:rPr>
          <w:sz w:val="19"/>
          <w:szCs w:val="19"/>
        </w:rPr>
      </w:pPr>
      <w:r w:rsidRPr="00AB63E9">
        <w:rPr>
          <w:sz w:val="19"/>
          <w:szCs w:val="19"/>
        </w:rPr>
        <w:t xml:space="preserve">l) </w:t>
      </w:r>
      <w:r w:rsidRPr="00AB63E9">
        <w:rPr>
          <w:b/>
          <w:bCs/>
          <w:sz w:val="19"/>
          <w:szCs w:val="19"/>
        </w:rPr>
        <w:t>(</w:t>
      </w:r>
      <w:r w:rsidRPr="00AB63E9">
        <w:rPr>
          <w:rStyle w:val="grame"/>
          <w:b/>
          <w:bCs/>
          <w:sz w:val="19"/>
          <w:szCs w:val="19"/>
        </w:rPr>
        <w:t>Değişik:RG</w:t>
      </w:r>
      <w:r w:rsidRPr="00AB63E9">
        <w:rPr>
          <w:b/>
          <w:bCs/>
          <w:sz w:val="19"/>
          <w:szCs w:val="19"/>
        </w:rPr>
        <w:t>-30/3/2010-27537)</w:t>
      </w:r>
      <w:r w:rsidRPr="00AB63E9">
        <w:rPr>
          <w:b/>
          <w:bCs/>
          <w:sz w:val="19"/>
          <w:szCs w:val="19"/>
          <w:vertAlign w:val="superscript"/>
        </w:rPr>
        <w:t>(1)</w:t>
      </w:r>
      <w:r w:rsidRPr="00AB63E9">
        <w:rPr>
          <w:b/>
          <w:bCs/>
          <w:sz w:val="19"/>
          <w:szCs w:val="19"/>
        </w:rPr>
        <w:t xml:space="preserve"> </w:t>
      </w:r>
      <w:r w:rsidRPr="00AB63E9">
        <w:rPr>
          <w:sz w:val="19"/>
          <w:szCs w:val="19"/>
        </w:rPr>
        <w:t xml:space="preserve">Atıklarını bu Yönetmelikteki esaslara uygun olarak kendi imkanları ile veya çevre lisansı almış atık bertaraf tesisinde gerekli harcamalarıkarşılayarak veya belediyelerle ya da gerçek ve tüzel kişilerle kurulacak ortak atık bertaraf tesislerinde bertaraf etmek veya ettirmekle, </w:t>
      </w:r>
    </w:p>
    <w:p w:rsidR="00F372FD" w:rsidRPr="00AB63E9" w:rsidRDefault="00F372FD" w:rsidP="00F372FD">
      <w:pPr>
        <w:spacing w:line="240" w:lineRule="atLeast"/>
        <w:ind w:firstLine="540"/>
        <w:jc w:val="both"/>
        <w:rPr>
          <w:sz w:val="19"/>
          <w:szCs w:val="19"/>
        </w:rPr>
      </w:pPr>
      <w:r w:rsidRPr="00AB63E9">
        <w:rPr>
          <w:sz w:val="19"/>
          <w:szCs w:val="19"/>
        </w:rPr>
        <w:t xml:space="preserve">m) Atıkların fabrika sınırları içinde tesis ve binalardan uzakta beton saha üzerine yerleştirilmiş sağlam, sızdırmaz, emniyetli ve uluslararası kabul görmüş standartlara uygun </w:t>
      </w:r>
      <w:r w:rsidRPr="00AB63E9">
        <w:rPr>
          <w:rStyle w:val="grame"/>
          <w:sz w:val="19"/>
          <w:szCs w:val="19"/>
        </w:rPr>
        <w:t>konteynırlar</w:t>
      </w:r>
      <w:r w:rsidRPr="00AB63E9">
        <w:rPr>
          <w:sz w:val="19"/>
          <w:szCs w:val="19"/>
        </w:rPr>
        <w:t xml:space="preserve">içerisinde geçici olarak muhafaza etmekle, konteynırların üzerinde </w:t>
      </w:r>
      <w:r w:rsidRPr="00AB63E9">
        <w:rPr>
          <w:snapToGrid w:val="0"/>
          <w:sz w:val="19"/>
          <w:szCs w:val="19"/>
        </w:rPr>
        <w:t>tehlikeli</w:t>
      </w:r>
      <w:r w:rsidRPr="00AB63E9">
        <w:rPr>
          <w:sz w:val="19"/>
          <w:szCs w:val="19"/>
        </w:rPr>
        <w:t xml:space="preserve"> atık ibaresine yer vermekle, depolanan maddenin miktarını ve depolama tarihini konteynırlar üzerinde belirtmekle, konteynırların hasar görmesi durumunda atıkları, aynı özellikleri taşıyan başka bir konteynıra aktarmakla, konteynırların devamlı kapalıkalmasını sağlamakla, atıklarını kimyasal reaksiyona girmeyecek şekilde geçici depolamakla,</w:t>
      </w:r>
    </w:p>
    <w:p w:rsidR="00F372FD" w:rsidRPr="00AB63E9" w:rsidRDefault="00F372FD" w:rsidP="00F372FD">
      <w:pPr>
        <w:spacing w:line="240" w:lineRule="atLeast"/>
        <w:ind w:firstLine="540"/>
        <w:jc w:val="both"/>
        <w:rPr>
          <w:sz w:val="19"/>
          <w:szCs w:val="19"/>
        </w:rPr>
      </w:pPr>
      <w:r w:rsidRPr="00AB63E9">
        <w:rPr>
          <w:sz w:val="19"/>
          <w:szCs w:val="19"/>
        </w:rPr>
        <w:t xml:space="preserve">n) </w:t>
      </w:r>
      <w:r w:rsidRPr="00AB63E9">
        <w:rPr>
          <w:b/>
          <w:bCs/>
          <w:sz w:val="19"/>
          <w:szCs w:val="19"/>
        </w:rPr>
        <w:t>(</w:t>
      </w:r>
      <w:r w:rsidRPr="00AB63E9">
        <w:rPr>
          <w:rStyle w:val="grame"/>
          <w:b/>
          <w:bCs/>
          <w:sz w:val="19"/>
          <w:szCs w:val="19"/>
        </w:rPr>
        <w:t>Değişik:RG</w:t>
      </w:r>
      <w:r w:rsidRPr="00AB63E9">
        <w:rPr>
          <w:b/>
          <w:bCs/>
          <w:sz w:val="19"/>
          <w:szCs w:val="19"/>
        </w:rPr>
        <w:t>-30/3/2010-27537)</w:t>
      </w:r>
      <w:r w:rsidRPr="00AB63E9">
        <w:rPr>
          <w:b/>
          <w:bCs/>
          <w:sz w:val="19"/>
          <w:szCs w:val="19"/>
          <w:vertAlign w:val="superscript"/>
        </w:rPr>
        <w:t>(1)</w:t>
      </w:r>
      <w:r w:rsidRPr="00AB63E9">
        <w:rPr>
          <w:b/>
          <w:bCs/>
          <w:sz w:val="19"/>
          <w:szCs w:val="19"/>
        </w:rPr>
        <w:t xml:space="preserve"> </w:t>
      </w:r>
      <w:r w:rsidRPr="00AB63E9">
        <w:rPr>
          <w:sz w:val="19"/>
          <w:szCs w:val="19"/>
        </w:rPr>
        <w:t xml:space="preserve">Ayda bin kilograma kadar atık üreten üretici biriktirilen atık miktarı altı bin kilogramı geçmemek kaydı ile valilikten izin almaksızın atıklarını arazisinde en fazla yüz seksen gün geçici depolayabilir. Bu durumda herhangi bir tehlike halinde arazide önlem alabilmek için en az bir kişiyi görevlendirmekle ve bu kişinin iletişim bilgilerini valiliğe bildirmekle, </w:t>
      </w:r>
    </w:p>
    <w:p w:rsidR="00F372FD" w:rsidRPr="00AB63E9" w:rsidRDefault="00F372FD" w:rsidP="00F372FD">
      <w:pPr>
        <w:spacing w:line="240" w:lineRule="atLeast"/>
        <w:ind w:firstLine="540"/>
        <w:jc w:val="both"/>
        <w:rPr>
          <w:sz w:val="19"/>
          <w:szCs w:val="19"/>
        </w:rPr>
      </w:pPr>
      <w:r w:rsidRPr="00AB63E9">
        <w:rPr>
          <w:sz w:val="19"/>
          <w:szCs w:val="19"/>
        </w:rPr>
        <w:t xml:space="preserve">o) </w:t>
      </w:r>
      <w:r w:rsidRPr="00AB63E9">
        <w:rPr>
          <w:b/>
          <w:bCs/>
          <w:sz w:val="19"/>
          <w:szCs w:val="19"/>
        </w:rPr>
        <w:t>(</w:t>
      </w:r>
      <w:r w:rsidRPr="00AB63E9">
        <w:rPr>
          <w:rStyle w:val="grame"/>
          <w:b/>
          <w:bCs/>
          <w:sz w:val="19"/>
          <w:szCs w:val="19"/>
        </w:rPr>
        <w:t>Değişik:RG</w:t>
      </w:r>
      <w:r w:rsidRPr="00AB63E9">
        <w:rPr>
          <w:b/>
          <w:bCs/>
          <w:sz w:val="19"/>
          <w:szCs w:val="19"/>
        </w:rPr>
        <w:t>-30/3/2010-27537)</w:t>
      </w:r>
      <w:r w:rsidRPr="00AB63E9">
        <w:rPr>
          <w:b/>
          <w:bCs/>
          <w:sz w:val="19"/>
          <w:szCs w:val="19"/>
          <w:vertAlign w:val="superscript"/>
        </w:rPr>
        <w:t>(1)</w:t>
      </w:r>
      <w:r w:rsidRPr="00AB63E9">
        <w:rPr>
          <w:b/>
          <w:bCs/>
          <w:sz w:val="19"/>
          <w:szCs w:val="19"/>
        </w:rPr>
        <w:t xml:space="preserve"> </w:t>
      </w:r>
      <w:r w:rsidRPr="00AB63E9">
        <w:rPr>
          <w:sz w:val="19"/>
          <w:szCs w:val="19"/>
        </w:rPr>
        <w:t xml:space="preserve">Bu Yönetmelik hükümlerine uygun olarak geri kazanım ve bertaraf tesislerine gönderilmeden önce kendi atıklarını gerekli önlemleri alarak fiziksel, kimyasal veya biyolojik işlemlerle zararsız hale getirmek, bakiye atık oluşuyor ise uygun şekilde çevre lisansı almış bertaraf ve geri kazanım tesisine götürmekle veya gönderilmesini sağlamakla, </w:t>
      </w:r>
    </w:p>
    <w:p w:rsidR="00F372FD" w:rsidRPr="00AB63E9" w:rsidRDefault="00F372FD" w:rsidP="00F372FD">
      <w:pPr>
        <w:spacing w:line="240" w:lineRule="atLeast"/>
        <w:ind w:firstLine="540"/>
        <w:jc w:val="both"/>
        <w:rPr>
          <w:sz w:val="19"/>
          <w:szCs w:val="19"/>
        </w:rPr>
      </w:pPr>
      <w:r w:rsidRPr="00AB63E9">
        <w:rPr>
          <w:sz w:val="19"/>
          <w:szCs w:val="19"/>
        </w:rPr>
        <w:t>p) Tesis içinde atıkların toplanmasıtaşınması ve geçici depolanması gibi işlemlerden sorumlu olan çalışanların sağlığı ve emniyeti ile ilgili her türlü tedbiri almakla,</w:t>
      </w:r>
    </w:p>
    <w:p w:rsidR="00F372FD" w:rsidRPr="00AB63E9" w:rsidRDefault="00F372FD" w:rsidP="00F372FD">
      <w:pPr>
        <w:spacing w:line="240" w:lineRule="atLeast"/>
        <w:ind w:firstLine="540"/>
        <w:jc w:val="both"/>
        <w:rPr>
          <w:sz w:val="19"/>
          <w:szCs w:val="19"/>
        </w:rPr>
      </w:pPr>
      <w:r w:rsidRPr="00AB63E9">
        <w:rPr>
          <w:sz w:val="19"/>
          <w:szCs w:val="19"/>
        </w:rPr>
        <w:t>r) Kaza sonucu veya kasti olarak atıkların dökülmesi ve bunun gibi olaylar sunucu meydana gelen kirliliğin önlenmesi amacıyla, atığın türüne bağlı olarak olayın vuku bulduğu andan itibaren en geç bir ay içinde olay yerinin eski haline getirilmesi ve tüm harcamaların karşılanmasıyla,</w:t>
      </w:r>
    </w:p>
    <w:p w:rsidR="00F372FD" w:rsidRPr="00AB63E9" w:rsidRDefault="00F372FD" w:rsidP="00F372FD">
      <w:pPr>
        <w:spacing w:line="240" w:lineRule="atLeast"/>
        <w:ind w:firstLine="540"/>
        <w:jc w:val="both"/>
        <w:rPr>
          <w:sz w:val="19"/>
          <w:szCs w:val="19"/>
        </w:rPr>
      </w:pPr>
      <w:r w:rsidRPr="00AB63E9">
        <w:rPr>
          <w:sz w:val="19"/>
          <w:szCs w:val="19"/>
        </w:rPr>
        <w:t xml:space="preserve">s) Kaza sonucu veya kasti olarak atıkların dökülmesi ve bunun gibi olaylar vuku bulduğunda valiliği bilgilendirmek ve kaza tarihi, kaza yeri, atığın tipi ve miktarı, kaza sebebi, atık bertaraf işlemi ve kaza yerinin </w:t>
      </w:r>
      <w:r w:rsidRPr="00AB63E9">
        <w:rPr>
          <w:rStyle w:val="grame"/>
          <w:sz w:val="19"/>
          <w:szCs w:val="19"/>
        </w:rPr>
        <w:t>rehabilitasyonuna</w:t>
      </w:r>
      <w:r w:rsidRPr="00AB63E9">
        <w:rPr>
          <w:sz w:val="19"/>
          <w:szCs w:val="19"/>
        </w:rPr>
        <w:t xml:space="preserve">ilişkin bilgileri içeren raporu valiliğe sunmakla, </w:t>
      </w:r>
    </w:p>
    <w:p w:rsidR="00F372FD" w:rsidRPr="00AB63E9" w:rsidRDefault="00F372FD" w:rsidP="00F372FD">
      <w:pPr>
        <w:spacing w:line="240" w:lineRule="atLeast"/>
        <w:ind w:firstLine="540"/>
        <w:jc w:val="both"/>
        <w:rPr>
          <w:sz w:val="19"/>
          <w:szCs w:val="19"/>
        </w:rPr>
      </w:pPr>
      <w:r w:rsidRPr="00AB63E9">
        <w:rPr>
          <w:sz w:val="19"/>
          <w:szCs w:val="19"/>
        </w:rPr>
        <w:t xml:space="preserve">t) </w:t>
      </w:r>
      <w:r w:rsidRPr="00AB63E9">
        <w:rPr>
          <w:b/>
          <w:bCs/>
          <w:sz w:val="19"/>
          <w:szCs w:val="19"/>
        </w:rPr>
        <w:t>(</w:t>
      </w:r>
      <w:r w:rsidRPr="00AB63E9">
        <w:rPr>
          <w:rStyle w:val="grame"/>
          <w:b/>
          <w:bCs/>
          <w:sz w:val="19"/>
          <w:szCs w:val="19"/>
        </w:rPr>
        <w:t>Değişik:RG</w:t>
      </w:r>
      <w:r w:rsidRPr="00AB63E9">
        <w:rPr>
          <w:b/>
          <w:bCs/>
          <w:sz w:val="19"/>
          <w:szCs w:val="19"/>
        </w:rPr>
        <w:t>-30/3/2010-27537)</w:t>
      </w:r>
      <w:r w:rsidRPr="00AB63E9">
        <w:rPr>
          <w:b/>
          <w:bCs/>
          <w:sz w:val="19"/>
          <w:szCs w:val="19"/>
          <w:vertAlign w:val="superscript"/>
        </w:rPr>
        <w:t>(1)</w:t>
      </w:r>
      <w:r w:rsidRPr="00AB63E9">
        <w:rPr>
          <w:b/>
          <w:bCs/>
          <w:sz w:val="19"/>
          <w:szCs w:val="19"/>
        </w:rPr>
        <w:t xml:space="preserve"> </w:t>
      </w:r>
      <w:r w:rsidRPr="00AB63E9">
        <w:rPr>
          <w:sz w:val="19"/>
          <w:szCs w:val="19"/>
        </w:rPr>
        <w:t xml:space="preserve">Faaliyetlerine yönelik inşaat ve işletme ruhsatı alınmasıaşamasında, </w:t>
      </w:r>
      <w:r w:rsidRPr="00AB63E9">
        <w:rPr>
          <w:snapToGrid w:val="0"/>
          <w:sz w:val="19"/>
          <w:szCs w:val="19"/>
        </w:rPr>
        <w:t>tehlikeli</w:t>
      </w:r>
      <w:r w:rsidRPr="00AB63E9">
        <w:rPr>
          <w:sz w:val="19"/>
          <w:szCs w:val="19"/>
        </w:rPr>
        <w:t xml:space="preserve"> atıklarının bu Yönetmelik hükümleri doğrultusunda bertarafının sağlanacağını belgelemekle, </w:t>
      </w:r>
    </w:p>
    <w:p w:rsidR="00F372FD" w:rsidRPr="00AB63E9" w:rsidRDefault="00F372FD" w:rsidP="00F372FD">
      <w:pPr>
        <w:spacing w:line="240" w:lineRule="atLeast"/>
        <w:ind w:firstLine="540"/>
        <w:jc w:val="both"/>
        <w:rPr>
          <w:sz w:val="19"/>
          <w:szCs w:val="19"/>
        </w:rPr>
      </w:pPr>
      <w:r w:rsidRPr="00AB63E9">
        <w:rPr>
          <w:rStyle w:val="grame"/>
          <w:sz w:val="19"/>
          <w:szCs w:val="19"/>
        </w:rPr>
        <w:t>yükümlüdür</w:t>
      </w:r>
      <w:r w:rsidRPr="00AB63E9">
        <w:rPr>
          <w:sz w:val="19"/>
          <w:szCs w:val="19"/>
        </w:rPr>
        <w:t xml:space="preserve">.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(Değişik madde </w:t>
      </w:r>
      <w:r w:rsidRPr="00AB63E9">
        <w:rPr>
          <w:rStyle w:val="grame"/>
          <w:b/>
          <w:bCs/>
          <w:sz w:val="19"/>
          <w:szCs w:val="19"/>
        </w:rPr>
        <w:t>başlığı:RG</w:t>
      </w:r>
      <w:r w:rsidRPr="00AB63E9">
        <w:rPr>
          <w:b/>
          <w:bCs/>
          <w:sz w:val="19"/>
          <w:szCs w:val="19"/>
        </w:rPr>
        <w:t>-30/3/2010-27537)</w:t>
      </w:r>
      <w:r w:rsidRPr="00AB63E9">
        <w:rPr>
          <w:b/>
          <w:bCs/>
          <w:sz w:val="19"/>
          <w:szCs w:val="19"/>
          <w:vertAlign w:val="superscript"/>
        </w:rPr>
        <w:t>(1)</w:t>
      </w:r>
      <w:r w:rsidRPr="00AB63E9">
        <w:rPr>
          <w:b/>
          <w:bCs/>
          <w:sz w:val="19"/>
          <w:szCs w:val="19"/>
        </w:rPr>
        <w:t xml:space="preserve"> Geri kazanım ve bertaraf edenin yükümlülükleri </w:t>
      </w:r>
    </w:p>
    <w:p w:rsidR="00F372FD" w:rsidRPr="00AB63E9" w:rsidRDefault="00F372FD" w:rsidP="00F372FD">
      <w:pPr>
        <w:spacing w:line="240" w:lineRule="atLeast"/>
        <w:ind w:firstLine="540"/>
        <w:jc w:val="both"/>
        <w:rPr>
          <w:sz w:val="19"/>
          <w:szCs w:val="19"/>
        </w:rPr>
      </w:pPr>
      <w:r w:rsidRPr="00AB63E9">
        <w:rPr>
          <w:b/>
          <w:bCs/>
          <w:sz w:val="19"/>
          <w:szCs w:val="19"/>
        </w:rPr>
        <w:t>Madde 10</w:t>
      </w:r>
      <w:r w:rsidRPr="00AB63E9">
        <w:rPr>
          <w:sz w:val="19"/>
          <w:szCs w:val="19"/>
        </w:rPr>
        <w:t xml:space="preserve"> - Bertaraf eden; </w:t>
      </w:r>
    </w:p>
    <w:p w:rsidR="00F372FD" w:rsidRPr="00AB63E9" w:rsidRDefault="00F372FD" w:rsidP="00F372FD">
      <w:pPr>
        <w:spacing w:line="240" w:lineRule="atLeast"/>
        <w:ind w:firstLine="540"/>
        <w:jc w:val="both"/>
        <w:rPr>
          <w:sz w:val="19"/>
          <w:szCs w:val="19"/>
        </w:rPr>
      </w:pPr>
      <w:r w:rsidRPr="00AB63E9">
        <w:rPr>
          <w:sz w:val="19"/>
          <w:szCs w:val="19"/>
        </w:rPr>
        <w:lastRenderedPageBreak/>
        <w:t xml:space="preserve">a) </w:t>
      </w:r>
      <w:r w:rsidRPr="00AB63E9">
        <w:rPr>
          <w:b/>
          <w:bCs/>
          <w:sz w:val="19"/>
          <w:szCs w:val="19"/>
        </w:rPr>
        <w:t>(</w:t>
      </w:r>
      <w:r w:rsidRPr="00AB63E9">
        <w:rPr>
          <w:rStyle w:val="grame"/>
          <w:b/>
          <w:bCs/>
          <w:sz w:val="19"/>
          <w:szCs w:val="19"/>
        </w:rPr>
        <w:t>Değişik:RG</w:t>
      </w:r>
      <w:r w:rsidRPr="00AB63E9">
        <w:rPr>
          <w:b/>
          <w:bCs/>
          <w:sz w:val="19"/>
          <w:szCs w:val="19"/>
        </w:rPr>
        <w:t>-30/3/2010-27537)</w:t>
      </w:r>
      <w:r w:rsidRPr="00AB63E9">
        <w:rPr>
          <w:b/>
          <w:bCs/>
          <w:sz w:val="19"/>
          <w:szCs w:val="19"/>
          <w:vertAlign w:val="superscript"/>
        </w:rPr>
        <w:t>(1)</w:t>
      </w:r>
      <w:r w:rsidRPr="00AB63E9">
        <w:rPr>
          <w:b/>
          <w:bCs/>
          <w:sz w:val="19"/>
          <w:szCs w:val="19"/>
        </w:rPr>
        <w:t xml:space="preserve"> </w:t>
      </w:r>
      <w:r w:rsidRPr="00AB63E9">
        <w:rPr>
          <w:bCs/>
          <w:sz w:val="19"/>
          <w:szCs w:val="19"/>
        </w:rPr>
        <w:t>T</w:t>
      </w:r>
      <w:r w:rsidRPr="00AB63E9">
        <w:rPr>
          <w:snapToGrid w:val="0"/>
          <w:sz w:val="19"/>
          <w:szCs w:val="19"/>
        </w:rPr>
        <w:t>ehlikeli</w:t>
      </w:r>
      <w:r w:rsidRPr="00AB63E9">
        <w:rPr>
          <w:sz w:val="19"/>
          <w:szCs w:val="19"/>
        </w:rPr>
        <w:t xml:space="preserve"> atık bertaraf ve geri kazanım tesisleri için çevre lisansı alınması işlemlerinde Çevre Kanununca AlınmasıGereken İzin ve Lisanslar Hakkında Yönetmelik esaslarına uymakla, </w:t>
      </w:r>
    </w:p>
    <w:p w:rsidR="00F372FD" w:rsidRPr="00AB63E9" w:rsidRDefault="00F372FD" w:rsidP="00F372FD">
      <w:pPr>
        <w:spacing w:line="240" w:lineRule="atLeast"/>
        <w:ind w:firstLine="540"/>
        <w:jc w:val="both"/>
        <w:rPr>
          <w:sz w:val="19"/>
          <w:szCs w:val="19"/>
        </w:rPr>
      </w:pPr>
      <w:r w:rsidRPr="00AB63E9">
        <w:rPr>
          <w:sz w:val="19"/>
          <w:szCs w:val="19"/>
        </w:rPr>
        <w:t xml:space="preserve">b) </w:t>
      </w:r>
      <w:r w:rsidRPr="00AB63E9">
        <w:rPr>
          <w:b/>
          <w:bCs/>
          <w:sz w:val="19"/>
          <w:szCs w:val="19"/>
        </w:rPr>
        <w:t>(</w:t>
      </w:r>
      <w:r w:rsidRPr="00AB63E9">
        <w:rPr>
          <w:rStyle w:val="grame"/>
          <w:b/>
          <w:bCs/>
          <w:sz w:val="19"/>
          <w:szCs w:val="19"/>
        </w:rPr>
        <w:t>Değişik:RG</w:t>
      </w:r>
      <w:r w:rsidRPr="00AB63E9">
        <w:rPr>
          <w:b/>
          <w:bCs/>
          <w:sz w:val="19"/>
          <w:szCs w:val="19"/>
        </w:rPr>
        <w:t>-30/3/2010-27537)</w:t>
      </w:r>
      <w:r w:rsidRPr="00AB63E9">
        <w:rPr>
          <w:b/>
          <w:bCs/>
          <w:sz w:val="19"/>
          <w:szCs w:val="19"/>
          <w:vertAlign w:val="superscript"/>
        </w:rPr>
        <w:t>(1)</w:t>
      </w:r>
      <w:r w:rsidRPr="00AB63E9">
        <w:rPr>
          <w:b/>
          <w:bCs/>
          <w:sz w:val="19"/>
          <w:szCs w:val="19"/>
        </w:rPr>
        <w:t xml:space="preserve"> </w:t>
      </w:r>
      <w:r w:rsidRPr="00AB63E9">
        <w:rPr>
          <w:sz w:val="19"/>
          <w:szCs w:val="19"/>
        </w:rPr>
        <w:t xml:space="preserve">Çevre lisansı kapsamında belirlenen şartlara uymakla, </w:t>
      </w:r>
    </w:p>
    <w:p w:rsidR="00F372FD" w:rsidRPr="00AB63E9" w:rsidRDefault="00F372FD" w:rsidP="00F372FD">
      <w:pPr>
        <w:spacing w:line="240" w:lineRule="atLeast"/>
        <w:ind w:firstLine="540"/>
        <w:jc w:val="both"/>
        <w:rPr>
          <w:sz w:val="19"/>
          <w:szCs w:val="19"/>
        </w:rPr>
      </w:pPr>
      <w:r w:rsidRPr="00AB63E9">
        <w:rPr>
          <w:sz w:val="19"/>
          <w:szCs w:val="19"/>
        </w:rPr>
        <w:t xml:space="preserve">c) </w:t>
      </w:r>
      <w:r w:rsidRPr="00AB63E9">
        <w:rPr>
          <w:b/>
          <w:bCs/>
          <w:sz w:val="19"/>
          <w:szCs w:val="19"/>
        </w:rPr>
        <w:t>(</w:t>
      </w:r>
      <w:r w:rsidRPr="00AB63E9">
        <w:rPr>
          <w:rStyle w:val="grame"/>
          <w:b/>
          <w:bCs/>
          <w:sz w:val="19"/>
          <w:szCs w:val="19"/>
        </w:rPr>
        <w:t>Mülga:RG</w:t>
      </w:r>
      <w:r w:rsidRPr="00AB63E9">
        <w:rPr>
          <w:b/>
          <w:bCs/>
          <w:sz w:val="19"/>
          <w:szCs w:val="19"/>
        </w:rPr>
        <w:t>-30/3/2010-27537)</w:t>
      </w:r>
      <w:r w:rsidRPr="00AB63E9">
        <w:rPr>
          <w:b/>
          <w:bCs/>
          <w:sz w:val="19"/>
          <w:szCs w:val="19"/>
          <w:vertAlign w:val="superscript"/>
        </w:rPr>
        <w:t>(1)</w:t>
      </w:r>
      <w:r w:rsidRPr="00AB63E9">
        <w:rPr>
          <w:b/>
          <w:bCs/>
          <w:sz w:val="19"/>
          <w:szCs w:val="19"/>
        </w:rPr>
        <w:t xml:space="preserve"> </w:t>
      </w:r>
    </w:p>
    <w:p w:rsidR="00F372FD" w:rsidRPr="00AB63E9" w:rsidRDefault="00F372FD" w:rsidP="00F372FD">
      <w:pPr>
        <w:spacing w:line="240" w:lineRule="atLeast"/>
        <w:ind w:firstLine="540"/>
        <w:jc w:val="both"/>
        <w:rPr>
          <w:sz w:val="19"/>
          <w:szCs w:val="19"/>
        </w:rPr>
      </w:pPr>
      <w:r w:rsidRPr="00AB63E9">
        <w:rPr>
          <w:sz w:val="19"/>
          <w:szCs w:val="19"/>
        </w:rPr>
        <w:t xml:space="preserve">d) </w:t>
      </w:r>
      <w:r w:rsidRPr="00AB63E9">
        <w:rPr>
          <w:b/>
          <w:bCs/>
          <w:sz w:val="19"/>
          <w:szCs w:val="19"/>
        </w:rPr>
        <w:t>(</w:t>
      </w:r>
      <w:r w:rsidRPr="00AB63E9">
        <w:rPr>
          <w:rStyle w:val="grame"/>
          <w:b/>
          <w:bCs/>
          <w:sz w:val="19"/>
          <w:szCs w:val="19"/>
        </w:rPr>
        <w:t>Mülga:RG</w:t>
      </w:r>
      <w:r w:rsidRPr="00AB63E9">
        <w:rPr>
          <w:b/>
          <w:bCs/>
          <w:sz w:val="19"/>
          <w:szCs w:val="19"/>
        </w:rPr>
        <w:t>-30/3/2010-27537)</w:t>
      </w:r>
      <w:r w:rsidRPr="00AB63E9">
        <w:rPr>
          <w:b/>
          <w:bCs/>
          <w:sz w:val="19"/>
          <w:szCs w:val="19"/>
          <w:vertAlign w:val="superscript"/>
        </w:rPr>
        <w:t>(1)</w:t>
      </w:r>
      <w:r w:rsidRPr="00AB63E9">
        <w:rPr>
          <w:b/>
          <w:bCs/>
          <w:sz w:val="19"/>
          <w:szCs w:val="19"/>
        </w:rPr>
        <w:t xml:space="preserve"> </w:t>
      </w:r>
    </w:p>
    <w:p w:rsidR="00F372FD" w:rsidRPr="00AB63E9" w:rsidRDefault="00F372FD" w:rsidP="00F372FD">
      <w:pPr>
        <w:spacing w:line="240" w:lineRule="atLeast"/>
        <w:ind w:firstLine="540"/>
        <w:jc w:val="both"/>
        <w:rPr>
          <w:sz w:val="19"/>
          <w:szCs w:val="19"/>
        </w:rPr>
      </w:pPr>
      <w:r w:rsidRPr="00AB63E9">
        <w:rPr>
          <w:sz w:val="19"/>
          <w:szCs w:val="19"/>
        </w:rPr>
        <w:t xml:space="preserve">e) İşletme planını her yıl Bakanlığa sunmakla, </w:t>
      </w:r>
    </w:p>
    <w:p w:rsidR="00F372FD" w:rsidRPr="00AB63E9" w:rsidRDefault="00F372FD" w:rsidP="00F372FD">
      <w:pPr>
        <w:spacing w:line="240" w:lineRule="atLeast"/>
        <w:ind w:firstLine="540"/>
        <w:jc w:val="both"/>
        <w:rPr>
          <w:sz w:val="19"/>
          <w:szCs w:val="19"/>
        </w:rPr>
      </w:pPr>
      <w:r w:rsidRPr="00AB63E9">
        <w:rPr>
          <w:sz w:val="19"/>
          <w:szCs w:val="19"/>
        </w:rPr>
        <w:t>f) Atığın tesise girişinde bertaraf işleminden önce atığın fiziksel ve kimyasal analizini yapmakla, atığın taşıma formunda belirtilen atık tanımına uygunluğunu tespit etmekle,</w:t>
      </w:r>
    </w:p>
    <w:p w:rsidR="00F372FD" w:rsidRPr="00AB63E9" w:rsidRDefault="00F372FD" w:rsidP="00F372FD">
      <w:pPr>
        <w:spacing w:line="240" w:lineRule="atLeast"/>
        <w:ind w:firstLine="540"/>
        <w:jc w:val="both"/>
        <w:rPr>
          <w:sz w:val="19"/>
          <w:szCs w:val="19"/>
        </w:rPr>
      </w:pPr>
      <w:r w:rsidRPr="00AB63E9">
        <w:rPr>
          <w:sz w:val="19"/>
          <w:szCs w:val="19"/>
        </w:rPr>
        <w:t xml:space="preserve">g) Tesisin işletilmesi ile ilgili her bölümün işletme planını yaparak uygulamakla, </w:t>
      </w:r>
    </w:p>
    <w:p w:rsidR="00F372FD" w:rsidRPr="00AB63E9" w:rsidRDefault="00F372FD" w:rsidP="00F372FD">
      <w:pPr>
        <w:spacing w:line="240" w:lineRule="atLeast"/>
        <w:ind w:firstLine="540"/>
        <w:jc w:val="both"/>
        <w:rPr>
          <w:sz w:val="19"/>
          <w:szCs w:val="19"/>
        </w:rPr>
      </w:pPr>
      <w:r w:rsidRPr="00AB63E9">
        <w:rPr>
          <w:sz w:val="19"/>
          <w:szCs w:val="19"/>
        </w:rPr>
        <w:t xml:space="preserve">h) Tesisin risk taşıyan bölümlerinde çalışan personelin her türlü güvenliğini sağlamak, altı ayda bir sağlık kontrollerini yaptırmak ve bu bölümlere izinsiz olarak ve yetkili kişilerin dışında girişleri önlemekle, </w:t>
      </w:r>
    </w:p>
    <w:p w:rsidR="00F372FD" w:rsidRPr="00AB63E9" w:rsidRDefault="00F372FD" w:rsidP="00F372FD">
      <w:pPr>
        <w:spacing w:line="240" w:lineRule="atLeast"/>
        <w:ind w:firstLine="540"/>
        <w:jc w:val="both"/>
        <w:rPr>
          <w:sz w:val="19"/>
          <w:szCs w:val="19"/>
        </w:rPr>
      </w:pPr>
      <w:r w:rsidRPr="00AB63E9">
        <w:rPr>
          <w:sz w:val="19"/>
          <w:szCs w:val="19"/>
        </w:rPr>
        <w:t xml:space="preserve">ı) Acil önlemlerle ilgili eğitimli personel bulundurmak ve acil durum söz konusu olduğu zaman Bakanlığa bilgi vermekle, </w:t>
      </w:r>
    </w:p>
    <w:p w:rsidR="00F372FD" w:rsidRPr="00AB63E9" w:rsidRDefault="00F372FD" w:rsidP="00F372FD">
      <w:pPr>
        <w:spacing w:line="240" w:lineRule="atLeast"/>
        <w:ind w:firstLine="540"/>
        <w:jc w:val="both"/>
        <w:rPr>
          <w:sz w:val="19"/>
          <w:szCs w:val="19"/>
        </w:rPr>
      </w:pPr>
      <w:r w:rsidRPr="00AB63E9">
        <w:rPr>
          <w:sz w:val="19"/>
          <w:szCs w:val="19"/>
        </w:rPr>
        <w:t xml:space="preserve">j) Kabul ettiği atığın taşıma formunu imzalamak ve otuz gün içinde üreticiye göndermekle, </w:t>
      </w:r>
    </w:p>
    <w:p w:rsidR="00F372FD" w:rsidRPr="00AB63E9" w:rsidRDefault="00F372FD" w:rsidP="00F372FD">
      <w:pPr>
        <w:spacing w:line="240" w:lineRule="atLeast"/>
        <w:ind w:firstLine="540"/>
        <w:jc w:val="both"/>
        <w:rPr>
          <w:sz w:val="19"/>
          <w:szCs w:val="19"/>
        </w:rPr>
      </w:pPr>
      <w:r w:rsidRPr="00AB63E9">
        <w:rPr>
          <w:sz w:val="19"/>
          <w:szCs w:val="19"/>
        </w:rPr>
        <w:t xml:space="preserve">k) Atık taşıma formu ile ilgili olarak üretici ile arasında uyuşmazlık çıkması halinde, bu uyuşmazlık giderilemezse on beş gün içinde, uyuşmazlığı Bakanlığa bildirmekle, </w:t>
      </w:r>
    </w:p>
    <w:p w:rsidR="00F372FD" w:rsidRPr="00AB63E9" w:rsidRDefault="00F372FD" w:rsidP="00F372FD">
      <w:pPr>
        <w:spacing w:line="240" w:lineRule="atLeast"/>
        <w:ind w:firstLine="540"/>
        <w:jc w:val="both"/>
        <w:rPr>
          <w:sz w:val="19"/>
          <w:szCs w:val="19"/>
        </w:rPr>
      </w:pPr>
      <w:r w:rsidRPr="00AB63E9">
        <w:rPr>
          <w:sz w:val="19"/>
          <w:szCs w:val="19"/>
        </w:rPr>
        <w:t>l) Taşıma formu olmaksızın atık kabul etmesi halinde Bakanlığa bilgi vermekle,</w:t>
      </w:r>
    </w:p>
    <w:p w:rsidR="00F372FD" w:rsidRPr="00AB63E9" w:rsidRDefault="00F372FD" w:rsidP="00F372FD">
      <w:pPr>
        <w:spacing w:line="240" w:lineRule="atLeast"/>
        <w:ind w:firstLine="540"/>
        <w:jc w:val="both"/>
        <w:rPr>
          <w:sz w:val="19"/>
          <w:szCs w:val="19"/>
        </w:rPr>
      </w:pPr>
      <w:r w:rsidRPr="00AB63E9">
        <w:rPr>
          <w:sz w:val="19"/>
          <w:szCs w:val="19"/>
        </w:rPr>
        <w:t xml:space="preserve">m) Tesisin işletilmesi ile ilgili Bakanlığın öngördüğü işleri yapmakla, </w:t>
      </w:r>
    </w:p>
    <w:p w:rsidR="00F372FD" w:rsidRPr="00AB63E9" w:rsidRDefault="00F372FD" w:rsidP="00F372FD">
      <w:pPr>
        <w:spacing w:line="240" w:lineRule="atLeast"/>
        <w:ind w:firstLine="540"/>
        <w:jc w:val="both"/>
        <w:rPr>
          <w:sz w:val="19"/>
          <w:szCs w:val="19"/>
        </w:rPr>
      </w:pPr>
      <w:r w:rsidRPr="00AB63E9">
        <w:rPr>
          <w:sz w:val="19"/>
          <w:szCs w:val="19"/>
        </w:rPr>
        <w:t xml:space="preserve">n)Tesisin kapatılması için kapatma planıyaparak yüz seksen gün önceden Bakanlığa bildirmekle, </w:t>
      </w:r>
    </w:p>
    <w:p w:rsidR="00F372FD" w:rsidRPr="00AB63E9" w:rsidRDefault="00F372FD" w:rsidP="00F372FD">
      <w:pPr>
        <w:spacing w:line="240" w:lineRule="atLeast"/>
        <w:ind w:firstLine="540"/>
        <w:jc w:val="both"/>
        <w:rPr>
          <w:sz w:val="19"/>
          <w:szCs w:val="19"/>
        </w:rPr>
      </w:pPr>
      <w:r w:rsidRPr="00AB63E9">
        <w:rPr>
          <w:sz w:val="19"/>
          <w:szCs w:val="19"/>
        </w:rPr>
        <w:t xml:space="preserve">o) Tesisin kapatılmasından sonra 37 ve 40 ıncı maddelerde öngörülen işleri yapmakla, </w:t>
      </w:r>
    </w:p>
    <w:p w:rsidR="00F372FD" w:rsidRPr="00AB63E9" w:rsidRDefault="00F372FD" w:rsidP="00F372FD">
      <w:pPr>
        <w:spacing w:line="240" w:lineRule="atLeast"/>
        <w:ind w:firstLine="540"/>
        <w:jc w:val="both"/>
        <w:rPr>
          <w:sz w:val="19"/>
          <w:szCs w:val="19"/>
        </w:rPr>
      </w:pPr>
      <w:r w:rsidRPr="00AB63E9">
        <w:rPr>
          <w:sz w:val="19"/>
          <w:szCs w:val="19"/>
        </w:rPr>
        <w:t>p) Atık üreticisi tarafından bertaraf tesislerine ödenecek atık bedelini, atık kategorileri ve bertaraf yöntemlerine göre, bertaraf tesisinin bulunduğu bölgede yer alan illerin sanayi odalarıtemsilcileri, sanayi odalarının bulunmadığı illerde ticaret ve sanayi odalarıtemsilcileri ile birlikte belirlemekle,</w:t>
      </w:r>
    </w:p>
    <w:p w:rsidR="00F372FD" w:rsidRPr="00AB63E9" w:rsidRDefault="00F372FD" w:rsidP="00F372FD">
      <w:pPr>
        <w:spacing w:line="240" w:lineRule="atLeast"/>
        <w:ind w:firstLine="540"/>
        <w:jc w:val="both"/>
        <w:rPr>
          <w:sz w:val="19"/>
          <w:szCs w:val="19"/>
        </w:rPr>
      </w:pPr>
      <w:r w:rsidRPr="00AB63E9">
        <w:rPr>
          <w:sz w:val="19"/>
          <w:szCs w:val="19"/>
        </w:rPr>
        <w:t>r) Faaliyetleri hakkında atığın tesise kabul tarihi, atığın kaynağı, miktarı, taşınım türü ve bertaraf/geri kazanım yöntemi gibi bilgileri içeren yıllık raporlarını valiliğe göndermek ve 5 yıl boyunca saklamakla,</w:t>
      </w:r>
    </w:p>
    <w:p w:rsidR="00F372FD" w:rsidRPr="00AB63E9" w:rsidRDefault="00F372FD" w:rsidP="00F372FD">
      <w:pPr>
        <w:spacing w:line="240" w:lineRule="atLeast"/>
        <w:ind w:firstLine="540"/>
        <w:jc w:val="both"/>
        <w:rPr>
          <w:sz w:val="19"/>
          <w:szCs w:val="19"/>
        </w:rPr>
      </w:pPr>
      <w:r w:rsidRPr="00AB63E9">
        <w:rPr>
          <w:rStyle w:val="grame"/>
          <w:sz w:val="19"/>
          <w:szCs w:val="19"/>
        </w:rPr>
        <w:t>yükümlüdür</w:t>
      </w:r>
      <w:r w:rsidRPr="00AB63E9">
        <w:rPr>
          <w:sz w:val="19"/>
          <w:szCs w:val="19"/>
        </w:rPr>
        <w:t xml:space="preserve">.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center"/>
        <w:rPr>
          <w:sz w:val="19"/>
          <w:szCs w:val="19"/>
        </w:rPr>
      </w:pPr>
      <w:r w:rsidRPr="00AB63E9">
        <w:rPr>
          <w:b/>
          <w:bCs/>
          <w:sz w:val="19"/>
          <w:szCs w:val="19"/>
        </w:rPr>
        <w:t>ÜÇÜNCÜ BÖLÜM</w:t>
      </w:r>
    </w:p>
    <w:p w:rsidR="00F372FD" w:rsidRPr="00AB63E9" w:rsidRDefault="00F372FD" w:rsidP="00F372FD">
      <w:pPr>
        <w:spacing w:line="240" w:lineRule="atLeast"/>
        <w:ind w:firstLine="540"/>
        <w:jc w:val="center"/>
        <w:rPr>
          <w:sz w:val="19"/>
          <w:szCs w:val="19"/>
        </w:rPr>
      </w:pPr>
      <w:r w:rsidRPr="00AB63E9">
        <w:rPr>
          <w:b/>
          <w:bCs/>
          <w:sz w:val="19"/>
          <w:szCs w:val="19"/>
        </w:rPr>
        <w:t>Taşıma İle İlgili Hükümler</w:t>
      </w:r>
    </w:p>
    <w:p w:rsidR="00F372FD" w:rsidRPr="00AB63E9" w:rsidRDefault="00F372FD" w:rsidP="00F372FD">
      <w:pPr>
        <w:spacing w:line="240" w:lineRule="atLeast"/>
        <w:ind w:firstLine="540"/>
        <w:jc w:val="center"/>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Atıkların taşınması </w:t>
      </w:r>
    </w:p>
    <w:p w:rsidR="00F372FD" w:rsidRPr="00AB63E9" w:rsidRDefault="00F372FD" w:rsidP="00F372FD">
      <w:pPr>
        <w:spacing w:line="240" w:lineRule="atLeast"/>
        <w:ind w:firstLine="540"/>
        <w:jc w:val="both"/>
        <w:rPr>
          <w:sz w:val="19"/>
          <w:szCs w:val="19"/>
        </w:rPr>
      </w:pPr>
      <w:r w:rsidRPr="00AB63E9">
        <w:rPr>
          <w:b/>
          <w:bCs/>
          <w:sz w:val="19"/>
          <w:szCs w:val="19"/>
        </w:rPr>
        <w:t xml:space="preserve">Madde 11 </w:t>
      </w:r>
      <w:r w:rsidRPr="00AB63E9">
        <w:rPr>
          <w:sz w:val="19"/>
          <w:szCs w:val="19"/>
        </w:rPr>
        <w:t xml:space="preserve">- Atıkların taşınması bu iş için lisans almış kişi ve kuruluşlarca taşınan atığın özelliğine uygun araçlarla yapılır. Aynı araçta aynı kap içinde taşınacak atığın kod numarası aynı olmak zorundadır.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Araçlarda taşıma formu bulundurma zorunluluğu </w:t>
      </w:r>
    </w:p>
    <w:p w:rsidR="00F372FD" w:rsidRPr="00AB63E9" w:rsidRDefault="00F372FD" w:rsidP="00F372FD">
      <w:pPr>
        <w:spacing w:line="240" w:lineRule="atLeast"/>
        <w:ind w:firstLine="540"/>
        <w:jc w:val="both"/>
        <w:rPr>
          <w:sz w:val="19"/>
          <w:szCs w:val="19"/>
        </w:rPr>
      </w:pPr>
      <w:r w:rsidRPr="00AB63E9">
        <w:rPr>
          <w:b/>
          <w:bCs/>
          <w:sz w:val="19"/>
          <w:szCs w:val="19"/>
        </w:rPr>
        <w:t>Madde 12</w:t>
      </w:r>
      <w:r w:rsidRPr="00AB63E9">
        <w:rPr>
          <w:sz w:val="19"/>
          <w:szCs w:val="19"/>
        </w:rPr>
        <w:t xml:space="preserve"> - Taşıma işlemi yapılacak araçlarda atık taşıma formu bulundurulması zorunludur. Taşıma Formları atık üreticisi tarafından ilgili valilikten temin edilir. (Ek 9-A) ve (Ek 9-B) de yer alan atık taşıma formlarından (A) formu mavi, (B) formu pembe, (C) formu beyaz, (D) formu yeşil, (E) formu sarı renktedir. Atık üreticisi ve taşıyıcı tarafından ülke içi taşımada (Ek 9-A) da yer alan (A), (B), (C), (D) formları, uluslararasıtaşımada ise (Ek 9-B) de yer alan (A), (B), (C), (D), (E) formları doldurulur ve valiliğe başvurulur. (A), (C) ve (E) formları iki nüsha olmalıdır.</w:t>
      </w:r>
    </w:p>
    <w:p w:rsidR="00F372FD" w:rsidRPr="00AB63E9" w:rsidRDefault="00F372FD" w:rsidP="00F372FD">
      <w:pPr>
        <w:spacing w:line="240" w:lineRule="atLeast"/>
        <w:ind w:firstLine="540"/>
        <w:jc w:val="both"/>
        <w:rPr>
          <w:sz w:val="19"/>
          <w:szCs w:val="19"/>
        </w:rPr>
      </w:pPr>
      <w:r w:rsidRPr="00AB63E9">
        <w:rPr>
          <w:sz w:val="19"/>
          <w:szCs w:val="19"/>
        </w:rPr>
        <w:t xml:space="preserve">Bu formlardan; </w:t>
      </w:r>
    </w:p>
    <w:p w:rsidR="00F372FD" w:rsidRPr="00AB63E9" w:rsidRDefault="00F372FD" w:rsidP="00F372FD">
      <w:pPr>
        <w:spacing w:line="240" w:lineRule="atLeast"/>
        <w:ind w:firstLine="540"/>
        <w:jc w:val="both"/>
        <w:rPr>
          <w:sz w:val="19"/>
          <w:szCs w:val="19"/>
        </w:rPr>
      </w:pPr>
      <w:r w:rsidRPr="00AB63E9">
        <w:rPr>
          <w:sz w:val="19"/>
          <w:szCs w:val="19"/>
        </w:rPr>
        <w:t>a) (D) formu taşıma başlamadan önce, atık üreticisinde kalır, üretici tarafından valiliğe gönderilir,</w:t>
      </w:r>
    </w:p>
    <w:p w:rsidR="00F372FD" w:rsidRPr="00AB63E9" w:rsidRDefault="00F372FD" w:rsidP="00F372FD">
      <w:pPr>
        <w:spacing w:line="240" w:lineRule="atLeast"/>
        <w:ind w:firstLine="540"/>
        <w:jc w:val="both"/>
        <w:rPr>
          <w:sz w:val="19"/>
          <w:szCs w:val="19"/>
        </w:rPr>
      </w:pPr>
      <w:r w:rsidRPr="00AB63E9">
        <w:rPr>
          <w:sz w:val="19"/>
          <w:szCs w:val="19"/>
        </w:rPr>
        <w:t xml:space="preserve">b) (A), (B), (C), (E) formları taşıma esnasında bulundurulmak kaydı ile taşıyıcıya verilir, </w:t>
      </w:r>
    </w:p>
    <w:p w:rsidR="00F372FD" w:rsidRPr="00AB63E9" w:rsidRDefault="00F372FD" w:rsidP="00F372FD">
      <w:pPr>
        <w:spacing w:line="240" w:lineRule="atLeast"/>
        <w:ind w:firstLine="540"/>
        <w:jc w:val="both"/>
        <w:rPr>
          <w:sz w:val="19"/>
          <w:szCs w:val="19"/>
        </w:rPr>
      </w:pPr>
      <w:r w:rsidRPr="00AB63E9">
        <w:rPr>
          <w:sz w:val="19"/>
          <w:szCs w:val="19"/>
        </w:rPr>
        <w:t xml:space="preserve">c) (E) formu uluslararası taşımada, taşıyıcı tarafından gümrük çıkışında Bakanlığa bir nüshası gönderilmek üzere gümrük memuruna teslim edilir, </w:t>
      </w:r>
    </w:p>
    <w:p w:rsidR="00F372FD" w:rsidRPr="00AB63E9" w:rsidRDefault="00F372FD" w:rsidP="00F372FD">
      <w:pPr>
        <w:spacing w:line="240" w:lineRule="atLeast"/>
        <w:ind w:firstLine="540"/>
        <w:jc w:val="both"/>
        <w:rPr>
          <w:sz w:val="19"/>
          <w:szCs w:val="19"/>
        </w:rPr>
      </w:pPr>
      <w:r w:rsidRPr="00AB63E9">
        <w:rPr>
          <w:sz w:val="19"/>
          <w:szCs w:val="19"/>
        </w:rPr>
        <w:t xml:space="preserve">d) (A) , (B) ve (C) formu taşıyıcıtarafından atık bertaraf tesisi sorumlusuna imzalatılarak, (A) ve (B) formlarıatıkla birlikte teslim edilir. (C) formu ise taşıyıcıda kalır, bir nüshasıüreticiye teslim edilir, </w:t>
      </w:r>
    </w:p>
    <w:p w:rsidR="00F372FD" w:rsidRPr="00AB63E9" w:rsidRDefault="00F372FD" w:rsidP="00F372FD">
      <w:pPr>
        <w:spacing w:line="240" w:lineRule="atLeast"/>
        <w:ind w:firstLine="540"/>
        <w:jc w:val="both"/>
        <w:rPr>
          <w:sz w:val="19"/>
          <w:szCs w:val="19"/>
        </w:rPr>
      </w:pPr>
      <w:r w:rsidRPr="00AB63E9">
        <w:rPr>
          <w:sz w:val="19"/>
          <w:szCs w:val="19"/>
        </w:rPr>
        <w:t xml:space="preserve">e) (A) ve (B) formu atık bertarafından sorumlu kişi veya kuruluş tarafından imzalanarak alınır. (A) formunun bir nüshası bertarafçı tarafından net miktarlar, bertaraf yeri ve tarihi form üzerine doldurulduktan sonra Bakanlığa gönderilir, </w:t>
      </w:r>
    </w:p>
    <w:p w:rsidR="00F372FD" w:rsidRPr="00AB63E9" w:rsidRDefault="00F372FD" w:rsidP="00F372FD">
      <w:pPr>
        <w:spacing w:line="240" w:lineRule="atLeast"/>
        <w:ind w:firstLine="540"/>
        <w:jc w:val="both"/>
        <w:rPr>
          <w:sz w:val="19"/>
          <w:szCs w:val="19"/>
        </w:rPr>
      </w:pPr>
      <w:r w:rsidRPr="00AB63E9">
        <w:rPr>
          <w:sz w:val="19"/>
          <w:szCs w:val="19"/>
        </w:rPr>
        <w:t xml:space="preserve">f) </w:t>
      </w:r>
      <w:r w:rsidRPr="00AB63E9">
        <w:rPr>
          <w:b/>
          <w:bCs/>
          <w:sz w:val="19"/>
          <w:szCs w:val="19"/>
        </w:rPr>
        <w:t>(Değişik:</w:t>
      </w:r>
      <w:r w:rsidRPr="00AB63E9">
        <w:rPr>
          <w:rStyle w:val="grame"/>
          <w:b/>
          <w:bCs/>
          <w:sz w:val="19"/>
          <w:szCs w:val="19"/>
        </w:rPr>
        <w:t>RG-30</w:t>
      </w:r>
      <w:r w:rsidRPr="00AB63E9">
        <w:rPr>
          <w:b/>
          <w:bCs/>
          <w:sz w:val="19"/>
          <w:szCs w:val="19"/>
        </w:rPr>
        <w:t>/3/2010-27537)</w:t>
      </w:r>
      <w:r w:rsidRPr="00AB63E9">
        <w:rPr>
          <w:b/>
          <w:bCs/>
          <w:sz w:val="19"/>
          <w:szCs w:val="19"/>
          <w:vertAlign w:val="superscript"/>
        </w:rPr>
        <w:t>(1)</w:t>
      </w:r>
      <w:r w:rsidRPr="00AB63E9">
        <w:rPr>
          <w:b/>
          <w:bCs/>
          <w:sz w:val="19"/>
          <w:szCs w:val="19"/>
        </w:rPr>
        <w:t xml:space="preserve"> </w:t>
      </w:r>
      <w:r w:rsidRPr="00AB63E9">
        <w:rPr>
          <w:sz w:val="19"/>
          <w:szCs w:val="19"/>
        </w:rPr>
        <w:t xml:space="preserve">(B) formu net miktarlar, bertaraf yeri ve tarihi form üzerine doldurulduktan sonra geri kazanım veya bertaraf eden tarafından üreticiye gönderilir. </w:t>
      </w:r>
    </w:p>
    <w:p w:rsidR="00F372FD" w:rsidRPr="00AB63E9" w:rsidRDefault="00F372FD" w:rsidP="00F372FD">
      <w:pPr>
        <w:spacing w:line="240" w:lineRule="atLeast"/>
        <w:ind w:firstLine="540"/>
        <w:jc w:val="both"/>
        <w:rPr>
          <w:sz w:val="19"/>
          <w:szCs w:val="19"/>
        </w:rPr>
      </w:pPr>
      <w:r w:rsidRPr="00AB63E9">
        <w:rPr>
          <w:sz w:val="19"/>
          <w:szCs w:val="19"/>
        </w:rPr>
        <w:t xml:space="preserve">Gönderilen ve alınan tüm taşıma formlarıüç yıl süre ile saklanmak ve denetimlerde yetkili idarelerce istendiğinde hazır bulundurulmak zorundadır.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Atık taşıyıcılarının lisans alma zorunluluğu </w:t>
      </w:r>
    </w:p>
    <w:p w:rsidR="00F372FD" w:rsidRPr="00AB63E9" w:rsidRDefault="00F372FD" w:rsidP="00F372FD">
      <w:pPr>
        <w:spacing w:line="240" w:lineRule="atLeast"/>
        <w:ind w:firstLine="540"/>
        <w:jc w:val="both"/>
        <w:rPr>
          <w:sz w:val="19"/>
          <w:szCs w:val="19"/>
        </w:rPr>
      </w:pPr>
      <w:r w:rsidRPr="00AB63E9">
        <w:rPr>
          <w:b/>
          <w:bCs/>
          <w:sz w:val="19"/>
          <w:szCs w:val="19"/>
        </w:rPr>
        <w:t>Madde 13</w:t>
      </w:r>
      <w:r w:rsidRPr="00AB63E9">
        <w:rPr>
          <w:sz w:val="19"/>
          <w:szCs w:val="19"/>
        </w:rPr>
        <w:t xml:space="preserve"> - Atık taşımak isteyen gerçek ve tüzel kişiler </w:t>
      </w:r>
      <w:r w:rsidRPr="00AB63E9">
        <w:rPr>
          <w:snapToGrid w:val="0"/>
          <w:sz w:val="19"/>
          <w:szCs w:val="19"/>
        </w:rPr>
        <w:t>tehlikeli</w:t>
      </w:r>
      <w:r w:rsidRPr="00AB63E9">
        <w:rPr>
          <w:sz w:val="19"/>
          <w:szCs w:val="19"/>
        </w:rPr>
        <w:t xml:space="preserve"> atık taşıma lisansı almak üzere (EK 18) de yer alan bilgi ve </w:t>
      </w:r>
      <w:r w:rsidRPr="00AB63E9">
        <w:rPr>
          <w:rStyle w:val="grame"/>
          <w:sz w:val="19"/>
          <w:szCs w:val="19"/>
        </w:rPr>
        <w:t>belgelerle , valiliğe</w:t>
      </w:r>
      <w:r w:rsidRPr="00AB63E9">
        <w:rPr>
          <w:sz w:val="19"/>
          <w:szCs w:val="19"/>
        </w:rPr>
        <w:t xml:space="preserve">başvurmak zorundadır. Lisans, başvuran firmaya ve araca verilir. Lisans alan firma </w:t>
      </w:r>
      <w:r w:rsidRPr="00AB63E9">
        <w:rPr>
          <w:rStyle w:val="grame"/>
          <w:sz w:val="19"/>
          <w:szCs w:val="19"/>
        </w:rPr>
        <w:t>11/7/1993</w:t>
      </w:r>
      <w:r w:rsidRPr="00AB63E9">
        <w:rPr>
          <w:sz w:val="19"/>
          <w:szCs w:val="19"/>
        </w:rPr>
        <w:t xml:space="preserve"> tarihli ve 21634 sayılı Resmi Gazete’de yayımlanan T</w:t>
      </w:r>
      <w:r w:rsidRPr="00AB63E9">
        <w:rPr>
          <w:snapToGrid w:val="0"/>
          <w:sz w:val="19"/>
          <w:szCs w:val="19"/>
        </w:rPr>
        <w:t>ehlikeli</w:t>
      </w:r>
      <w:r w:rsidRPr="00AB63E9">
        <w:rPr>
          <w:sz w:val="19"/>
          <w:szCs w:val="19"/>
        </w:rPr>
        <w:t xml:space="preserve"> Kimyasallar Yönetmeliğinin (Ek 4) de yer alan </w:t>
      </w:r>
      <w:r w:rsidRPr="00AB63E9">
        <w:rPr>
          <w:snapToGrid w:val="0"/>
          <w:sz w:val="19"/>
          <w:szCs w:val="19"/>
        </w:rPr>
        <w:t>tehlikeli</w:t>
      </w:r>
      <w:r w:rsidRPr="00AB63E9">
        <w:rPr>
          <w:sz w:val="19"/>
          <w:szCs w:val="19"/>
        </w:rPr>
        <w:t xml:space="preserve">atık işaretlerini araçlarında kullanmak zorundadır. Bu hükümler sadece kara taşıtları için geçerlidir. Deniz, hava ve demiryolu taşımacılığı için bu amaçla uygulanan ulusal ve uluslar arası kabul görmüş taşımacılık kuralları uygulanır. Taşımanın karayolu ile yapılması halinde, </w:t>
      </w:r>
      <w:r w:rsidRPr="00AB63E9">
        <w:rPr>
          <w:rStyle w:val="grame"/>
          <w:sz w:val="19"/>
          <w:szCs w:val="19"/>
        </w:rPr>
        <w:t>10/7/2003</w:t>
      </w:r>
      <w:r w:rsidRPr="00AB63E9">
        <w:rPr>
          <w:sz w:val="19"/>
          <w:szCs w:val="19"/>
        </w:rPr>
        <w:t xml:space="preserve">tarihli ve 4925 sayılı Karayolu Taşıma Kanununda </w:t>
      </w:r>
      <w:r w:rsidRPr="00AB63E9">
        <w:rPr>
          <w:snapToGrid w:val="0"/>
          <w:sz w:val="19"/>
          <w:szCs w:val="19"/>
        </w:rPr>
        <w:t>tehlikeli</w:t>
      </w:r>
      <w:r w:rsidRPr="00AB63E9">
        <w:rPr>
          <w:sz w:val="19"/>
          <w:szCs w:val="19"/>
        </w:rPr>
        <w:t xml:space="preserve"> maddelerin karayoluyla taşınmasına ilişkin hususlar doğrultusunda, ilgili valilikten alınacak taşıma lisansının yanı sıra, şehirler arası taşıma faaliyetlerinde bulunacak gerçek ve tüzel kişilerin Karayolu Taşıma Kanunu uyarınca Ulaştırma Bakanlığından yetki belgesi almak zorundadır. Lisans üç yıl için geçerlidir ve bu süre sonunda yenilenmesi gerekir. Lisans alan ancak taşımacılıkta öngörülen standartlara uymayan firmaların lisanslarıvalilikçe iptal edilir.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Lisanslı araçla taşıma muafiyeti</w:t>
      </w:r>
    </w:p>
    <w:p w:rsidR="00F372FD" w:rsidRPr="00AB63E9" w:rsidRDefault="00F372FD" w:rsidP="00F372FD">
      <w:pPr>
        <w:spacing w:line="240" w:lineRule="atLeast"/>
        <w:ind w:firstLine="540"/>
        <w:jc w:val="both"/>
        <w:rPr>
          <w:sz w:val="19"/>
          <w:szCs w:val="19"/>
        </w:rPr>
      </w:pPr>
      <w:r w:rsidRPr="00AB63E9">
        <w:rPr>
          <w:b/>
          <w:bCs/>
          <w:sz w:val="19"/>
          <w:szCs w:val="19"/>
        </w:rPr>
        <w:t>MADDE 14 – (</w:t>
      </w:r>
      <w:r w:rsidRPr="00AB63E9">
        <w:rPr>
          <w:rStyle w:val="grame"/>
          <w:b/>
          <w:bCs/>
          <w:sz w:val="19"/>
          <w:szCs w:val="19"/>
        </w:rPr>
        <w:t>Değişik:RG</w:t>
      </w:r>
      <w:r w:rsidRPr="00AB63E9">
        <w:rPr>
          <w:b/>
          <w:bCs/>
          <w:sz w:val="19"/>
          <w:szCs w:val="19"/>
        </w:rPr>
        <w:t>-4/9/2009-27339)</w:t>
      </w:r>
    </w:p>
    <w:p w:rsidR="00F372FD" w:rsidRPr="00AB63E9" w:rsidRDefault="00F372FD" w:rsidP="00F372FD">
      <w:pPr>
        <w:spacing w:line="240" w:lineRule="atLeast"/>
        <w:ind w:firstLine="540"/>
        <w:jc w:val="both"/>
        <w:rPr>
          <w:sz w:val="19"/>
          <w:szCs w:val="19"/>
        </w:rPr>
      </w:pPr>
      <w:r w:rsidRPr="00AB63E9">
        <w:rPr>
          <w:sz w:val="19"/>
          <w:szCs w:val="19"/>
        </w:rPr>
        <w:t xml:space="preserve">Atık Yönetimi Genel Esaslarına İlişkin Yönetmeliğin ekinde yer alan EK-IV’te 09 01 Fotoğraf Endüstrisi Atıklarıbaşlığı altında kayıtlı gümüş içeren sabitleştirme banyolarının ve bu Yönetmelik kapsamında olan, ancak toplamı elli kilogramı geçmeyen atıkların taşınmasında bu Yönetmeliğin 11, 12 ve 13 üncü madde hükümleri uygulanmaz. </w:t>
      </w:r>
    </w:p>
    <w:p w:rsidR="00F372FD" w:rsidRPr="00AB63E9" w:rsidRDefault="00F372FD" w:rsidP="00F372FD">
      <w:pPr>
        <w:spacing w:line="240" w:lineRule="atLeast"/>
        <w:ind w:firstLine="540"/>
        <w:jc w:val="center"/>
        <w:rPr>
          <w:sz w:val="19"/>
          <w:szCs w:val="19"/>
        </w:rPr>
      </w:pPr>
    </w:p>
    <w:p w:rsidR="00F372FD" w:rsidRPr="00AB63E9" w:rsidRDefault="00F372FD" w:rsidP="00F372FD">
      <w:pPr>
        <w:spacing w:line="240" w:lineRule="atLeast"/>
        <w:ind w:firstLine="540"/>
        <w:jc w:val="center"/>
        <w:rPr>
          <w:sz w:val="19"/>
          <w:szCs w:val="19"/>
        </w:rPr>
      </w:pPr>
      <w:r w:rsidRPr="00AB63E9">
        <w:rPr>
          <w:b/>
          <w:bCs/>
          <w:sz w:val="19"/>
          <w:szCs w:val="19"/>
        </w:rPr>
        <w:t>DÖRDÜNCÜ BÖLÜM</w:t>
      </w:r>
    </w:p>
    <w:p w:rsidR="00F372FD" w:rsidRPr="00AB63E9" w:rsidRDefault="00F372FD" w:rsidP="00F372FD">
      <w:pPr>
        <w:spacing w:line="240" w:lineRule="atLeast"/>
        <w:ind w:firstLine="540"/>
        <w:jc w:val="center"/>
        <w:rPr>
          <w:sz w:val="19"/>
          <w:szCs w:val="19"/>
        </w:rPr>
      </w:pPr>
      <w:r w:rsidRPr="00AB63E9">
        <w:rPr>
          <w:b/>
          <w:bCs/>
          <w:sz w:val="19"/>
          <w:szCs w:val="19"/>
        </w:rPr>
        <w:t xml:space="preserve">Atıkların Geri Kazanımı ve Bertarafına İlişkin Hükümler </w:t>
      </w:r>
    </w:p>
    <w:p w:rsidR="00F372FD" w:rsidRPr="00AB63E9" w:rsidRDefault="00F372FD" w:rsidP="00F372FD">
      <w:pPr>
        <w:pStyle w:val="Balk5"/>
        <w:spacing w:before="0" w:beforeAutospacing="0" w:after="0" w:afterAutospacing="0" w:line="240" w:lineRule="atLeast"/>
        <w:ind w:firstLine="540"/>
        <w:rPr>
          <w:sz w:val="19"/>
          <w:szCs w:val="19"/>
        </w:rPr>
      </w:pPr>
    </w:p>
    <w:p w:rsidR="00F372FD" w:rsidRPr="00AB63E9" w:rsidRDefault="00F372FD" w:rsidP="00F372FD">
      <w:pPr>
        <w:pStyle w:val="Balk5"/>
        <w:spacing w:before="0" w:beforeAutospacing="0" w:after="0" w:afterAutospacing="0" w:line="240" w:lineRule="atLeast"/>
        <w:ind w:firstLine="540"/>
        <w:jc w:val="both"/>
        <w:rPr>
          <w:sz w:val="19"/>
          <w:szCs w:val="19"/>
        </w:rPr>
      </w:pPr>
      <w:r w:rsidRPr="00AB63E9">
        <w:rPr>
          <w:rStyle w:val="Vurgu"/>
          <w:i w:val="0"/>
          <w:iCs w:val="0"/>
          <w:sz w:val="19"/>
          <w:szCs w:val="19"/>
        </w:rPr>
        <w:t xml:space="preserve">Genel esaslar </w:t>
      </w:r>
    </w:p>
    <w:p w:rsidR="00F372FD" w:rsidRPr="00AB63E9" w:rsidRDefault="00F372FD" w:rsidP="00F372FD">
      <w:pPr>
        <w:spacing w:line="240" w:lineRule="atLeast"/>
        <w:ind w:firstLine="540"/>
        <w:jc w:val="both"/>
        <w:rPr>
          <w:sz w:val="19"/>
          <w:szCs w:val="19"/>
        </w:rPr>
      </w:pPr>
      <w:r w:rsidRPr="00AB63E9">
        <w:rPr>
          <w:b/>
          <w:bCs/>
          <w:sz w:val="19"/>
          <w:szCs w:val="19"/>
        </w:rPr>
        <w:t>Madde 15</w:t>
      </w:r>
      <w:r w:rsidRPr="00AB63E9">
        <w:rPr>
          <w:sz w:val="19"/>
          <w:szCs w:val="19"/>
        </w:rPr>
        <w:t xml:space="preserve"> - Atıkların geri kazanılması ve tekrar kullanılmasıesastır. Atıkların alternatif hammadde olarak kullanılmalarına ilişkin teknik ve idari hususlar Bakanlık tarafından çıkarılacak tebliğ ile belirlenir.</w:t>
      </w:r>
    </w:p>
    <w:p w:rsidR="00F372FD" w:rsidRPr="00AB63E9" w:rsidRDefault="00F372FD" w:rsidP="00F372FD">
      <w:pPr>
        <w:spacing w:line="240" w:lineRule="atLeast"/>
        <w:ind w:firstLine="540"/>
        <w:jc w:val="both"/>
        <w:rPr>
          <w:sz w:val="19"/>
          <w:szCs w:val="19"/>
        </w:rPr>
      </w:pPr>
      <w:r w:rsidRPr="00AB63E9">
        <w:rPr>
          <w:b/>
          <w:bCs/>
          <w:sz w:val="19"/>
          <w:szCs w:val="19"/>
        </w:rPr>
        <w:t>(</w:t>
      </w:r>
      <w:r w:rsidRPr="00AB63E9">
        <w:rPr>
          <w:rStyle w:val="grame"/>
          <w:b/>
          <w:bCs/>
          <w:sz w:val="19"/>
          <w:szCs w:val="19"/>
        </w:rPr>
        <w:t>Değişik:RG</w:t>
      </w:r>
      <w:r w:rsidRPr="00AB63E9">
        <w:rPr>
          <w:b/>
          <w:bCs/>
          <w:sz w:val="19"/>
          <w:szCs w:val="19"/>
        </w:rPr>
        <w:t>-4/9/2009-27339)</w:t>
      </w:r>
      <w:r w:rsidRPr="00AB63E9">
        <w:rPr>
          <w:sz w:val="19"/>
          <w:szCs w:val="19"/>
        </w:rPr>
        <w:t xml:space="preserve">Atıkların geri kazanılmasının ve tekrar kullanılmasının mümkün olmadığı durumlarda atıklar, çevre ve insan sağlığına zarar vermeden bertaraf edilir. Bertaraf sistemleri Atık Yönetimi Genel Esaslarına İlişkin Yönetmeliğin ekinde yer alan EK-III A’daki </w:t>
      </w:r>
      <w:r w:rsidRPr="00AB63E9">
        <w:rPr>
          <w:snapToGrid w:val="0"/>
          <w:sz w:val="19"/>
          <w:szCs w:val="19"/>
        </w:rPr>
        <w:t>tehlikeli</w:t>
      </w:r>
      <w:r w:rsidRPr="00AB63E9">
        <w:rPr>
          <w:sz w:val="19"/>
          <w:szCs w:val="19"/>
        </w:rPr>
        <w:t xml:space="preserve"> kabul edilen atıkların özelliklerine ve uygun teknolojilere göre seçilir. </w:t>
      </w:r>
      <w:r w:rsidRPr="00AB63E9">
        <w:rPr>
          <w:b/>
          <w:bCs/>
          <w:sz w:val="19"/>
          <w:szCs w:val="19"/>
        </w:rPr>
        <w:t xml:space="preserve">(Değişik üçüncü </w:t>
      </w:r>
      <w:r w:rsidRPr="00AB63E9">
        <w:rPr>
          <w:rStyle w:val="grame"/>
          <w:b/>
          <w:bCs/>
          <w:sz w:val="19"/>
          <w:szCs w:val="19"/>
        </w:rPr>
        <w:t>cümle:RG</w:t>
      </w:r>
      <w:r w:rsidRPr="00AB63E9">
        <w:rPr>
          <w:b/>
          <w:bCs/>
          <w:sz w:val="19"/>
          <w:szCs w:val="19"/>
        </w:rPr>
        <w:t>-30/3/2010-27537)</w:t>
      </w:r>
      <w:r w:rsidRPr="00AB63E9">
        <w:rPr>
          <w:b/>
          <w:bCs/>
          <w:sz w:val="19"/>
          <w:szCs w:val="19"/>
          <w:vertAlign w:val="superscript"/>
        </w:rPr>
        <w:t xml:space="preserve"> (1)</w:t>
      </w:r>
      <w:r w:rsidRPr="00AB63E9">
        <w:rPr>
          <w:b/>
          <w:bCs/>
          <w:sz w:val="19"/>
          <w:szCs w:val="19"/>
        </w:rPr>
        <w:t xml:space="preserve"> </w:t>
      </w:r>
      <w:r w:rsidRPr="00AB63E9">
        <w:rPr>
          <w:sz w:val="19"/>
          <w:szCs w:val="19"/>
        </w:rPr>
        <w:t xml:space="preserve">AynıYönetmeliğin ekinde yer alan EK-II A ve EK-II B’de belirtilen tüm geri kazanım ve bertaraf işlemlerini gerçekleştirmek isteyen gerçek ve tüzel kişiler Bakanlıktan çevre lisansı almakla yükümlüdür. </w:t>
      </w:r>
    </w:p>
    <w:p w:rsidR="00F372FD" w:rsidRPr="00AB63E9" w:rsidRDefault="00F372FD" w:rsidP="00F372FD">
      <w:pPr>
        <w:spacing w:line="240" w:lineRule="atLeast"/>
        <w:ind w:firstLine="540"/>
        <w:jc w:val="both"/>
        <w:rPr>
          <w:sz w:val="19"/>
          <w:szCs w:val="19"/>
        </w:rPr>
      </w:pPr>
      <w:r w:rsidRPr="00AB63E9">
        <w:rPr>
          <w:sz w:val="19"/>
          <w:szCs w:val="19"/>
        </w:rPr>
        <w:t xml:space="preserve">Bu Yönetmelik hükümlerine uygun şekilde kurulmuş nihai bertaraf tesisleri kurulduğu zaman </w:t>
      </w:r>
      <w:r w:rsidRPr="00AB63E9">
        <w:rPr>
          <w:rStyle w:val="grame"/>
          <w:sz w:val="19"/>
          <w:szCs w:val="19"/>
        </w:rPr>
        <w:t>meskun</w:t>
      </w:r>
      <w:r w:rsidRPr="00AB63E9">
        <w:rPr>
          <w:sz w:val="19"/>
          <w:szCs w:val="19"/>
        </w:rPr>
        <w:t>mahal dışında ise ve meskun mahale mesafesi bin metreden fazla ise, valilik/ belediye tarafından imar planlarında değişiklik yaparken meskun mahale olan mesafeyi dikkate almakla yükümlüdür. Ancak ömrü dolmuş tesisler için bu sınır geçerli değildir.</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Geri kazanım</w:t>
      </w:r>
    </w:p>
    <w:p w:rsidR="00F372FD" w:rsidRPr="00AB63E9" w:rsidRDefault="00F372FD" w:rsidP="00F372FD">
      <w:pPr>
        <w:spacing w:line="240" w:lineRule="atLeast"/>
        <w:ind w:firstLine="540"/>
        <w:jc w:val="both"/>
        <w:rPr>
          <w:sz w:val="19"/>
          <w:szCs w:val="19"/>
        </w:rPr>
      </w:pPr>
      <w:r w:rsidRPr="00AB63E9">
        <w:rPr>
          <w:b/>
          <w:bCs/>
          <w:sz w:val="19"/>
          <w:szCs w:val="19"/>
        </w:rPr>
        <w:t xml:space="preserve">Madde 16- </w:t>
      </w:r>
      <w:r w:rsidRPr="00AB63E9">
        <w:rPr>
          <w:sz w:val="19"/>
          <w:szCs w:val="19"/>
        </w:rPr>
        <w:t>Atıkların</w:t>
      </w:r>
      <w:r w:rsidRPr="00AB63E9">
        <w:rPr>
          <w:b/>
          <w:bCs/>
          <w:sz w:val="19"/>
          <w:szCs w:val="19"/>
        </w:rPr>
        <w:t xml:space="preserve"> </w:t>
      </w:r>
      <w:r w:rsidRPr="00AB63E9">
        <w:rPr>
          <w:sz w:val="19"/>
          <w:szCs w:val="19"/>
        </w:rPr>
        <w:t xml:space="preserve">ekonomiye katkı sağlamak ve nihai bertarafsa gidecek atık miktarının azaltılması amacıyla geri kazanılmasıesastır. Atıkların geri kazanımında </w:t>
      </w:r>
      <w:r w:rsidRPr="00AB63E9">
        <w:rPr>
          <w:b/>
          <w:bCs/>
          <w:sz w:val="19"/>
          <w:szCs w:val="19"/>
        </w:rPr>
        <w:t xml:space="preserve">(Değişik </w:t>
      </w:r>
      <w:r w:rsidRPr="00AB63E9">
        <w:rPr>
          <w:rStyle w:val="grame"/>
          <w:b/>
          <w:bCs/>
          <w:sz w:val="19"/>
          <w:szCs w:val="19"/>
        </w:rPr>
        <w:t>ibare:RG</w:t>
      </w:r>
      <w:r w:rsidRPr="00AB63E9">
        <w:rPr>
          <w:b/>
          <w:bCs/>
          <w:sz w:val="19"/>
          <w:szCs w:val="19"/>
        </w:rPr>
        <w:t>-4/9/2009-27339)</w:t>
      </w:r>
      <w:r w:rsidRPr="00AB63E9">
        <w:rPr>
          <w:sz w:val="19"/>
          <w:szCs w:val="19"/>
          <w:u w:val="single"/>
        </w:rPr>
        <w:t>Atık Yönetimi Genel Esaslarına İlişkin Yönetmeliğin ekinde yer alan EK-II B’de</w:t>
      </w:r>
      <w:r w:rsidRPr="00AB63E9">
        <w:rPr>
          <w:sz w:val="19"/>
          <w:szCs w:val="19"/>
        </w:rPr>
        <w:t xml:space="preserve"> verilen işlemlerden herhangi biri uygulanır. T</w:t>
      </w:r>
      <w:r w:rsidRPr="00AB63E9">
        <w:rPr>
          <w:snapToGrid w:val="0"/>
          <w:sz w:val="19"/>
          <w:szCs w:val="19"/>
        </w:rPr>
        <w:t>ehlikeli</w:t>
      </w:r>
      <w:r w:rsidRPr="00AB63E9">
        <w:rPr>
          <w:sz w:val="19"/>
          <w:szCs w:val="19"/>
        </w:rPr>
        <w:t xml:space="preserve"> atık geri kazanım işleminden sonra elde edilen ikincil hammaddenin ürün niteliğinde olduğunun akredite laboratuvarlar ve/veya uluslar arası kabul görmüş kuruluşlarca yapılan analizlerle belgelenmesi </w:t>
      </w:r>
      <w:r w:rsidRPr="00AB63E9">
        <w:rPr>
          <w:rStyle w:val="grame"/>
          <w:sz w:val="19"/>
          <w:szCs w:val="19"/>
        </w:rPr>
        <w:t>zorunludur.Geri</w:t>
      </w:r>
      <w:r w:rsidRPr="00AB63E9">
        <w:rPr>
          <w:sz w:val="19"/>
          <w:szCs w:val="19"/>
        </w:rPr>
        <w:t xml:space="preserve"> kazanım işlemi sonucunda bakiye atık oluşuyor ise, bu Yönetmelik hükümlerine uygunşekilde bertarafı sağlanmalıdır.</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Fiziksel, kimyasal ve biyolojik ön işlemler </w:t>
      </w:r>
    </w:p>
    <w:p w:rsidR="00F372FD" w:rsidRPr="00AB63E9" w:rsidRDefault="00F372FD" w:rsidP="00F372FD">
      <w:pPr>
        <w:spacing w:line="240" w:lineRule="atLeast"/>
        <w:ind w:firstLine="540"/>
        <w:jc w:val="both"/>
        <w:rPr>
          <w:sz w:val="19"/>
          <w:szCs w:val="19"/>
        </w:rPr>
      </w:pPr>
      <w:r w:rsidRPr="00AB63E9">
        <w:rPr>
          <w:b/>
          <w:bCs/>
          <w:sz w:val="19"/>
          <w:szCs w:val="19"/>
        </w:rPr>
        <w:t>Madde 17</w:t>
      </w:r>
      <w:r w:rsidRPr="00AB63E9">
        <w:rPr>
          <w:sz w:val="19"/>
          <w:szCs w:val="19"/>
        </w:rPr>
        <w:t xml:space="preserve"> - Atıklar, değerlendirilmesi, düzenli depolanabilmesi veya çevreye olan zararlarının en aza indirilmesi için fiziksel, kimyasal veya biyolojik işlemlere tabi tutulurlar. T</w:t>
      </w:r>
      <w:r w:rsidRPr="00AB63E9">
        <w:rPr>
          <w:snapToGrid w:val="0"/>
          <w:sz w:val="19"/>
          <w:szCs w:val="19"/>
        </w:rPr>
        <w:t>ehlikeli</w:t>
      </w:r>
      <w:r w:rsidRPr="00AB63E9">
        <w:rPr>
          <w:sz w:val="19"/>
          <w:szCs w:val="19"/>
        </w:rPr>
        <w:t xml:space="preserve">atığın bu işlemler sonucunda inert hale getirildiğinin veya </w:t>
      </w:r>
      <w:r w:rsidRPr="00AB63E9">
        <w:rPr>
          <w:b/>
          <w:bCs/>
          <w:sz w:val="19"/>
          <w:szCs w:val="19"/>
        </w:rPr>
        <w:t xml:space="preserve">(Değişik </w:t>
      </w:r>
      <w:r w:rsidRPr="00AB63E9">
        <w:rPr>
          <w:rStyle w:val="grame"/>
          <w:b/>
          <w:bCs/>
          <w:sz w:val="19"/>
          <w:szCs w:val="19"/>
        </w:rPr>
        <w:t>ibare:RG</w:t>
      </w:r>
      <w:r w:rsidRPr="00AB63E9">
        <w:rPr>
          <w:b/>
          <w:bCs/>
          <w:sz w:val="19"/>
          <w:szCs w:val="19"/>
        </w:rPr>
        <w:t xml:space="preserve">-4/9/2009-27339) </w:t>
      </w:r>
      <w:r w:rsidRPr="00AB63E9">
        <w:rPr>
          <w:sz w:val="19"/>
          <w:szCs w:val="19"/>
          <w:u w:val="single"/>
        </w:rPr>
        <w:t>Atık Yönetimi Genel Esaslarına İlişkin Yönetmeliğin ekinde yer alan EK-III A’da</w:t>
      </w:r>
      <w:r w:rsidRPr="00AB63E9">
        <w:rPr>
          <w:sz w:val="19"/>
          <w:szCs w:val="19"/>
        </w:rPr>
        <w:t xml:space="preserve"> verilen </w:t>
      </w:r>
      <w:r w:rsidRPr="00AB63E9">
        <w:rPr>
          <w:snapToGrid w:val="0"/>
          <w:sz w:val="19"/>
          <w:szCs w:val="19"/>
        </w:rPr>
        <w:t>tehlikeli</w:t>
      </w:r>
      <w:r w:rsidRPr="00AB63E9">
        <w:rPr>
          <w:sz w:val="19"/>
          <w:szCs w:val="19"/>
        </w:rPr>
        <w:t xml:space="preserve"> kabul edilen atıkların özelliklerini taşımadığının veya (Ek 11-A) ya göre tehlikesiz atık olarak depolanabilirliğinin belgelenmesi zorunludur. Bu işlemler sonucunda bakiye atık oluşuyor ise, bu Yönetmelik hükümlerine uygun şekilde bertarafı sağlanmalıdır.</w:t>
      </w:r>
    </w:p>
    <w:p w:rsidR="00F372FD" w:rsidRPr="00AB63E9" w:rsidRDefault="00F372FD" w:rsidP="00F372FD">
      <w:pPr>
        <w:spacing w:line="240" w:lineRule="atLeast"/>
        <w:ind w:firstLine="540"/>
        <w:jc w:val="both"/>
        <w:rPr>
          <w:sz w:val="19"/>
          <w:szCs w:val="19"/>
        </w:rPr>
      </w:pPr>
    </w:p>
    <w:p w:rsidR="00F372FD" w:rsidRPr="00AB63E9" w:rsidRDefault="00F372FD" w:rsidP="00F372FD">
      <w:pPr>
        <w:pStyle w:val="Balk1"/>
        <w:spacing w:before="0" w:beforeAutospacing="0" w:after="0" w:afterAutospacing="0" w:line="240" w:lineRule="atLeast"/>
        <w:ind w:firstLine="540"/>
        <w:jc w:val="both"/>
        <w:rPr>
          <w:sz w:val="19"/>
          <w:szCs w:val="19"/>
        </w:rPr>
      </w:pPr>
      <w:r w:rsidRPr="00AB63E9">
        <w:rPr>
          <w:sz w:val="19"/>
          <w:szCs w:val="19"/>
        </w:rPr>
        <w:t xml:space="preserve">Derine </w:t>
      </w:r>
      <w:r w:rsidRPr="00AB63E9">
        <w:rPr>
          <w:rStyle w:val="grame"/>
          <w:sz w:val="19"/>
          <w:szCs w:val="19"/>
        </w:rPr>
        <w:t>enjeksiyon</w:t>
      </w:r>
    </w:p>
    <w:p w:rsidR="00F372FD" w:rsidRPr="00AB63E9" w:rsidRDefault="00F372FD" w:rsidP="00F372FD">
      <w:pPr>
        <w:spacing w:line="240" w:lineRule="atLeast"/>
        <w:ind w:firstLine="540"/>
        <w:jc w:val="both"/>
        <w:rPr>
          <w:sz w:val="19"/>
          <w:szCs w:val="19"/>
        </w:rPr>
      </w:pPr>
      <w:r w:rsidRPr="00AB63E9">
        <w:rPr>
          <w:b/>
          <w:bCs/>
          <w:sz w:val="19"/>
          <w:szCs w:val="19"/>
        </w:rPr>
        <w:t>Madde 18</w:t>
      </w:r>
      <w:r w:rsidRPr="00AB63E9">
        <w:rPr>
          <w:sz w:val="19"/>
          <w:szCs w:val="19"/>
        </w:rPr>
        <w:t xml:space="preserve"> – Pompalanabilir nitelikteki sıvı atıklar jeolojik ve hidrojeolojik açıdan uygun olan kuyulara, tuz kayaçlarına veya doğal olarak bulunan boşluklara </w:t>
      </w:r>
      <w:r w:rsidRPr="00AB63E9">
        <w:rPr>
          <w:rStyle w:val="grame"/>
          <w:sz w:val="19"/>
          <w:szCs w:val="19"/>
        </w:rPr>
        <w:t>enjeksiyon</w:t>
      </w:r>
      <w:r w:rsidRPr="00AB63E9">
        <w:rPr>
          <w:sz w:val="19"/>
          <w:szCs w:val="19"/>
        </w:rPr>
        <w:t xml:space="preserve"> işlemi ile bertaraf edilebilir. </w:t>
      </w:r>
      <w:r w:rsidRPr="00AB63E9">
        <w:rPr>
          <w:b/>
          <w:bCs/>
          <w:sz w:val="19"/>
          <w:szCs w:val="19"/>
        </w:rPr>
        <w:t xml:space="preserve">(Değişik ikinci </w:t>
      </w:r>
      <w:r w:rsidRPr="00AB63E9">
        <w:rPr>
          <w:rStyle w:val="grame"/>
          <w:b/>
          <w:bCs/>
          <w:sz w:val="19"/>
          <w:szCs w:val="19"/>
        </w:rPr>
        <w:t>cümle:RG</w:t>
      </w:r>
      <w:r w:rsidRPr="00AB63E9">
        <w:rPr>
          <w:b/>
          <w:bCs/>
          <w:sz w:val="19"/>
          <w:szCs w:val="19"/>
        </w:rPr>
        <w:t>-30/3/2010-27537)</w:t>
      </w:r>
      <w:r w:rsidRPr="00AB63E9">
        <w:rPr>
          <w:b/>
          <w:bCs/>
          <w:sz w:val="19"/>
          <w:szCs w:val="19"/>
          <w:vertAlign w:val="superscript"/>
        </w:rPr>
        <w:t>(1)</w:t>
      </w:r>
      <w:r w:rsidRPr="00AB63E9">
        <w:rPr>
          <w:b/>
          <w:bCs/>
          <w:sz w:val="19"/>
          <w:szCs w:val="19"/>
        </w:rPr>
        <w:t xml:space="preserve"> </w:t>
      </w:r>
      <w:r w:rsidRPr="00AB63E9">
        <w:rPr>
          <w:sz w:val="19"/>
          <w:szCs w:val="19"/>
        </w:rPr>
        <w:t xml:space="preserve">Bu yöntem ile atığı bertaraf etmek isteyen gerçek ve/veya tüzel kişiler alanın uygunluğunun belirlenmesi veya tespiti amacıyla fizibilite raporu hazırlatıp Bakanlığa sunmak ve çevre lisansı almakla yükümlüdür. Derine </w:t>
      </w:r>
      <w:r w:rsidRPr="00AB63E9">
        <w:rPr>
          <w:rStyle w:val="grame"/>
          <w:sz w:val="19"/>
          <w:szCs w:val="19"/>
        </w:rPr>
        <w:t>enjeksiyon</w:t>
      </w:r>
      <w:r w:rsidRPr="00AB63E9">
        <w:rPr>
          <w:sz w:val="19"/>
          <w:szCs w:val="19"/>
        </w:rPr>
        <w:t xml:space="preserve"> işlemine ilişkin hususlar Bakanlıkça çıkarılacak tebliğ ile belirlenir.</w:t>
      </w:r>
    </w:p>
    <w:p w:rsidR="00F372FD" w:rsidRPr="00AB63E9" w:rsidRDefault="00F372FD" w:rsidP="00F372FD">
      <w:pPr>
        <w:spacing w:line="240" w:lineRule="atLeast"/>
        <w:ind w:firstLine="540"/>
        <w:jc w:val="both"/>
        <w:rPr>
          <w:sz w:val="19"/>
          <w:szCs w:val="19"/>
        </w:rPr>
      </w:pPr>
    </w:p>
    <w:p w:rsidR="00F372FD" w:rsidRPr="00AB63E9" w:rsidRDefault="00F372FD" w:rsidP="00F372FD">
      <w:pPr>
        <w:pStyle w:val="Balk2"/>
        <w:spacing w:before="0" w:beforeAutospacing="0" w:after="0" w:afterAutospacing="0" w:line="240" w:lineRule="atLeast"/>
        <w:ind w:firstLine="540"/>
        <w:jc w:val="both"/>
        <w:rPr>
          <w:sz w:val="19"/>
          <w:szCs w:val="19"/>
        </w:rPr>
      </w:pPr>
      <w:r w:rsidRPr="00AB63E9">
        <w:rPr>
          <w:rStyle w:val="Vurgu"/>
          <w:i w:val="0"/>
          <w:iCs w:val="0"/>
          <w:sz w:val="19"/>
          <w:szCs w:val="19"/>
        </w:rPr>
        <w:t>Sürekli depolama</w:t>
      </w:r>
    </w:p>
    <w:p w:rsidR="00F372FD" w:rsidRPr="00AB63E9" w:rsidRDefault="00F372FD" w:rsidP="00F372FD">
      <w:pPr>
        <w:spacing w:line="240" w:lineRule="atLeast"/>
        <w:ind w:firstLine="540"/>
        <w:jc w:val="both"/>
        <w:rPr>
          <w:sz w:val="19"/>
          <w:szCs w:val="19"/>
        </w:rPr>
      </w:pPr>
      <w:r w:rsidRPr="00AB63E9">
        <w:rPr>
          <w:b/>
          <w:bCs/>
          <w:sz w:val="19"/>
          <w:szCs w:val="19"/>
        </w:rPr>
        <w:t>Madde 19</w:t>
      </w:r>
      <w:r w:rsidRPr="00AB63E9">
        <w:rPr>
          <w:sz w:val="19"/>
          <w:szCs w:val="19"/>
        </w:rPr>
        <w:t xml:space="preserve">- Terkedilmiş kapalı maden ocaklarında atıkların konteynırlar içinde depolanması mümkündür. Bu yöntem ile atığı bertaraf etmek isteyen gerçek ve/veya tüzel kişiler ocağın uygunluğunun belirlenmesi veya tespiti amacıyla üniversite , kurum/ kuruluşa fizibilite raporu hazırlatıp Bakanlığa sunmak ve izin almakla yükümlüdür. Sürekli depolama işlemine ilişkin hususlar Bakanlıkça çıkarılacak tebliğ ile belirlenir. </w:t>
      </w:r>
    </w:p>
    <w:p w:rsidR="00F372FD" w:rsidRPr="00AB63E9" w:rsidRDefault="00F372FD" w:rsidP="00F372FD">
      <w:pPr>
        <w:spacing w:line="240" w:lineRule="atLeast"/>
        <w:ind w:firstLine="540"/>
        <w:jc w:val="both"/>
        <w:rPr>
          <w:sz w:val="19"/>
          <w:szCs w:val="19"/>
        </w:rPr>
      </w:pPr>
    </w:p>
    <w:p w:rsidR="00F372FD" w:rsidRPr="00AB63E9" w:rsidRDefault="00F372FD" w:rsidP="00F372FD">
      <w:pPr>
        <w:pStyle w:val="Balk5"/>
        <w:spacing w:before="0" w:beforeAutospacing="0" w:after="0" w:afterAutospacing="0" w:line="240" w:lineRule="atLeast"/>
        <w:ind w:firstLine="540"/>
        <w:jc w:val="both"/>
        <w:rPr>
          <w:sz w:val="19"/>
          <w:szCs w:val="19"/>
        </w:rPr>
      </w:pPr>
      <w:r w:rsidRPr="00AB63E9">
        <w:rPr>
          <w:rStyle w:val="Vurgu"/>
          <w:i w:val="0"/>
          <w:iCs w:val="0"/>
          <w:sz w:val="19"/>
          <w:szCs w:val="19"/>
        </w:rPr>
        <w:t>Yakma</w:t>
      </w:r>
    </w:p>
    <w:p w:rsidR="00F372FD" w:rsidRPr="00AB63E9" w:rsidRDefault="00F372FD" w:rsidP="00F372FD">
      <w:pPr>
        <w:spacing w:line="240" w:lineRule="atLeast"/>
        <w:ind w:firstLine="540"/>
        <w:jc w:val="both"/>
        <w:rPr>
          <w:sz w:val="19"/>
          <w:szCs w:val="19"/>
        </w:rPr>
      </w:pPr>
      <w:r w:rsidRPr="00AB63E9">
        <w:rPr>
          <w:b/>
          <w:bCs/>
          <w:sz w:val="19"/>
          <w:szCs w:val="19"/>
        </w:rPr>
        <w:t>Madde 20</w:t>
      </w:r>
      <w:r w:rsidRPr="00AB63E9">
        <w:rPr>
          <w:sz w:val="19"/>
          <w:szCs w:val="19"/>
        </w:rPr>
        <w:t xml:space="preserve"> – </w:t>
      </w:r>
      <w:r w:rsidRPr="00AB63E9">
        <w:rPr>
          <w:b/>
          <w:sz w:val="19"/>
          <w:szCs w:val="19"/>
        </w:rPr>
        <w:t>(Mülga:RG-30/10/2010-27744)</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Deneme yakması </w:t>
      </w:r>
    </w:p>
    <w:p w:rsidR="00F372FD" w:rsidRPr="00AB63E9" w:rsidRDefault="00F372FD" w:rsidP="00F372FD">
      <w:pPr>
        <w:spacing w:line="240" w:lineRule="atLeast"/>
        <w:ind w:firstLine="540"/>
        <w:jc w:val="both"/>
        <w:rPr>
          <w:b/>
          <w:sz w:val="19"/>
          <w:szCs w:val="19"/>
        </w:rPr>
      </w:pPr>
      <w:r w:rsidRPr="00AB63E9">
        <w:rPr>
          <w:b/>
          <w:bCs/>
          <w:sz w:val="19"/>
          <w:szCs w:val="19"/>
        </w:rPr>
        <w:t xml:space="preserve">Madde 21 </w:t>
      </w:r>
      <w:r w:rsidRPr="00AB63E9">
        <w:rPr>
          <w:b/>
          <w:sz w:val="19"/>
          <w:szCs w:val="19"/>
        </w:rPr>
        <w:t>– (Mülga:RG-30/10/2010-27744)</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Düzenli depo tesisleri </w:t>
      </w:r>
    </w:p>
    <w:p w:rsidR="00F372FD" w:rsidRPr="00AB63E9" w:rsidRDefault="00F372FD" w:rsidP="00F372FD">
      <w:pPr>
        <w:pStyle w:val="GvdeMetniGirintisi3"/>
        <w:spacing w:before="0" w:beforeAutospacing="0" w:after="0" w:afterAutospacing="0" w:line="240" w:lineRule="atLeast"/>
        <w:ind w:firstLine="540"/>
        <w:rPr>
          <w:sz w:val="19"/>
          <w:szCs w:val="19"/>
        </w:rPr>
      </w:pPr>
      <w:r w:rsidRPr="00AB63E9">
        <w:rPr>
          <w:b/>
          <w:bCs/>
          <w:sz w:val="19"/>
          <w:szCs w:val="19"/>
        </w:rPr>
        <w:t>Madde 22</w:t>
      </w:r>
      <w:r w:rsidRPr="00AB63E9">
        <w:rPr>
          <w:sz w:val="19"/>
          <w:szCs w:val="19"/>
        </w:rPr>
        <w:t xml:space="preserve"> –</w:t>
      </w:r>
      <w:r w:rsidRPr="00AB63E9">
        <w:rPr>
          <w:b/>
          <w:bCs/>
          <w:sz w:val="19"/>
          <w:szCs w:val="19"/>
        </w:rPr>
        <w:t xml:space="preserve"> (</w:t>
      </w:r>
      <w:r w:rsidRPr="00AB63E9">
        <w:rPr>
          <w:rStyle w:val="grame"/>
          <w:b/>
          <w:bCs/>
          <w:sz w:val="19"/>
          <w:szCs w:val="19"/>
        </w:rPr>
        <w:t>Mülga:RG</w:t>
      </w:r>
      <w:r w:rsidRPr="00AB63E9">
        <w:rPr>
          <w:b/>
          <w:bCs/>
          <w:sz w:val="19"/>
          <w:szCs w:val="19"/>
        </w:rPr>
        <w:t>-26/3/2010-27533)</w:t>
      </w:r>
      <w:r w:rsidRPr="00AB63E9">
        <w:rPr>
          <w:b/>
          <w:bCs/>
          <w:sz w:val="19"/>
          <w:szCs w:val="19"/>
          <w:vertAlign w:val="superscript"/>
        </w:rPr>
        <w:t>(1)</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Tek tür atık depo tesisleri </w:t>
      </w:r>
    </w:p>
    <w:p w:rsidR="00F372FD" w:rsidRPr="00AB63E9" w:rsidRDefault="00F372FD" w:rsidP="00F372FD">
      <w:pPr>
        <w:spacing w:line="240" w:lineRule="atLeast"/>
        <w:ind w:firstLine="540"/>
        <w:jc w:val="both"/>
        <w:rPr>
          <w:sz w:val="19"/>
          <w:szCs w:val="19"/>
        </w:rPr>
      </w:pPr>
      <w:r w:rsidRPr="00AB63E9">
        <w:rPr>
          <w:b/>
          <w:bCs/>
          <w:sz w:val="19"/>
          <w:szCs w:val="19"/>
        </w:rPr>
        <w:t>Madde 23 -</w:t>
      </w:r>
      <w:r w:rsidRPr="00AB63E9">
        <w:rPr>
          <w:sz w:val="19"/>
          <w:szCs w:val="19"/>
        </w:rPr>
        <w:t xml:space="preserve"> </w:t>
      </w:r>
      <w:r w:rsidRPr="00AB63E9">
        <w:rPr>
          <w:b/>
          <w:bCs/>
          <w:sz w:val="19"/>
          <w:szCs w:val="19"/>
        </w:rPr>
        <w:t>(</w:t>
      </w:r>
      <w:r w:rsidRPr="00AB63E9">
        <w:rPr>
          <w:rStyle w:val="grame"/>
          <w:b/>
          <w:bCs/>
          <w:sz w:val="19"/>
          <w:szCs w:val="19"/>
        </w:rPr>
        <w:t>Mülga:RG</w:t>
      </w:r>
      <w:r w:rsidRPr="00AB63E9">
        <w:rPr>
          <w:b/>
          <w:bCs/>
          <w:sz w:val="19"/>
          <w:szCs w:val="19"/>
        </w:rPr>
        <w:t>-26/3/2010-27533)</w:t>
      </w:r>
      <w:r w:rsidRPr="00AB63E9">
        <w:rPr>
          <w:b/>
          <w:bCs/>
          <w:sz w:val="19"/>
          <w:szCs w:val="19"/>
          <w:vertAlign w:val="superscript"/>
        </w:rPr>
        <w:t>(1)</w:t>
      </w:r>
    </w:p>
    <w:p w:rsidR="00F372FD" w:rsidRPr="00AB63E9" w:rsidRDefault="00F372FD" w:rsidP="00F372FD">
      <w:pPr>
        <w:spacing w:line="240" w:lineRule="atLeast"/>
        <w:ind w:firstLine="540"/>
        <w:rPr>
          <w:sz w:val="19"/>
          <w:szCs w:val="19"/>
        </w:rPr>
      </w:pPr>
    </w:p>
    <w:p w:rsidR="004C6C94" w:rsidRPr="00AB63E9" w:rsidRDefault="004C6C94" w:rsidP="00F372FD">
      <w:pPr>
        <w:spacing w:line="240" w:lineRule="atLeast"/>
        <w:ind w:firstLine="540"/>
        <w:rPr>
          <w:sz w:val="19"/>
          <w:szCs w:val="19"/>
        </w:rPr>
      </w:pPr>
    </w:p>
    <w:p w:rsidR="004C6C94" w:rsidRPr="00AB63E9" w:rsidRDefault="004C6C94" w:rsidP="00F372FD">
      <w:pPr>
        <w:spacing w:line="240" w:lineRule="atLeast"/>
        <w:ind w:firstLine="540"/>
        <w:rPr>
          <w:sz w:val="19"/>
          <w:szCs w:val="19"/>
        </w:rPr>
      </w:pPr>
    </w:p>
    <w:p w:rsidR="004C6C94" w:rsidRPr="00AB63E9" w:rsidRDefault="004C6C94" w:rsidP="00F372FD">
      <w:pPr>
        <w:spacing w:line="240" w:lineRule="atLeast"/>
        <w:ind w:firstLine="540"/>
        <w:rPr>
          <w:sz w:val="19"/>
          <w:szCs w:val="19"/>
        </w:rPr>
      </w:pPr>
    </w:p>
    <w:p w:rsidR="00F372FD" w:rsidRPr="00AB63E9" w:rsidRDefault="00F372FD" w:rsidP="00F372FD">
      <w:pPr>
        <w:spacing w:line="240" w:lineRule="atLeast"/>
        <w:ind w:firstLine="540"/>
        <w:jc w:val="center"/>
        <w:rPr>
          <w:sz w:val="19"/>
          <w:szCs w:val="19"/>
        </w:rPr>
      </w:pPr>
      <w:r w:rsidRPr="00AB63E9">
        <w:rPr>
          <w:b/>
          <w:bCs/>
          <w:sz w:val="19"/>
          <w:szCs w:val="19"/>
        </w:rPr>
        <w:t>BEŞİNCİ BÖLÜM</w:t>
      </w:r>
    </w:p>
    <w:p w:rsidR="00F372FD" w:rsidRPr="00AB63E9" w:rsidRDefault="00F372FD" w:rsidP="00F372FD">
      <w:pPr>
        <w:spacing w:line="240" w:lineRule="atLeast"/>
        <w:ind w:firstLine="540"/>
        <w:jc w:val="center"/>
        <w:rPr>
          <w:sz w:val="19"/>
          <w:szCs w:val="19"/>
        </w:rPr>
      </w:pPr>
      <w:r w:rsidRPr="00AB63E9">
        <w:rPr>
          <w:b/>
          <w:bCs/>
          <w:sz w:val="19"/>
          <w:szCs w:val="19"/>
        </w:rPr>
        <w:t>Ara Depolama ve Arıtım Tesisleri ile İlgili Hükümler</w:t>
      </w:r>
    </w:p>
    <w:p w:rsidR="00F372FD" w:rsidRPr="00AB63E9" w:rsidRDefault="00F372FD" w:rsidP="00F372FD">
      <w:pPr>
        <w:spacing w:line="240" w:lineRule="atLeast"/>
        <w:ind w:firstLine="540"/>
        <w:jc w:val="center"/>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Ara depolama tesisleri </w:t>
      </w:r>
    </w:p>
    <w:p w:rsidR="00F372FD" w:rsidRPr="00AB63E9" w:rsidRDefault="00F372FD" w:rsidP="00F372FD">
      <w:pPr>
        <w:spacing w:line="240" w:lineRule="atLeast"/>
        <w:ind w:firstLine="540"/>
        <w:jc w:val="both"/>
        <w:rPr>
          <w:sz w:val="19"/>
          <w:szCs w:val="19"/>
        </w:rPr>
      </w:pPr>
      <w:r w:rsidRPr="00AB63E9">
        <w:rPr>
          <w:b/>
          <w:bCs/>
          <w:sz w:val="19"/>
          <w:szCs w:val="19"/>
        </w:rPr>
        <w:t>Madde 24 –</w:t>
      </w:r>
      <w:r w:rsidRPr="00AB63E9">
        <w:rPr>
          <w:sz w:val="19"/>
          <w:szCs w:val="19"/>
        </w:rPr>
        <w:t xml:space="preserve"> </w:t>
      </w:r>
      <w:r w:rsidRPr="00AB63E9">
        <w:rPr>
          <w:b/>
          <w:bCs/>
          <w:sz w:val="19"/>
          <w:szCs w:val="19"/>
        </w:rPr>
        <w:t>(</w:t>
      </w:r>
      <w:r w:rsidRPr="00AB63E9">
        <w:rPr>
          <w:rStyle w:val="grame"/>
          <w:b/>
          <w:bCs/>
          <w:sz w:val="19"/>
          <w:szCs w:val="19"/>
        </w:rPr>
        <w:t>Değişik birinci fıkra:RG</w:t>
      </w:r>
      <w:r w:rsidRPr="00AB63E9">
        <w:rPr>
          <w:b/>
          <w:bCs/>
          <w:sz w:val="19"/>
          <w:szCs w:val="19"/>
        </w:rPr>
        <w:t>-30/3/2010-27537)</w:t>
      </w:r>
      <w:r w:rsidRPr="00AB63E9">
        <w:rPr>
          <w:b/>
          <w:bCs/>
          <w:sz w:val="19"/>
          <w:szCs w:val="19"/>
          <w:vertAlign w:val="superscript"/>
        </w:rPr>
        <w:t>(1)</w:t>
      </w:r>
      <w:r w:rsidRPr="00AB63E9">
        <w:rPr>
          <w:b/>
          <w:bCs/>
          <w:sz w:val="19"/>
          <w:szCs w:val="19"/>
        </w:rPr>
        <w:t xml:space="preserve"> </w:t>
      </w:r>
      <w:r w:rsidRPr="00AB63E9">
        <w:rPr>
          <w:sz w:val="19"/>
          <w:szCs w:val="19"/>
        </w:rPr>
        <w:t xml:space="preserve">Nihai bertaraf veya geri kazanım için uygun yer bulunamamasıdurumunda ya da çevre lisansı almış geri kazanım ve bertaraf tesislerine ulaştırılmadan önce atık miktarının yeterli kapasiteye ulaşması amacıyla atıklar ara depolarda depolanabilir. Bu depolarda bekleme süresi bir yılıaşamaz. Ancak bu süre zorunlu hallerde Bakanlığın uygun görüşü ile uzatılabilir. Ara depolama tesisleri için Bakanlıktan çevre lisansı alınmasızorunludur. </w:t>
      </w:r>
    </w:p>
    <w:p w:rsidR="00F372FD" w:rsidRPr="00AB63E9" w:rsidRDefault="00F372FD" w:rsidP="00F372FD">
      <w:pPr>
        <w:spacing w:line="240" w:lineRule="atLeast"/>
        <w:ind w:firstLine="540"/>
        <w:jc w:val="both"/>
        <w:rPr>
          <w:sz w:val="19"/>
          <w:szCs w:val="19"/>
        </w:rPr>
      </w:pPr>
      <w:r w:rsidRPr="00AB63E9">
        <w:rPr>
          <w:sz w:val="19"/>
          <w:szCs w:val="19"/>
        </w:rPr>
        <w:t xml:space="preserve">Ara depolama ve işleme tesislerinde; </w:t>
      </w:r>
    </w:p>
    <w:p w:rsidR="00F372FD" w:rsidRPr="00AB63E9" w:rsidRDefault="00F372FD" w:rsidP="00F372FD">
      <w:pPr>
        <w:spacing w:line="240" w:lineRule="atLeast"/>
        <w:ind w:firstLine="540"/>
        <w:jc w:val="both"/>
        <w:rPr>
          <w:sz w:val="19"/>
          <w:szCs w:val="19"/>
        </w:rPr>
      </w:pPr>
      <w:r w:rsidRPr="00AB63E9">
        <w:rPr>
          <w:sz w:val="19"/>
          <w:szCs w:val="19"/>
        </w:rPr>
        <w:t xml:space="preserve">a) Giriş, depolama ve çalışma kısımları, </w:t>
      </w:r>
    </w:p>
    <w:p w:rsidR="00F372FD" w:rsidRPr="00AB63E9" w:rsidRDefault="00F372FD" w:rsidP="00F372FD">
      <w:pPr>
        <w:spacing w:line="240" w:lineRule="atLeast"/>
        <w:ind w:firstLine="540"/>
        <w:jc w:val="both"/>
        <w:rPr>
          <w:sz w:val="19"/>
          <w:szCs w:val="19"/>
        </w:rPr>
      </w:pPr>
      <w:r w:rsidRPr="00AB63E9">
        <w:rPr>
          <w:sz w:val="19"/>
          <w:szCs w:val="19"/>
        </w:rPr>
        <w:t xml:space="preserve">b) Yangın söndürme sistemleri, </w:t>
      </w:r>
    </w:p>
    <w:p w:rsidR="00F372FD" w:rsidRPr="00AB63E9" w:rsidRDefault="00F372FD" w:rsidP="00F372FD">
      <w:pPr>
        <w:spacing w:line="240" w:lineRule="atLeast"/>
        <w:ind w:firstLine="540"/>
        <w:jc w:val="both"/>
        <w:rPr>
          <w:sz w:val="19"/>
          <w:szCs w:val="19"/>
        </w:rPr>
      </w:pPr>
      <w:r w:rsidRPr="00AB63E9">
        <w:rPr>
          <w:sz w:val="19"/>
          <w:szCs w:val="19"/>
        </w:rPr>
        <w:t xml:space="preserve">c) Boruların, hazne ve kapların temizlenmesi için temizleme sistemleri, </w:t>
      </w:r>
    </w:p>
    <w:p w:rsidR="00F372FD" w:rsidRPr="00AB63E9" w:rsidRDefault="00F372FD" w:rsidP="00F372FD">
      <w:pPr>
        <w:spacing w:line="240" w:lineRule="atLeast"/>
        <w:ind w:firstLine="540"/>
        <w:jc w:val="both"/>
        <w:rPr>
          <w:sz w:val="19"/>
          <w:szCs w:val="19"/>
        </w:rPr>
      </w:pPr>
      <w:r w:rsidRPr="00AB63E9">
        <w:rPr>
          <w:sz w:val="19"/>
          <w:szCs w:val="19"/>
        </w:rPr>
        <w:t>d) Taşan ve dökülen atıkların toplanmasıiçin yeterli absorban, nötralizan,</w:t>
      </w:r>
    </w:p>
    <w:p w:rsidR="00F372FD" w:rsidRPr="00AB63E9" w:rsidRDefault="00F372FD" w:rsidP="00F372FD">
      <w:pPr>
        <w:spacing w:line="240" w:lineRule="atLeast"/>
        <w:ind w:firstLine="540"/>
        <w:jc w:val="both"/>
        <w:rPr>
          <w:sz w:val="19"/>
          <w:szCs w:val="19"/>
        </w:rPr>
      </w:pPr>
      <w:r w:rsidRPr="00AB63E9">
        <w:rPr>
          <w:rStyle w:val="grame"/>
          <w:sz w:val="19"/>
          <w:szCs w:val="19"/>
        </w:rPr>
        <w:t>bulunur</w:t>
      </w:r>
      <w:r w:rsidRPr="00AB63E9">
        <w:rPr>
          <w:sz w:val="19"/>
          <w:szCs w:val="19"/>
        </w:rPr>
        <w:t xml:space="preserve">. </w:t>
      </w:r>
    </w:p>
    <w:p w:rsidR="00F372FD" w:rsidRPr="00AB63E9" w:rsidRDefault="00F372FD" w:rsidP="00F372FD">
      <w:pPr>
        <w:spacing w:line="240" w:lineRule="atLeast"/>
        <w:ind w:firstLine="540"/>
        <w:jc w:val="both"/>
        <w:rPr>
          <w:sz w:val="19"/>
          <w:szCs w:val="19"/>
        </w:rPr>
      </w:pPr>
      <w:r w:rsidRPr="00AB63E9">
        <w:rPr>
          <w:sz w:val="19"/>
          <w:szCs w:val="19"/>
        </w:rPr>
        <w:t xml:space="preserve">Herhangi bir kaza halinde derhal müdahale edilebilmesi için atık taşıyan borular ile depolama </w:t>
      </w:r>
      <w:r w:rsidRPr="00AB63E9">
        <w:rPr>
          <w:rStyle w:val="grame"/>
          <w:sz w:val="19"/>
          <w:szCs w:val="19"/>
        </w:rPr>
        <w:t>konteynırlarının</w:t>
      </w:r>
      <w:r w:rsidRPr="00AB63E9">
        <w:rPr>
          <w:sz w:val="19"/>
          <w:szCs w:val="19"/>
        </w:rPr>
        <w:t xml:space="preserve">yer üstüne tesisi zorunludur. Kirli su kaçağının mümkün olduğu tesis bölgelerinde, kirli suyun yer altına sızmaması ve etrafındaki topraklarıkirletmemesi için gerekli sızdırmazlık tedbirleri alınır. </w:t>
      </w:r>
    </w:p>
    <w:p w:rsidR="00F372FD" w:rsidRPr="00AB63E9" w:rsidRDefault="00F372FD" w:rsidP="00F372FD">
      <w:pPr>
        <w:spacing w:line="240" w:lineRule="atLeast"/>
        <w:ind w:firstLine="540"/>
        <w:jc w:val="both"/>
        <w:rPr>
          <w:sz w:val="19"/>
          <w:szCs w:val="19"/>
        </w:rPr>
      </w:pPr>
      <w:r w:rsidRPr="00AB63E9">
        <w:rPr>
          <w:sz w:val="19"/>
          <w:szCs w:val="19"/>
        </w:rPr>
        <w:t xml:space="preserve">Bölgeden atılan yıkama ve benzeri atık sular ayrı olarak toplanır ve </w:t>
      </w:r>
      <w:r w:rsidRPr="00AB63E9">
        <w:rPr>
          <w:rStyle w:val="grame"/>
          <w:sz w:val="19"/>
          <w:szCs w:val="19"/>
        </w:rPr>
        <w:t>31/12/2004</w:t>
      </w:r>
      <w:r w:rsidRPr="00AB63E9">
        <w:rPr>
          <w:sz w:val="19"/>
          <w:szCs w:val="19"/>
        </w:rPr>
        <w:t xml:space="preserve"> tarihli ve 25687 sayılı Resmi Gazete'de yayımlanan Su Kirliliği Kontrolü Yönetmeliğinde yer alan sınır değerlere uygun şekilde arıtılır. Bu tür arıtma tesislerinde üretilen arıtma katıları ve çamurları bu Yönetmelik kapsamında bertaraf edilir.</w:t>
      </w:r>
    </w:p>
    <w:p w:rsidR="00F372FD" w:rsidRPr="00AB63E9" w:rsidRDefault="00F372FD" w:rsidP="00F372FD">
      <w:pPr>
        <w:spacing w:line="240" w:lineRule="atLeast"/>
        <w:ind w:firstLine="540"/>
        <w:jc w:val="both"/>
        <w:rPr>
          <w:sz w:val="19"/>
          <w:szCs w:val="19"/>
        </w:rPr>
      </w:pPr>
      <w:r w:rsidRPr="00AB63E9">
        <w:rPr>
          <w:sz w:val="19"/>
          <w:szCs w:val="19"/>
        </w:rPr>
        <w:t xml:space="preserve">Ara depolama tesisi </w:t>
      </w:r>
      <w:r w:rsidRPr="00AB63E9">
        <w:rPr>
          <w:rStyle w:val="grame"/>
          <w:sz w:val="19"/>
          <w:szCs w:val="19"/>
        </w:rPr>
        <w:t>dizaynına</w:t>
      </w:r>
      <w:r w:rsidRPr="00AB63E9">
        <w:rPr>
          <w:sz w:val="19"/>
          <w:szCs w:val="19"/>
        </w:rPr>
        <w:t>ilişkin hususlar Bakanlıkça çıkarılacak tebliğ ile belirlenir.</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Atıkların tesis içinde taşınması </w:t>
      </w:r>
    </w:p>
    <w:p w:rsidR="00F372FD" w:rsidRPr="00AB63E9" w:rsidRDefault="00F372FD" w:rsidP="00F372FD">
      <w:pPr>
        <w:spacing w:line="240" w:lineRule="atLeast"/>
        <w:ind w:firstLine="540"/>
        <w:jc w:val="both"/>
        <w:rPr>
          <w:sz w:val="19"/>
          <w:szCs w:val="19"/>
        </w:rPr>
      </w:pPr>
      <w:r w:rsidRPr="00AB63E9">
        <w:rPr>
          <w:b/>
          <w:bCs/>
          <w:sz w:val="19"/>
          <w:szCs w:val="19"/>
        </w:rPr>
        <w:t>Madde 25</w:t>
      </w:r>
      <w:r w:rsidRPr="00AB63E9">
        <w:rPr>
          <w:sz w:val="19"/>
          <w:szCs w:val="19"/>
        </w:rPr>
        <w:t xml:space="preserve"> - Katı veya sıvı haldeki atıklar için atığın ve işletmenin özelliğine göre uygun </w:t>
      </w:r>
      <w:r w:rsidRPr="00AB63E9">
        <w:rPr>
          <w:rStyle w:val="grame"/>
          <w:sz w:val="19"/>
          <w:szCs w:val="19"/>
        </w:rPr>
        <w:t>konteynır</w:t>
      </w:r>
      <w:r w:rsidRPr="00AB63E9">
        <w:rPr>
          <w:sz w:val="19"/>
          <w:szCs w:val="19"/>
        </w:rPr>
        <w:t xml:space="preserve"> ve taşımaşekilleri işletmeler tarafından belirlenir. </w:t>
      </w:r>
    </w:p>
    <w:p w:rsidR="00F372FD" w:rsidRPr="00AB63E9" w:rsidRDefault="00F372FD" w:rsidP="00F372FD">
      <w:pPr>
        <w:spacing w:line="240" w:lineRule="atLeast"/>
        <w:ind w:firstLine="540"/>
        <w:jc w:val="both"/>
        <w:rPr>
          <w:sz w:val="19"/>
          <w:szCs w:val="19"/>
        </w:rPr>
      </w:pPr>
      <w:r w:rsidRPr="00AB63E9">
        <w:rPr>
          <w:sz w:val="19"/>
          <w:szCs w:val="19"/>
        </w:rPr>
        <w:t xml:space="preserve">Kapların üzerine atığın çeşidi, kaynağı,miktarı ve depolama tarihi ile ilgili bilgiler açık olarak yazılır.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Tesis içinde alınacak güvenlik önlemleri </w:t>
      </w:r>
    </w:p>
    <w:p w:rsidR="00F372FD" w:rsidRPr="00AB63E9" w:rsidRDefault="00F372FD" w:rsidP="00F372FD">
      <w:pPr>
        <w:spacing w:line="240" w:lineRule="atLeast"/>
        <w:ind w:firstLine="540"/>
        <w:jc w:val="both"/>
        <w:rPr>
          <w:sz w:val="19"/>
          <w:szCs w:val="19"/>
        </w:rPr>
      </w:pPr>
      <w:r w:rsidRPr="00AB63E9">
        <w:rPr>
          <w:b/>
          <w:bCs/>
          <w:sz w:val="19"/>
          <w:szCs w:val="19"/>
        </w:rPr>
        <w:t>Madde 26</w:t>
      </w:r>
      <w:r w:rsidRPr="00AB63E9">
        <w:rPr>
          <w:sz w:val="19"/>
          <w:szCs w:val="19"/>
        </w:rPr>
        <w:t xml:space="preserve"> - İşleme tabi tutulacak veya geçici olarak depolanacak atıklar, özel yerlerde kap veya hazneler içinde; uygulanacak fiziksel, kimyasal, biyolojik işlemler ve yakma işlemlerine göre ayrı ayrı ve birbiri ile kimyasal reaksiyona girmeyecek şekilde atık kod numarasına göre depolanır. </w:t>
      </w:r>
    </w:p>
    <w:p w:rsidR="00F372FD" w:rsidRPr="00AB63E9" w:rsidRDefault="00F372FD" w:rsidP="00F372FD">
      <w:pPr>
        <w:spacing w:line="240" w:lineRule="atLeast"/>
        <w:ind w:firstLine="540"/>
        <w:jc w:val="both"/>
        <w:rPr>
          <w:sz w:val="19"/>
          <w:szCs w:val="19"/>
        </w:rPr>
      </w:pPr>
      <w:r w:rsidRPr="00AB63E9">
        <w:rPr>
          <w:sz w:val="19"/>
          <w:szCs w:val="19"/>
        </w:rPr>
        <w:t xml:space="preserve">Ara depo veya işleme tesislerinin bekletme haznelerinin çürümelere ve aşınmalara dayanıklı olması ve gerekli emniyet ve kontrol sistemlerini ihtiva etmesi zorunludur. </w:t>
      </w:r>
    </w:p>
    <w:p w:rsidR="00F372FD" w:rsidRPr="00AB63E9" w:rsidRDefault="00F372FD" w:rsidP="00F372FD">
      <w:pPr>
        <w:spacing w:line="240" w:lineRule="atLeast"/>
        <w:ind w:firstLine="540"/>
        <w:jc w:val="center"/>
        <w:rPr>
          <w:sz w:val="19"/>
          <w:szCs w:val="19"/>
        </w:rPr>
      </w:pPr>
    </w:p>
    <w:p w:rsidR="00F372FD" w:rsidRPr="00AB63E9" w:rsidRDefault="00F372FD" w:rsidP="00F372FD">
      <w:pPr>
        <w:spacing w:line="240" w:lineRule="atLeast"/>
        <w:ind w:firstLine="540"/>
        <w:jc w:val="center"/>
        <w:rPr>
          <w:sz w:val="19"/>
          <w:szCs w:val="19"/>
        </w:rPr>
      </w:pPr>
      <w:r w:rsidRPr="00AB63E9">
        <w:rPr>
          <w:b/>
          <w:bCs/>
          <w:sz w:val="19"/>
          <w:szCs w:val="19"/>
        </w:rPr>
        <w:t>ALTINCI BÖLÜM</w:t>
      </w:r>
    </w:p>
    <w:p w:rsidR="00F372FD" w:rsidRPr="00AB63E9" w:rsidRDefault="00F372FD" w:rsidP="00F372FD">
      <w:pPr>
        <w:spacing w:line="240" w:lineRule="atLeast"/>
        <w:ind w:firstLine="540"/>
        <w:jc w:val="center"/>
        <w:rPr>
          <w:sz w:val="19"/>
          <w:szCs w:val="19"/>
        </w:rPr>
      </w:pPr>
      <w:r w:rsidRPr="00AB63E9">
        <w:rPr>
          <w:b/>
          <w:bCs/>
          <w:sz w:val="19"/>
          <w:szCs w:val="19"/>
        </w:rPr>
        <w:t xml:space="preserve">(Değişik bölüm </w:t>
      </w:r>
      <w:r w:rsidRPr="00AB63E9">
        <w:rPr>
          <w:rStyle w:val="grame"/>
          <w:b/>
          <w:bCs/>
          <w:sz w:val="19"/>
          <w:szCs w:val="19"/>
        </w:rPr>
        <w:t>başlığı:RG</w:t>
      </w:r>
      <w:r w:rsidRPr="00AB63E9">
        <w:rPr>
          <w:b/>
          <w:bCs/>
          <w:sz w:val="19"/>
          <w:szCs w:val="19"/>
        </w:rPr>
        <w:t>-30/3/2010-27537)</w:t>
      </w:r>
      <w:r w:rsidRPr="00AB63E9">
        <w:rPr>
          <w:b/>
          <w:bCs/>
          <w:sz w:val="19"/>
          <w:szCs w:val="19"/>
          <w:vertAlign w:val="superscript"/>
        </w:rPr>
        <w:t xml:space="preserve"> (1)</w:t>
      </w:r>
      <w:r w:rsidRPr="00AB63E9">
        <w:rPr>
          <w:b/>
          <w:bCs/>
          <w:sz w:val="19"/>
          <w:szCs w:val="19"/>
        </w:rPr>
        <w:t xml:space="preserve"> </w:t>
      </w:r>
    </w:p>
    <w:p w:rsidR="00F372FD" w:rsidRPr="00AB63E9" w:rsidRDefault="00F372FD" w:rsidP="00F372FD">
      <w:pPr>
        <w:spacing w:line="240" w:lineRule="atLeast"/>
        <w:ind w:firstLine="540"/>
        <w:jc w:val="center"/>
        <w:rPr>
          <w:sz w:val="19"/>
          <w:szCs w:val="19"/>
        </w:rPr>
      </w:pPr>
      <w:r w:rsidRPr="00AB63E9">
        <w:rPr>
          <w:b/>
          <w:bCs/>
          <w:sz w:val="19"/>
          <w:szCs w:val="19"/>
        </w:rPr>
        <w:t xml:space="preserve">Geri Kazanım ve Bertaraf Tesislerine Çevre Lisansı Alınması ile İlgili Hükümler </w:t>
      </w:r>
    </w:p>
    <w:p w:rsidR="00F372FD" w:rsidRPr="00AB63E9" w:rsidRDefault="00F372FD" w:rsidP="00F372FD">
      <w:pPr>
        <w:spacing w:line="240" w:lineRule="atLeast"/>
        <w:ind w:firstLine="540"/>
        <w:jc w:val="center"/>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Bertaraf tesislerine ön lisans verilmesi </w:t>
      </w:r>
    </w:p>
    <w:p w:rsidR="00F372FD" w:rsidRPr="00AB63E9" w:rsidRDefault="00F372FD" w:rsidP="00F372FD">
      <w:pPr>
        <w:spacing w:line="240" w:lineRule="atLeast"/>
        <w:ind w:firstLine="540"/>
        <w:jc w:val="both"/>
        <w:rPr>
          <w:sz w:val="19"/>
          <w:szCs w:val="19"/>
        </w:rPr>
      </w:pPr>
      <w:r w:rsidRPr="00AB63E9">
        <w:rPr>
          <w:b/>
          <w:bCs/>
          <w:sz w:val="19"/>
          <w:szCs w:val="19"/>
        </w:rPr>
        <w:t>Madde 27</w:t>
      </w:r>
      <w:r w:rsidRPr="00AB63E9">
        <w:rPr>
          <w:sz w:val="19"/>
          <w:szCs w:val="19"/>
        </w:rPr>
        <w:t xml:space="preserve"> – </w:t>
      </w:r>
      <w:r w:rsidRPr="00AB63E9">
        <w:rPr>
          <w:b/>
          <w:bCs/>
          <w:sz w:val="19"/>
          <w:szCs w:val="19"/>
        </w:rPr>
        <w:t>(</w:t>
      </w:r>
      <w:r w:rsidRPr="00AB63E9">
        <w:rPr>
          <w:rStyle w:val="grame"/>
          <w:b/>
          <w:bCs/>
          <w:sz w:val="19"/>
          <w:szCs w:val="19"/>
        </w:rPr>
        <w:t>Mülga:RG</w:t>
      </w:r>
      <w:r w:rsidRPr="00AB63E9">
        <w:rPr>
          <w:b/>
          <w:bCs/>
          <w:sz w:val="19"/>
          <w:szCs w:val="19"/>
        </w:rPr>
        <w:t>-30/3/2010-27537)</w:t>
      </w:r>
      <w:r w:rsidRPr="00AB63E9">
        <w:rPr>
          <w:b/>
          <w:bCs/>
          <w:sz w:val="19"/>
          <w:szCs w:val="19"/>
          <w:vertAlign w:val="superscript"/>
        </w:rPr>
        <w:t>(1)</w:t>
      </w:r>
      <w:r w:rsidRPr="00AB63E9">
        <w:rPr>
          <w:b/>
          <w:bCs/>
          <w:sz w:val="19"/>
          <w:szCs w:val="19"/>
        </w:rPr>
        <w:t xml:space="preserve"> </w:t>
      </w:r>
    </w:p>
    <w:p w:rsidR="00F372FD" w:rsidRPr="00AB63E9" w:rsidRDefault="00F372FD" w:rsidP="00F372FD">
      <w:pPr>
        <w:spacing w:line="240" w:lineRule="atLeast"/>
        <w:ind w:firstLine="540"/>
        <w:jc w:val="both"/>
        <w:rPr>
          <w:sz w:val="19"/>
          <w:szCs w:val="19"/>
        </w:rPr>
      </w:pP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b/>
          <w:bCs/>
          <w:sz w:val="19"/>
          <w:szCs w:val="19"/>
        </w:rPr>
        <w:t>Geri Kazanım ve Bertaraf Tesislerine Çevre Lisansı Alınması</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b/>
          <w:bCs/>
          <w:sz w:val="19"/>
          <w:szCs w:val="19"/>
        </w:rPr>
        <w:t xml:space="preserve">MADDE 28 – (Başlığıyla birlikte </w:t>
      </w:r>
      <w:r w:rsidRPr="00AB63E9">
        <w:rPr>
          <w:rStyle w:val="grame"/>
          <w:b/>
          <w:bCs/>
          <w:sz w:val="19"/>
          <w:szCs w:val="19"/>
        </w:rPr>
        <w:t>değişik:RG</w:t>
      </w:r>
      <w:r w:rsidRPr="00AB63E9">
        <w:rPr>
          <w:b/>
          <w:bCs/>
          <w:sz w:val="19"/>
          <w:szCs w:val="19"/>
        </w:rPr>
        <w:t>-30/3/2010-27537)</w:t>
      </w:r>
      <w:r w:rsidRPr="00AB63E9">
        <w:rPr>
          <w:b/>
          <w:bCs/>
          <w:sz w:val="19"/>
          <w:szCs w:val="19"/>
          <w:vertAlign w:val="superscript"/>
        </w:rPr>
        <w:t>(1)</w:t>
      </w:r>
      <w:r w:rsidRPr="00AB63E9">
        <w:rPr>
          <w:b/>
          <w:bCs/>
          <w:sz w:val="19"/>
          <w:szCs w:val="19"/>
        </w:rPr>
        <w:t xml:space="preserve"> </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 xml:space="preserve">Çevre lisansı alınması aşamasında Çevre Kanununca Alınması Gereken İzin ve Lisanslar Hakkında Yönetmelik hükümleri uygulanır. Söz konusu Yönetmeliğin </w:t>
      </w:r>
      <w:r w:rsidRPr="00AB63E9">
        <w:rPr>
          <w:rStyle w:val="grame"/>
          <w:sz w:val="19"/>
          <w:szCs w:val="19"/>
        </w:rPr>
        <w:t>Ek-3</w:t>
      </w:r>
      <w:r w:rsidRPr="00AB63E9">
        <w:rPr>
          <w:sz w:val="19"/>
          <w:szCs w:val="19"/>
        </w:rPr>
        <w:t xml:space="preserve"> C’sinde yer alan Teknik Uygunluk Raporunda bu Yönetmeliğin Ek-19’unda verilen bilgi ve belgelerin bulunması zorunludur.</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Lisans iptali </w:t>
      </w:r>
    </w:p>
    <w:p w:rsidR="00F372FD" w:rsidRPr="00AB63E9" w:rsidRDefault="00F372FD" w:rsidP="00F372FD">
      <w:pPr>
        <w:spacing w:line="240" w:lineRule="atLeast"/>
        <w:ind w:firstLine="540"/>
        <w:jc w:val="both"/>
        <w:rPr>
          <w:sz w:val="19"/>
          <w:szCs w:val="19"/>
        </w:rPr>
      </w:pPr>
      <w:r w:rsidRPr="00AB63E9">
        <w:rPr>
          <w:b/>
          <w:bCs/>
          <w:sz w:val="19"/>
          <w:szCs w:val="19"/>
        </w:rPr>
        <w:t>Madde 29</w:t>
      </w:r>
      <w:r w:rsidRPr="00AB63E9">
        <w:rPr>
          <w:sz w:val="19"/>
          <w:szCs w:val="19"/>
        </w:rPr>
        <w:t xml:space="preserve"> - </w:t>
      </w:r>
      <w:r w:rsidRPr="00AB63E9">
        <w:rPr>
          <w:b/>
          <w:bCs/>
          <w:sz w:val="19"/>
          <w:szCs w:val="19"/>
        </w:rPr>
        <w:t>(</w:t>
      </w:r>
      <w:r w:rsidRPr="00AB63E9">
        <w:rPr>
          <w:rStyle w:val="grame"/>
          <w:b/>
          <w:bCs/>
          <w:sz w:val="19"/>
          <w:szCs w:val="19"/>
        </w:rPr>
        <w:t>Mülga:RG</w:t>
      </w:r>
      <w:r w:rsidRPr="00AB63E9">
        <w:rPr>
          <w:b/>
          <w:bCs/>
          <w:sz w:val="19"/>
          <w:szCs w:val="19"/>
        </w:rPr>
        <w:t>-30/3/2010-27537)</w:t>
      </w:r>
      <w:r w:rsidRPr="00AB63E9">
        <w:rPr>
          <w:b/>
          <w:bCs/>
          <w:sz w:val="19"/>
          <w:szCs w:val="19"/>
          <w:vertAlign w:val="superscript"/>
        </w:rPr>
        <w:t>(1)</w:t>
      </w:r>
      <w:r w:rsidRPr="00AB63E9">
        <w:rPr>
          <w:b/>
          <w:bCs/>
          <w:sz w:val="19"/>
          <w:szCs w:val="19"/>
        </w:rPr>
        <w:t xml:space="preserve">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Bertaraf tesislerine inşaat ruhsatıverilmesi </w:t>
      </w:r>
    </w:p>
    <w:p w:rsidR="00F372FD" w:rsidRPr="00AB63E9" w:rsidRDefault="00F372FD" w:rsidP="00F372FD">
      <w:pPr>
        <w:spacing w:line="240" w:lineRule="atLeast"/>
        <w:ind w:firstLine="540"/>
        <w:jc w:val="both"/>
        <w:rPr>
          <w:sz w:val="19"/>
          <w:szCs w:val="19"/>
        </w:rPr>
      </w:pPr>
      <w:r w:rsidRPr="00AB63E9">
        <w:rPr>
          <w:b/>
          <w:bCs/>
          <w:sz w:val="19"/>
          <w:szCs w:val="19"/>
        </w:rPr>
        <w:t>Madde 30</w:t>
      </w:r>
      <w:r w:rsidRPr="00AB63E9">
        <w:rPr>
          <w:sz w:val="19"/>
          <w:szCs w:val="19"/>
        </w:rPr>
        <w:t xml:space="preserve">- </w:t>
      </w:r>
      <w:r w:rsidRPr="00AB63E9">
        <w:rPr>
          <w:b/>
          <w:bCs/>
          <w:sz w:val="19"/>
          <w:szCs w:val="19"/>
        </w:rPr>
        <w:t>(</w:t>
      </w:r>
      <w:r w:rsidRPr="00AB63E9">
        <w:rPr>
          <w:rStyle w:val="grame"/>
          <w:b/>
          <w:bCs/>
          <w:sz w:val="19"/>
          <w:szCs w:val="19"/>
        </w:rPr>
        <w:t>Mülga:RG</w:t>
      </w:r>
      <w:r w:rsidRPr="00AB63E9">
        <w:rPr>
          <w:b/>
          <w:bCs/>
          <w:sz w:val="19"/>
          <w:szCs w:val="19"/>
        </w:rPr>
        <w:t>-30/3/2010-27537)</w:t>
      </w:r>
      <w:r w:rsidRPr="00AB63E9">
        <w:rPr>
          <w:b/>
          <w:bCs/>
          <w:sz w:val="19"/>
          <w:szCs w:val="19"/>
          <w:vertAlign w:val="superscript"/>
        </w:rPr>
        <w:t>(1)</w:t>
      </w:r>
      <w:r w:rsidRPr="00AB63E9">
        <w:rPr>
          <w:b/>
          <w:bCs/>
          <w:sz w:val="19"/>
          <w:szCs w:val="19"/>
        </w:rPr>
        <w:t xml:space="preserve"> </w:t>
      </w:r>
    </w:p>
    <w:p w:rsidR="00F372FD" w:rsidRPr="00AB63E9" w:rsidRDefault="00F372FD" w:rsidP="00F372FD">
      <w:pPr>
        <w:spacing w:line="240" w:lineRule="atLeast"/>
        <w:ind w:firstLine="540"/>
        <w:jc w:val="center"/>
        <w:rPr>
          <w:sz w:val="19"/>
          <w:szCs w:val="19"/>
        </w:rPr>
      </w:pPr>
    </w:p>
    <w:p w:rsidR="00F372FD" w:rsidRPr="00AB63E9" w:rsidRDefault="00F372FD" w:rsidP="00F372FD">
      <w:pPr>
        <w:spacing w:line="240" w:lineRule="atLeast"/>
        <w:ind w:firstLine="540"/>
        <w:jc w:val="center"/>
        <w:rPr>
          <w:sz w:val="19"/>
          <w:szCs w:val="19"/>
        </w:rPr>
      </w:pPr>
      <w:r w:rsidRPr="00AB63E9">
        <w:rPr>
          <w:b/>
          <w:bCs/>
          <w:sz w:val="19"/>
          <w:szCs w:val="19"/>
        </w:rPr>
        <w:t>YEDİNCİ BÖLÜM</w:t>
      </w:r>
    </w:p>
    <w:p w:rsidR="00F372FD" w:rsidRPr="00AB63E9" w:rsidRDefault="00F372FD" w:rsidP="00F372FD">
      <w:pPr>
        <w:spacing w:line="240" w:lineRule="atLeast"/>
        <w:ind w:firstLine="540"/>
        <w:jc w:val="center"/>
        <w:rPr>
          <w:sz w:val="19"/>
          <w:szCs w:val="19"/>
        </w:rPr>
      </w:pPr>
      <w:r w:rsidRPr="00AB63E9">
        <w:rPr>
          <w:b/>
          <w:bCs/>
          <w:sz w:val="19"/>
          <w:szCs w:val="19"/>
        </w:rPr>
        <w:t>Düzenli Depolama Tesisleriİnşaatı ve İşletilmesi</w:t>
      </w:r>
    </w:p>
    <w:p w:rsidR="00F372FD" w:rsidRPr="00AB63E9" w:rsidRDefault="00F372FD" w:rsidP="00F372FD">
      <w:pPr>
        <w:spacing w:line="240" w:lineRule="atLeast"/>
        <w:ind w:firstLine="540"/>
        <w:jc w:val="center"/>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Yer seçimi </w:t>
      </w:r>
    </w:p>
    <w:p w:rsidR="00F372FD" w:rsidRPr="00AB63E9" w:rsidRDefault="00F372FD" w:rsidP="00F372FD">
      <w:pPr>
        <w:pStyle w:val="GvdeMetniGirintisi"/>
        <w:spacing w:before="0" w:beforeAutospacing="0" w:after="0" w:afterAutospacing="0" w:line="240" w:lineRule="atLeast"/>
        <w:ind w:firstLine="540"/>
        <w:jc w:val="both"/>
        <w:rPr>
          <w:sz w:val="19"/>
          <w:szCs w:val="19"/>
        </w:rPr>
      </w:pPr>
      <w:r w:rsidRPr="00AB63E9">
        <w:rPr>
          <w:b/>
          <w:bCs/>
          <w:sz w:val="19"/>
          <w:szCs w:val="19"/>
        </w:rPr>
        <w:t>Madde 31</w:t>
      </w:r>
      <w:r w:rsidRPr="00AB63E9">
        <w:rPr>
          <w:sz w:val="19"/>
          <w:szCs w:val="19"/>
        </w:rPr>
        <w:t xml:space="preserve"> - </w:t>
      </w:r>
      <w:r w:rsidRPr="00AB63E9">
        <w:rPr>
          <w:b/>
          <w:bCs/>
          <w:sz w:val="19"/>
          <w:szCs w:val="19"/>
        </w:rPr>
        <w:t>(</w:t>
      </w:r>
      <w:r w:rsidRPr="00AB63E9">
        <w:rPr>
          <w:rStyle w:val="grame"/>
          <w:b/>
          <w:bCs/>
          <w:sz w:val="19"/>
          <w:szCs w:val="19"/>
        </w:rPr>
        <w:t>Mülga:RG</w:t>
      </w:r>
      <w:r w:rsidRPr="00AB63E9">
        <w:rPr>
          <w:b/>
          <w:bCs/>
          <w:sz w:val="19"/>
          <w:szCs w:val="19"/>
        </w:rPr>
        <w:t>-26/3/2010-27533)</w:t>
      </w:r>
      <w:r w:rsidRPr="00AB63E9">
        <w:rPr>
          <w:b/>
          <w:bCs/>
          <w:sz w:val="19"/>
          <w:szCs w:val="19"/>
          <w:vertAlign w:val="superscript"/>
        </w:rPr>
        <w:t>(1)</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Depo zemini </w:t>
      </w:r>
    </w:p>
    <w:p w:rsidR="00F372FD" w:rsidRPr="00AB63E9" w:rsidRDefault="00F372FD" w:rsidP="00F372FD">
      <w:pPr>
        <w:spacing w:line="240" w:lineRule="atLeast"/>
        <w:ind w:firstLine="540"/>
        <w:jc w:val="both"/>
        <w:rPr>
          <w:sz w:val="19"/>
          <w:szCs w:val="19"/>
        </w:rPr>
      </w:pPr>
      <w:r w:rsidRPr="00AB63E9">
        <w:rPr>
          <w:b/>
          <w:bCs/>
          <w:sz w:val="19"/>
          <w:szCs w:val="19"/>
        </w:rPr>
        <w:t>Madde 32</w:t>
      </w:r>
      <w:r w:rsidRPr="00AB63E9">
        <w:rPr>
          <w:sz w:val="19"/>
          <w:szCs w:val="19"/>
        </w:rPr>
        <w:t xml:space="preserve"> - </w:t>
      </w:r>
      <w:r w:rsidRPr="00AB63E9">
        <w:rPr>
          <w:b/>
          <w:bCs/>
          <w:sz w:val="19"/>
          <w:szCs w:val="19"/>
        </w:rPr>
        <w:t>(</w:t>
      </w:r>
      <w:r w:rsidRPr="00AB63E9">
        <w:rPr>
          <w:rStyle w:val="grame"/>
          <w:b/>
          <w:bCs/>
          <w:sz w:val="19"/>
          <w:szCs w:val="19"/>
        </w:rPr>
        <w:t>Mülga:RG</w:t>
      </w:r>
      <w:r w:rsidRPr="00AB63E9">
        <w:rPr>
          <w:b/>
          <w:bCs/>
          <w:sz w:val="19"/>
          <w:szCs w:val="19"/>
        </w:rPr>
        <w:t>-26/3/2010-27533)</w:t>
      </w:r>
      <w:r w:rsidRPr="00AB63E9">
        <w:rPr>
          <w:b/>
          <w:bCs/>
          <w:sz w:val="19"/>
          <w:szCs w:val="19"/>
          <w:vertAlign w:val="superscript"/>
        </w:rPr>
        <w:t>(1)</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Uzun süreli çevre emniyeti </w:t>
      </w:r>
    </w:p>
    <w:p w:rsidR="00F372FD" w:rsidRPr="00AB63E9" w:rsidRDefault="00F372FD" w:rsidP="00F372FD">
      <w:pPr>
        <w:spacing w:line="240" w:lineRule="atLeast"/>
        <w:ind w:firstLine="540"/>
        <w:jc w:val="both"/>
        <w:rPr>
          <w:sz w:val="19"/>
          <w:szCs w:val="19"/>
        </w:rPr>
      </w:pPr>
      <w:r w:rsidRPr="00AB63E9">
        <w:rPr>
          <w:b/>
          <w:bCs/>
          <w:sz w:val="19"/>
          <w:szCs w:val="19"/>
        </w:rPr>
        <w:t>Madde 33</w:t>
      </w:r>
      <w:r w:rsidRPr="00AB63E9">
        <w:rPr>
          <w:sz w:val="19"/>
          <w:szCs w:val="19"/>
        </w:rPr>
        <w:t xml:space="preserve"> - </w:t>
      </w:r>
      <w:r w:rsidRPr="00AB63E9">
        <w:rPr>
          <w:b/>
          <w:bCs/>
          <w:sz w:val="19"/>
          <w:szCs w:val="19"/>
        </w:rPr>
        <w:t>(</w:t>
      </w:r>
      <w:r w:rsidRPr="00AB63E9">
        <w:rPr>
          <w:rStyle w:val="grame"/>
          <w:b/>
          <w:bCs/>
          <w:sz w:val="19"/>
          <w:szCs w:val="19"/>
        </w:rPr>
        <w:t>Mülga:RG</w:t>
      </w:r>
      <w:r w:rsidRPr="00AB63E9">
        <w:rPr>
          <w:b/>
          <w:bCs/>
          <w:sz w:val="19"/>
          <w:szCs w:val="19"/>
        </w:rPr>
        <w:t>-26/3/2010-27533)</w:t>
      </w:r>
      <w:r w:rsidRPr="00AB63E9">
        <w:rPr>
          <w:b/>
          <w:bCs/>
          <w:sz w:val="19"/>
          <w:szCs w:val="19"/>
          <w:vertAlign w:val="superscript"/>
        </w:rPr>
        <w:t>(1)</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Depo tabanının teşkili </w:t>
      </w:r>
    </w:p>
    <w:p w:rsidR="00F372FD" w:rsidRPr="00AB63E9" w:rsidRDefault="00F372FD" w:rsidP="00F372FD">
      <w:pPr>
        <w:spacing w:line="240" w:lineRule="atLeast"/>
        <w:ind w:firstLine="540"/>
        <w:jc w:val="both"/>
        <w:rPr>
          <w:sz w:val="19"/>
          <w:szCs w:val="19"/>
        </w:rPr>
      </w:pPr>
      <w:r w:rsidRPr="00AB63E9">
        <w:rPr>
          <w:b/>
          <w:bCs/>
          <w:sz w:val="19"/>
          <w:szCs w:val="19"/>
        </w:rPr>
        <w:t>Madde 34</w:t>
      </w:r>
      <w:r w:rsidRPr="00AB63E9">
        <w:rPr>
          <w:sz w:val="19"/>
          <w:szCs w:val="19"/>
        </w:rPr>
        <w:t xml:space="preserve">- </w:t>
      </w:r>
      <w:r w:rsidRPr="00AB63E9">
        <w:rPr>
          <w:b/>
          <w:bCs/>
          <w:sz w:val="19"/>
          <w:szCs w:val="19"/>
        </w:rPr>
        <w:t>(</w:t>
      </w:r>
      <w:r w:rsidRPr="00AB63E9">
        <w:rPr>
          <w:rStyle w:val="grame"/>
          <w:b/>
          <w:bCs/>
          <w:sz w:val="19"/>
          <w:szCs w:val="19"/>
        </w:rPr>
        <w:t>Mülga:RG</w:t>
      </w:r>
      <w:r w:rsidRPr="00AB63E9">
        <w:rPr>
          <w:b/>
          <w:bCs/>
          <w:sz w:val="19"/>
          <w:szCs w:val="19"/>
        </w:rPr>
        <w:t>-26/3/2010-27533)</w:t>
      </w:r>
      <w:r w:rsidRPr="00AB63E9">
        <w:rPr>
          <w:b/>
          <w:bCs/>
          <w:sz w:val="19"/>
          <w:szCs w:val="19"/>
          <w:vertAlign w:val="superscript"/>
        </w:rPr>
        <w:t>(1)</w:t>
      </w:r>
      <w:r w:rsidRPr="00AB63E9">
        <w:rPr>
          <w:sz w:val="19"/>
          <w:szCs w:val="19"/>
        </w:rPr>
        <w:t xml:space="preserve">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Dren sistemi teşkili </w:t>
      </w:r>
    </w:p>
    <w:p w:rsidR="00F372FD" w:rsidRPr="00AB63E9" w:rsidRDefault="00F372FD" w:rsidP="00F372FD">
      <w:pPr>
        <w:spacing w:line="240" w:lineRule="atLeast"/>
        <w:ind w:firstLine="540"/>
        <w:jc w:val="both"/>
        <w:rPr>
          <w:sz w:val="19"/>
          <w:szCs w:val="19"/>
        </w:rPr>
      </w:pPr>
      <w:r w:rsidRPr="00AB63E9">
        <w:rPr>
          <w:b/>
          <w:bCs/>
          <w:sz w:val="19"/>
          <w:szCs w:val="19"/>
        </w:rPr>
        <w:t>Madde 35</w:t>
      </w:r>
      <w:r w:rsidRPr="00AB63E9">
        <w:rPr>
          <w:sz w:val="19"/>
          <w:szCs w:val="19"/>
        </w:rPr>
        <w:t xml:space="preserve"> - </w:t>
      </w:r>
      <w:r w:rsidRPr="00AB63E9">
        <w:rPr>
          <w:b/>
          <w:bCs/>
          <w:sz w:val="19"/>
          <w:szCs w:val="19"/>
        </w:rPr>
        <w:t>(</w:t>
      </w:r>
      <w:r w:rsidRPr="00AB63E9">
        <w:rPr>
          <w:rStyle w:val="grame"/>
          <w:b/>
          <w:bCs/>
          <w:sz w:val="19"/>
          <w:szCs w:val="19"/>
        </w:rPr>
        <w:t>Mülga:RG</w:t>
      </w:r>
      <w:r w:rsidRPr="00AB63E9">
        <w:rPr>
          <w:b/>
          <w:bCs/>
          <w:sz w:val="19"/>
          <w:szCs w:val="19"/>
        </w:rPr>
        <w:t>-26/3/2010-27533)</w:t>
      </w:r>
      <w:r w:rsidRPr="00AB63E9">
        <w:rPr>
          <w:b/>
          <w:bCs/>
          <w:sz w:val="19"/>
          <w:szCs w:val="19"/>
          <w:vertAlign w:val="superscript"/>
        </w:rPr>
        <w:t>(1)</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Depo tesislerine dolgu yapılması </w:t>
      </w:r>
    </w:p>
    <w:p w:rsidR="00F372FD" w:rsidRPr="00AB63E9" w:rsidRDefault="00F372FD" w:rsidP="00F372FD">
      <w:pPr>
        <w:spacing w:line="240" w:lineRule="atLeast"/>
        <w:ind w:firstLine="540"/>
        <w:jc w:val="both"/>
        <w:rPr>
          <w:sz w:val="19"/>
          <w:szCs w:val="19"/>
        </w:rPr>
      </w:pPr>
      <w:r w:rsidRPr="00AB63E9">
        <w:rPr>
          <w:b/>
          <w:bCs/>
          <w:sz w:val="19"/>
          <w:szCs w:val="19"/>
        </w:rPr>
        <w:t>Madde 36</w:t>
      </w:r>
      <w:r w:rsidRPr="00AB63E9">
        <w:rPr>
          <w:sz w:val="19"/>
          <w:szCs w:val="19"/>
        </w:rPr>
        <w:t xml:space="preserve"> - </w:t>
      </w:r>
      <w:r w:rsidRPr="00AB63E9">
        <w:rPr>
          <w:b/>
          <w:bCs/>
          <w:sz w:val="19"/>
          <w:szCs w:val="19"/>
        </w:rPr>
        <w:t>(</w:t>
      </w:r>
      <w:r w:rsidRPr="00AB63E9">
        <w:rPr>
          <w:rStyle w:val="grame"/>
          <w:b/>
          <w:bCs/>
          <w:sz w:val="19"/>
          <w:szCs w:val="19"/>
        </w:rPr>
        <w:t>Mülga:RG</w:t>
      </w:r>
      <w:r w:rsidRPr="00AB63E9">
        <w:rPr>
          <w:b/>
          <w:bCs/>
          <w:sz w:val="19"/>
          <w:szCs w:val="19"/>
        </w:rPr>
        <w:t>-26/3/2010-27533)</w:t>
      </w:r>
      <w:r w:rsidRPr="00AB63E9">
        <w:rPr>
          <w:b/>
          <w:bCs/>
          <w:sz w:val="19"/>
          <w:szCs w:val="19"/>
          <w:vertAlign w:val="superscript"/>
        </w:rPr>
        <w:t>(1)</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Depo tesisi üst örtüsünün teşkili </w:t>
      </w:r>
    </w:p>
    <w:p w:rsidR="00F372FD" w:rsidRPr="00AB63E9" w:rsidRDefault="00F372FD" w:rsidP="00F372FD">
      <w:pPr>
        <w:spacing w:line="240" w:lineRule="atLeast"/>
        <w:ind w:firstLine="540"/>
        <w:jc w:val="both"/>
        <w:rPr>
          <w:sz w:val="19"/>
          <w:szCs w:val="19"/>
        </w:rPr>
      </w:pPr>
      <w:r w:rsidRPr="00AB63E9">
        <w:rPr>
          <w:b/>
          <w:bCs/>
          <w:sz w:val="19"/>
          <w:szCs w:val="19"/>
        </w:rPr>
        <w:t>Madde 37</w:t>
      </w:r>
      <w:r w:rsidRPr="00AB63E9">
        <w:rPr>
          <w:sz w:val="19"/>
          <w:szCs w:val="19"/>
        </w:rPr>
        <w:t xml:space="preserve">- </w:t>
      </w:r>
      <w:r w:rsidRPr="00AB63E9">
        <w:rPr>
          <w:b/>
          <w:bCs/>
          <w:sz w:val="19"/>
          <w:szCs w:val="19"/>
        </w:rPr>
        <w:t>(</w:t>
      </w:r>
      <w:r w:rsidRPr="00AB63E9">
        <w:rPr>
          <w:rStyle w:val="grame"/>
          <w:b/>
          <w:bCs/>
          <w:sz w:val="19"/>
          <w:szCs w:val="19"/>
        </w:rPr>
        <w:t>Mülga:RG</w:t>
      </w:r>
      <w:r w:rsidRPr="00AB63E9">
        <w:rPr>
          <w:b/>
          <w:bCs/>
          <w:sz w:val="19"/>
          <w:szCs w:val="19"/>
        </w:rPr>
        <w:t>-26/3/2010-27533)</w:t>
      </w:r>
      <w:r w:rsidRPr="00AB63E9">
        <w:rPr>
          <w:b/>
          <w:bCs/>
          <w:sz w:val="19"/>
          <w:szCs w:val="19"/>
          <w:vertAlign w:val="superscript"/>
        </w:rPr>
        <w:t>(1)</w:t>
      </w:r>
      <w:r w:rsidRPr="00AB63E9">
        <w:rPr>
          <w:sz w:val="19"/>
          <w:szCs w:val="19"/>
        </w:rPr>
        <w:t xml:space="preserve">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Atık kabulü </w:t>
      </w:r>
    </w:p>
    <w:p w:rsidR="00F372FD" w:rsidRPr="00AB63E9" w:rsidRDefault="00F372FD" w:rsidP="00F372FD">
      <w:pPr>
        <w:spacing w:line="240" w:lineRule="atLeast"/>
        <w:ind w:firstLine="540"/>
        <w:jc w:val="both"/>
        <w:rPr>
          <w:sz w:val="19"/>
          <w:szCs w:val="19"/>
        </w:rPr>
      </w:pPr>
      <w:r w:rsidRPr="00AB63E9">
        <w:rPr>
          <w:b/>
          <w:bCs/>
          <w:sz w:val="19"/>
          <w:szCs w:val="19"/>
        </w:rPr>
        <w:t>Madde 38</w:t>
      </w:r>
      <w:r w:rsidRPr="00AB63E9">
        <w:rPr>
          <w:sz w:val="19"/>
          <w:szCs w:val="19"/>
        </w:rPr>
        <w:t xml:space="preserve">- </w:t>
      </w:r>
      <w:r w:rsidRPr="00AB63E9">
        <w:rPr>
          <w:b/>
          <w:bCs/>
          <w:sz w:val="19"/>
          <w:szCs w:val="19"/>
        </w:rPr>
        <w:t>(</w:t>
      </w:r>
      <w:r w:rsidRPr="00AB63E9">
        <w:rPr>
          <w:rStyle w:val="grame"/>
          <w:b/>
          <w:bCs/>
          <w:sz w:val="19"/>
          <w:szCs w:val="19"/>
        </w:rPr>
        <w:t>Mülga:RG</w:t>
      </w:r>
      <w:r w:rsidRPr="00AB63E9">
        <w:rPr>
          <w:b/>
          <w:bCs/>
          <w:sz w:val="19"/>
          <w:szCs w:val="19"/>
        </w:rPr>
        <w:t>-26/3/2010-27533)</w:t>
      </w:r>
      <w:r w:rsidRPr="00AB63E9">
        <w:rPr>
          <w:b/>
          <w:bCs/>
          <w:sz w:val="19"/>
          <w:szCs w:val="19"/>
          <w:vertAlign w:val="superscript"/>
        </w:rPr>
        <w:t>(1)</w:t>
      </w:r>
      <w:r w:rsidRPr="00AB63E9">
        <w:rPr>
          <w:sz w:val="19"/>
          <w:szCs w:val="19"/>
        </w:rPr>
        <w:t xml:space="preserve">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Düzenli depo tesislerinin işletilmesi </w:t>
      </w:r>
    </w:p>
    <w:p w:rsidR="00F372FD" w:rsidRPr="00AB63E9" w:rsidRDefault="00F372FD" w:rsidP="00F372FD">
      <w:pPr>
        <w:spacing w:line="240" w:lineRule="atLeast"/>
        <w:ind w:firstLine="540"/>
        <w:jc w:val="both"/>
        <w:rPr>
          <w:sz w:val="19"/>
          <w:szCs w:val="19"/>
        </w:rPr>
      </w:pPr>
      <w:r w:rsidRPr="00AB63E9">
        <w:rPr>
          <w:b/>
          <w:bCs/>
          <w:sz w:val="19"/>
          <w:szCs w:val="19"/>
        </w:rPr>
        <w:t>Madde 39</w:t>
      </w:r>
      <w:r w:rsidRPr="00AB63E9">
        <w:rPr>
          <w:sz w:val="19"/>
          <w:szCs w:val="19"/>
        </w:rPr>
        <w:t xml:space="preserve">- </w:t>
      </w:r>
      <w:r w:rsidRPr="00AB63E9">
        <w:rPr>
          <w:b/>
          <w:bCs/>
          <w:sz w:val="19"/>
          <w:szCs w:val="19"/>
        </w:rPr>
        <w:t>(</w:t>
      </w:r>
      <w:r w:rsidRPr="00AB63E9">
        <w:rPr>
          <w:rStyle w:val="grame"/>
          <w:b/>
          <w:bCs/>
          <w:sz w:val="19"/>
          <w:szCs w:val="19"/>
        </w:rPr>
        <w:t>Mülga:RG</w:t>
      </w:r>
      <w:r w:rsidRPr="00AB63E9">
        <w:rPr>
          <w:b/>
          <w:bCs/>
          <w:sz w:val="19"/>
          <w:szCs w:val="19"/>
        </w:rPr>
        <w:t>-26/3/2010-27533)</w:t>
      </w:r>
      <w:r w:rsidRPr="00AB63E9">
        <w:rPr>
          <w:b/>
          <w:bCs/>
          <w:sz w:val="19"/>
          <w:szCs w:val="19"/>
          <w:vertAlign w:val="superscript"/>
        </w:rPr>
        <w:t>(1)</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Bertaraf tesisinin kapatılması </w:t>
      </w:r>
    </w:p>
    <w:p w:rsidR="00F372FD" w:rsidRPr="00AB63E9" w:rsidRDefault="00F372FD" w:rsidP="00F372FD">
      <w:pPr>
        <w:spacing w:line="240" w:lineRule="atLeast"/>
        <w:ind w:firstLine="540"/>
        <w:jc w:val="both"/>
        <w:rPr>
          <w:sz w:val="19"/>
          <w:szCs w:val="19"/>
        </w:rPr>
      </w:pPr>
      <w:r w:rsidRPr="00AB63E9">
        <w:rPr>
          <w:b/>
          <w:bCs/>
          <w:sz w:val="19"/>
          <w:szCs w:val="19"/>
        </w:rPr>
        <w:t>Madde 40</w:t>
      </w:r>
      <w:r w:rsidRPr="00AB63E9">
        <w:rPr>
          <w:sz w:val="19"/>
          <w:szCs w:val="19"/>
        </w:rPr>
        <w:t xml:space="preserve"> - Bertaraf eden, tesisin kapatılmasından en az yüz seksen gün önce; </w:t>
      </w:r>
    </w:p>
    <w:p w:rsidR="00F372FD" w:rsidRPr="00AB63E9" w:rsidRDefault="00F372FD" w:rsidP="00F372FD">
      <w:pPr>
        <w:spacing w:line="240" w:lineRule="atLeast"/>
        <w:ind w:firstLine="540"/>
        <w:jc w:val="both"/>
        <w:rPr>
          <w:sz w:val="19"/>
          <w:szCs w:val="19"/>
        </w:rPr>
      </w:pPr>
      <w:r w:rsidRPr="00AB63E9">
        <w:rPr>
          <w:sz w:val="19"/>
          <w:szCs w:val="19"/>
        </w:rPr>
        <w:t xml:space="preserve">a) Tesisinin kapatılması ile ilgili fizibilite etüdünü, </w:t>
      </w:r>
    </w:p>
    <w:p w:rsidR="00F372FD" w:rsidRPr="00AB63E9" w:rsidRDefault="00F372FD" w:rsidP="00F372FD">
      <w:pPr>
        <w:spacing w:line="240" w:lineRule="atLeast"/>
        <w:ind w:firstLine="540"/>
        <w:jc w:val="both"/>
        <w:rPr>
          <w:sz w:val="19"/>
          <w:szCs w:val="19"/>
        </w:rPr>
      </w:pPr>
      <w:r w:rsidRPr="00AB63E9">
        <w:rPr>
          <w:sz w:val="19"/>
          <w:szCs w:val="19"/>
        </w:rPr>
        <w:t xml:space="preserve">b) Atıkların, sızıntı sularının yağmur sularına ve yeraltı sularına ve/veya atmosfere olası karışımını kontrol eden ölçüm izleme sistemine ilişkin planını, </w:t>
      </w:r>
    </w:p>
    <w:p w:rsidR="00F372FD" w:rsidRPr="00AB63E9" w:rsidRDefault="00F372FD" w:rsidP="00F372FD">
      <w:pPr>
        <w:spacing w:line="240" w:lineRule="atLeast"/>
        <w:ind w:firstLine="540"/>
        <w:jc w:val="both"/>
        <w:rPr>
          <w:sz w:val="19"/>
          <w:szCs w:val="19"/>
        </w:rPr>
      </w:pPr>
      <w:r w:rsidRPr="00AB63E9">
        <w:rPr>
          <w:sz w:val="19"/>
          <w:szCs w:val="19"/>
        </w:rPr>
        <w:t xml:space="preserve">c) Tesiste yer alan ünitelerin her birinin ne şekilde kapanacağı ile ilgili planını, </w:t>
      </w:r>
    </w:p>
    <w:p w:rsidR="00F372FD" w:rsidRPr="00AB63E9" w:rsidRDefault="00F372FD" w:rsidP="00F372FD">
      <w:pPr>
        <w:spacing w:line="240" w:lineRule="atLeast"/>
        <w:ind w:firstLine="540"/>
        <w:jc w:val="both"/>
        <w:rPr>
          <w:sz w:val="19"/>
          <w:szCs w:val="19"/>
        </w:rPr>
      </w:pPr>
      <w:r w:rsidRPr="00AB63E9">
        <w:rPr>
          <w:sz w:val="19"/>
          <w:szCs w:val="19"/>
        </w:rPr>
        <w:t xml:space="preserve">d) Tesisin aktif olduğu süre boyunca saha içinde bulunan atıkların </w:t>
      </w:r>
      <w:r w:rsidRPr="00AB63E9">
        <w:rPr>
          <w:rStyle w:val="grame"/>
          <w:sz w:val="19"/>
          <w:szCs w:val="19"/>
        </w:rPr>
        <w:t>envanterini</w:t>
      </w:r>
      <w:r w:rsidRPr="00AB63E9">
        <w:rPr>
          <w:sz w:val="19"/>
          <w:szCs w:val="19"/>
        </w:rPr>
        <w:t xml:space="preserve">, </w:t>
      </w:r>
    </w:p>
    <w:p w:rsidR="00F372FD" w:rsidRPr="00AB63E9" w:rsidRDefault="00F372FD" w:rsidP="00F372FD">
      <w:pPr>
        <w:spacing w:line="240" w:lineRule="atLeast"/>
        <w:ind w:firstLine="540"/>
        <w:jc w:val="both"/>
        <w:rPr>
          <w:sz w:val="19"/>
          <w:szCs w:val="19"/>
        </w:rPr>
      </w:pPr>
      <w:r w:rsidRPr="00AB63E9">
        <w:rPr>
          <w:sz w:val="19"/>
          <w:szCs w:val="19"/>
        </w:rPr>
        <w:t xml:space="preserve">e) Tesiste kalan atıkların, analiz, taşıma ve bertaraflarına ilişkin tüm metotların ve kapatmada kullanılacak yöntemlerin ayrıntılı tanımı ve uygulanabilir planlarını, </w:t>
      </w:r>
    </w:p>
    <w:p w:rsidR="00F372FD" w:rsidRPr="00AB63E9" w:rsidRDefault="00F372FD" w:rsidP="00F372FD">
      <w:pPr>
        <w:spacing w:line="240" w:lineRule="atLeast"/>
        <w:ind w:firstLine="540"/>
        <w:jc w:val="both"/>
        <w:rPr>
          <w:sz w:val="19"/>
          <w:szCs w:val="19"/>
        </w:rPr>
      </w:pPr>
      <w:r w:rsidRPr="00AB63E9">
        <w:rPr>
          <w:sz w:val="19"/>
          <w:szCs w:val="19"/>
        </w:rPr>
        <w:t xml:space="preserve">f) Araç ve malzemenin temizlenmesi, topraktan alınan numuneler ve test metotlarına ilişkin raporları, </w:t>
      </w:r>
    </w:p>
    <w:p w:rsidR="00F372FD" w:rsidRPr="00AB63E9" w:rsidRDefault="00F372FD" w:rsidP="00F372FD">
      <w:pPr>
        <w:spacing w:line="240" w:lineRule="atLeast"/>
        <w:ind w:firstLine="540"/>
        <w:jc w:val="both"/>
        <w:rPr>
          <w:sz w:val="19"/>
          <w:szCs w:val="19"/>
        </w:rPr>
      </w:pPr>
      <w:r w:rsidRPr="00AB63E9">
        <w:rPr>
          <w:sz w:val="19"/>
          <w:szCs w:val="19"/>
        </w:rPr>
        <w:t xml:space="preserve">g) Atıklarla kirlenmiş malzemelerin bertaraflarına yönelik planları, </w:t>
      </w:r>
    </w:p>
    <w:p w:rsidR="00F372FD" w:rsidRPr="00AB63E9" w:rsidRDefault="00F372FD" w:rsidP="00F372FD">
      <w:pPr>
        <w:spacing w:line="240" w:lineRule="atLeast"/>
        <w:ind w:firstLine="540"/>
        <w:jc w:val="both"/>
        <w:rPr>
          <w:sz w:val="19"/>
          <w:szCs w:val="19"/>
        </w:rPr>
      </w:pPr>
      <w:r w:rsidRPr="00AB63E9">
        <w:rPr>
          <w:sz w:val="19"/>
          <w:szCs w:val="19"/>
        </w:rPr>
        <w:t xml:space="preserve">Bakanlığa sunar. </w:t>
      </w:r>
    </w:p>
    <w:p w:rsidR="00F372FD" w:rsidRPr="00AB63E9" w:rsidRDefault="00F372FD" w:rsidP="00F372FD">
      <w:pPr>
        <w:spacing w:line="240" w:lineRule="atLeast"/>
        <w:ind w:firstLine="540"/>
        <w:jc w:val="both"/>
        <w:rPr>
          <w:sz w:val="19"/>
          <w:szCs w:val="19"/>
        </w:rPr>
      </w:pPr>
      <w:r w:rsidRPr="00AB63E9">
        <w:rPr>
          <w:sz w:val="19"/>
          <w:szCs w:val="19"/>
        </w:rPr>
        <w:t xml:space="preserve">Bertaraf eden, Bakanlıktan kapatma planıonayı almadan ve kapatma sonrası gereken çevre koruma işlemlerini gerçekleştireceğine dair taahhütname vermeden tesisi kapatamaz. Kapatma işleminden sonra bertaraf edenin sorumluluğu devam eder, ölçüm izlemeye ilişkin raporlarını yirmi yıl süreyle her </w:t>
      </w:r>
      <w:r w:rsidRPr="00AB63E9">
        <w:rPr>
          <w:rStyle w:val="grame"/>
          <w:sz w:val="19"/>
          <w:szCs w:val="19"/>
        </w:rPr>
        <w:t>yıl sonunda</w:t>
      </w:r>
      <w:r w:rsidRPr="00AB63E9">
        <w:rPr>
          <w:sz w:val="19"/>
          <w:szCs w:val="19"/>
        </w:rPr>
        <w:t xml:space="preserve">Bakanlığa iletir.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center"/>
        <w:rPr>
          <w:sz w:val="19"/>
          <w:szCs w:val="19"/>
        </w:rPr>
      </w:pPr>
      <w:r w:rsidRPr="00AB63E9">
        <w:rPr>
          <w:b/>
          <w:bCs/>
          <w:sz w:val="19"/>
          <w:szCs w:val="19"/>
        </w:rPr>
        <w:t>SEKİZİNCİ BÖLÜM</w:t>
      </w:r>
    </w:p>
    <w:p w:rsidR="00F372FD" w:rsidRPr="00AB63E9" w:rsidRDefault="00F372FD" w:rsidP="00F372FD">
      <w:pPr>
        <w:spacing w:line="240" w:lineRule="atLeast"/>
        <w:ind w:firstLine="540"/>
        <w:jc w:val="center"/>
        <w:rPr>
          <w:sz w:val="19"/>
          <w:szCs w:val="19"/>
        </w:rPr>
      </w:pPr>
      <w:r w:rsidRPr="00AB63E9">
        <w:rPr>
          <w:b/>
          <w:bCs/>
          <w:sz w:val="19"/>
          <w:szCs w:val="19"/>
        </w:rPr>
        <w:t>Atıkların Sınırlar ötesi Taşınımı</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Atıkların ithali </w:t>
      </w:r>
    </w:p>
    <w:p w:rsidR="00F372FD" w:rsidRPr="00AB63E9" w:rsidRDefault="00F372FD" w:rsidP="00F372FD">
      <w:pPr>
        <w:spacing w:line="240" w:lineRule="atLeast"/>
        <w:ind w:firstLine="540"/>
        <w:jc w:val="both"/>
        <w:rPr>
          <w:sz w:val="19"/>
          <w:szCs w:val="19"/>
        </w:rPr>
      </w:pPr>
      <w:r w:rsidRPr="00AB63E9">
        <w:rPr>
          <w:b/>
          <w:bCs/>
          <w:sz w:val="19"/>
          <w:szCs w:val="19"/>
        </w:rPr>
        <w:t>Madde 41</w:t>
      </w:r>
      <w:r w:rsidRPr="00AB63E9">
        <w:rPr>
          <w:sz w:val="19"/>
          <w:szCs w:val="19"/>
        </w:rPr>
        <w:t xml:space="preserve">- Atıkların, serbest bölgeler </w:t>
      </w:r>
      <w:r w:rsidRPr="00AB63E9">
        <w:rPr>
          <w:rStyle w:val="grame"/>
          <w:sz w:val="19"/>
          <w:szCs w:val="19"/>
        </w:rPr>
        <w:t>dahil</w:t>
      </w:r>
      <w:r w:rsidRPr="00AB63E9">
        <w:rPr>
          <w:sz w:val="19"/>
          <w:szCs w:val="19"/>
        </w:rPr>
        <w:t xml:space="preserve">Türkiye Cumhuriyeti Gümrük Bölgesine girişi yasaktır. Ancak, sektör itibari ile ekonomik değere haiz atıkların ithal izinleri yayımlanacak tebliğler doğrultusunda verilir. </w:t>
      </w:r>
    </w:p>
    <w:p w:rsidR="00F372FD" w:rsidRPr="00AB63E9" w:rsidRDefault="00F372FD" w:rsidP="00F372FD">
      <w:pPr>
        <w:spacing w:line="240" w:lineRule="atLeast"/>
        <w:ind w:firstLine="540"/>
        <w:jc w:val="both"/>
        <w:rPr>
          <w:sz w:val="19"/>
          <w:szCs w:val="19"/>
        </w:rPr>
      </w:pPr>
      <w:r w:rsidRPr="00AB63E9">
        <w:rPr>
          <w:rStyle w:val="grame"/>
          <w:sz w:val="19"/>
          <w:szCs w:val="19"/>
        </w:rPr>
        <w:t xml:space="preserve">Serbest bölgelerdeki faaliyetler sonucu ortaya çıkan atıkların geri kazanılması ve/veya bertarafı amacıyla bölgede uygun tesis bulunmaması durumunda atık üreticisi firmanın talebi üzerine serbest bölge müdürlüğü başkanlığında valilik, gümrük, gümrük muhafaza müdürlüğü işletici veya bölge kurucu ve işleticisi ve atık üreticisi firma temsilcilerinden oluşan bir komisyonun uygun görüşünü müteakip serbest bölge müdürlüğünce Bakanlıktan alınacak onaya istinaden bu atıklar bölgeden çıkarılır. </w:t>
      </w:r>
    </w:p>
    <w:p w:rsidR="00F372FD" w:rsidRPr="00AB63E9" w:rsidRDefault="00F372FD" w:rsidP="00F372FD">
      <w:pPr>
        <w:spacing w:line="240" w:lineRule="atLeast"/>
        <w:ind w:firstLine="540"/>
        <w:jc w:val="both"/>
        <w:rPr>
          <w:sz w:val="19"/>
          <w:szCs w:val="19"/>
        </w:rPr>
      </w:pPr>
      <w:r w:rsidRPr="00AB63E9">
        <w:rPr>
          <w:sz w:val="19"/>
          <w:szCs w:val="19"/>
        </w:rPr>
        <w:t>Komisyona aşağıda belirtilen bilgi ve belgeler sunulacaktır.</w:t>
      </w:r>
    </w:p>
    <w:p w:rsidR="00F372FD" w:rsidRPr="00AB63E9" w:rsidRDefault="00F372FD" w:rsidP="00F372FD">
      <w:pPr>
        <w:spacing w:line="240" w:lineRule="atLeast"/>
        <w:ind w:firstLine="540"/>
        <w:jc w:val="both"/>
        <w:rPr>
          <w:sz w:val="19"/>
          <w:szCs w:val="19"/>
        </w:rPr>
      </w:pPr>
      <w:r w:rsidRPr="00AB63E9">
        <w:rPr>
          <w:sz w:val="19"/>
          <w:szCs w:val="19"/>
        </w:rPr>
        <w:t>a) Atıkların serbest bölge içindeki bir üretim ve/veya tüketim faaliyeti sonucu ortaya çıktığına ilişkin belge,</w:t>
      </w:r>
    </w:p>
    <w:p w:rsidR="00F372FD" w:rsidRPr="00AB63E9" w:rsidRDefault="00F372FD" w:rsidP="00F372FD">
      <w:pPr>
        <w:spacing w:line="240" w:lineRule="atLeast"/>
        <w:ind w:firstLine="540"/>
        <w:jc w:val="both"/>
        <w:rPr>
          <w:sz w:val="19"/>
          <w:szCs w:val="19"/>
        </w:rPr>
      </w:pPr>
      <w:r w:rsidRPr="00AB63E9">
        <w:rPr>
          <w:sz w:val="19"/>
          <w:szCs w:val="19"/>
        </w:rPr>
        <w:t>b) Atığı oluşturan faaliyetin türü, atık tür ve miktarı,</w:t>
      </w:r>
    </w:p>
    <w:p w:rsidR="00F372FD" w:rsidRPr="00AB63E9" w:rsidRDefault="00F372FD" w:rsidP="00F372FD">
      <w:pPr>
        <w:spacing w:line="240" w:lineRule="atLeast"/>
        <w:ind w:firstLine="540"/>
        <w:jc w:val="both"/>
        <w:rPr>
          <w:sz w:val="19"/>
          <w:szCs w:val="19"/>
        </w:rPr>
      </w:pPr>
      <w:r w:rsidRPr="00AB63E9">
        <w:rPr>
          <w:sz w:val="19"/>
          <w:szCs w:val="19"/>
        </w:rPr>
        <w:t>c) Atıkların geri kazanımı veya bertarafıamacıyla gönderilecek olan tesisten alınacak valilik onaylı atık kabul yazısı,</w:t>
      </w:r>
    </w:p>
    <w:p w:rsidR="00F372FD" w:rsidRPr="00AB63E9" w:rsidRDefault="00F372FD" w:rsidP="00F372FD">
      <w:pPr>
        <w:spacing w:line="240" w:lineRule="atLeast"/>
        <w:ind w:firstLine="540"/>
        <w:jc w:val="both"/>
        <w:rPr>
          <w:sz w:val="19"/>
          <w:szCs w:val="19"/>
        </w:rPr>
      </w:pPr>
      <w:r w:rsidRPr="00AB63E9">
        <w:rPr>
          <w:sz w:val="19"/>
          <w:szCs w:val="19"/>
        </w:rPr>
        <w:t>d) Bakanlık gerekli gördüğü takdirde ilave teknik bilgi ve belgeler isteyebilir.</w:t>
      </w:r>
    </w:p>
    <w:p w:rsidR="00F372FD" w:rsidRPr="00AB63E9" w:rsidRDefault="00F372FD" w:rsidP="00F372FD">
      <w:pPr>
        <w:spacing w:line="240" w:lineRule="atLeast"/>
        <w:ind w:firstLine="540"/>
        <w:jc w:val="both"/>
        <w:rPr>
          <w:sz w:val="19"/>
          <w:szCs w:val="19"/>
        </w:rPr>
      </w:pPr>
      <w:r w:rsidRPr="00AB63E9">
        <w:rPr>
          <w:sz w:val="19"/>
          <w:szCs w:val="19"/>
        </w:rPr>
        <w:t xml:space="preserve">Kullanılmış lastiklerin karkas niteliğinde olanları </w:t>
      </w:r>
      <w:r w:rsidRPr="00AB63E9">
        <w:rPr>
          <w:rStyle w:val="grame"/>
          <w:sz w:val="19"/>
          <w:szCs w:val="19"/>
        </w:rPr>
        <w:t>Dahilde</w:t>
      </w:r>
      <w:r w:rsidRPr="00AB63E9">
        <w:rPr>
          <w:sz w:val="19"/>
          <w:szCs w:val="19"/>
        </w:rPr>
        <w:t xml:space="preserve"> İşleme Rejimi kapsamında sadece Bakanlıktan lisans almış işletmeler tarafından geri kazanımı amacıyla ülkemize girişinde bu madde hükümleri uygulanmaz.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Atıkların ihracı </w:t>
      </w:r>
    </w:p>
    <w:p w:rsidR="00F372FD" w:rsidRPr="00AB63E9" w:rsidRDefault="00F372FD" w:rsidP="00F372FD">
      <w:pPr>
        <w:spacing w:line="240" w:lineRule="atLeast"/>
        <w:ind w:firstLine="540"/>
        <w:jc w:val="both"/>
        <w:rPr>
          <w:sz w:val="19"/>
          <w:szCs w:val="19"/>
        </w:rPr>
      </w:pPr>
      <w:r w:rsidRPr="00AB63E9">
        <w:rPr>
          <w:b/>
          <w:bCs/>
          <w:sz w:val="19"/>
          <w:szCs w:val="19"/>
        </w:rPr>
        <w:t>Madde 42</w:t>
      </w:r>
      <w:r w:rsidRPr="00AB63E9">
        <w:rPr>
          <w:sz w:val="19"/>
          <w:szCs w:val="19"/>
        </w:rPr>
        <w:t xml:space="preserve"> - Atıklar; </w:t>
      </w:r>
    </w:p>
    <w:p w:rsidR="00F372FD" w:rsidRPr="00AB63E9" w:rsidRDefault="00F372FD" w:rsidP="00F372FD">
      <w:pPr>
        <w:spacing w:line="240" w:lineRule="atLeast"/>
        <w:ind w:firstLine="540"/>
        <w:jc w:val="both"/>
        <w:rPr>
          <w:sz w:val="19"/>
          <w:szCs w:val="19"/>
        </w:rPr>
      </w:pPr>
      <w:r w:rsidRPr="00AB63E9">
        <w:rPr>
          <w:sz w:val="19"/>
          <w:szCs w:val="19"/>
        </w:rPr>
        <w:t xml:space="preserve">a) Ülkemizde atıkların bertarafı için gerekli teknik kapasiteye sahip tesislerin bulunmaması halinde, </w:t>
      </w:r>
    </w:p>
    <w:p w:rsidR="00F372FD" w:rsidRPr="00AB63E9" w:rsidRDefault="00F372FD" w:rsidP="00F372FD">
      <w:pPr>
        <w:spacing w:line="240" w:lineRule="atLeast"/>
        <w:ind w:firstLine="540"/>
        <w:jc w:val="both"/>
        <w:rPr>
          <w:sz w:val="19"/>
          <w:szCs w:val="19"/>
        </w:rPr>
      </w:pPr>
      <w:r w:rsidRPr="00AB63E9">
        <w:rPr>
          <w:sz w:val="19"/>
          <w:szCs w:val="19"/>
        </w:rPr>
        <w:t xml:space="preserve">b) Söz konusu atıkları ithalatçı devletin yetkili otoritesinin kabul etmesi durumunda, </w:t>
      </w:r>
    </w:p>
    <w:p w:rsidR="00F372FD" w:rsidRPr="00AB63E9" w:rsidRDefault="00F372FD" w:rsidP="00F372FD">
      <w:pPr>
        <w:spacing w:line="240" w:lineRule="atLeast"/>
        <w:ind w:firstLine="540"/>
        <w:jc w:val="both"/>
        <w:rPr>
          <w:sz w:val="19"/>
          <w:szCs w:val="19"/>
        </w:rPr>
      </w:pPr>
      <w:r w:rsidRPr="00AB63E9">
        <w:rPr>
          <w:rStyle w:val="grame"/>
          <w:sz w:val="19"/>
          <w:szCs w:val="19"/>
        </w:rPr>
        <w:t>ihraç</w:t>
      </w:r>
      <w:r w:rsidRPr="00AB63E9">
        <w:rPr>
          <w:sz w:val="19"/>
          <w:szCs w:val="19"/>
        </w:rPr>
        <w:t xml:space="preserve"> edilebilir. </w:t>
      </w:r>
    </w:p>
    <w:p w:rsidR="00F372FD" w:rsidRPr="00AB63E9" w:rsidRDefault="00F372FD" w:rsidP="00F372FD">
      <w:pPr>
        <w:spacing w:line="240" w:lineRule="atLeast"/>
        <w:ind w:firstLine="540"/>
        <w:jc w:val="both"/>
        <w:rPr>
          <w:sz w:val="19"/>
          <w:szCs w:val="19"/>
        </w:rPr>
      </w:pPr>
      <w:r w:rsidRPr="00AB63E9">
        <w:rPr>
          <w:sz w:val="19"/>
          <w:szCs w:val="19"/>
        </w:rPr>
        <w:t xml:space="preserve">Bu durumda, atıkların sınırlar ötesi taşınımına izin verilmeden önce transit devletlerin ve atığı ithal edecek devletin yazılı onayları Bakanlıkça alınır.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lastRenderedPageBreak/>
        <w:t xml:space="preserve">Bilgi verme yükümlülüğü </w:t>
      </w:r>
    </w:p>
    <w:p w:rsidR="00F372FD" w:rsidRPr="00AB63E9" w:rsidRDefault="00F372FD" w:rsidP="00F372FD">
      <w:pPr>
        <w:spacing w:line="240" w:lineRule="atLeast"/>
        <w:ind w:firstLine="540"/>
        <w:jc w:val="both"/>
        <w:rPr>
          <w:sz w:val="19"/>
          <w:szCs w:val="19"/>
        </w:rPr>
      </w:pPr>
      <w:r w:rsidRPr="00AB63E9">
        <w:rPr>
          <w:b/>
          <w:bCs/>
          <w:sz w:val="19"/>
          <w:szCs w:val="19"/>
        </w:rPr>
        <w:t>Madde 43</w:t>
      </w:r>
      <w:r w:rsidRPr="00AB63E9">
        <w:rPr>
          <w:sz w:val="19"/>
          <w:szCs w:val="19"/>
        </w:rPr>
        <w:t xml:space="preserve"> - İhraç edilecek atıklar için (Ek 10) da yer alan bildirim formu iki nüsha halinde ihracatçı firma tarafından doldurularak Bakanlığa iletilir. Bakanlıkça, bildirim formunun ithalatçı devletin ve transit devletlerin yetkili makamlarına gönderildiği tarihten itibaren altmış gün içinde yazılı onay verilmezse ihracat işlemi başlatılamaz.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Transit devlete bildirim yükümlülüğü </w:t>
      </w:r>
    </w:p>
    <w:p w:rsidR="00F372FD" w:rsidRPr="00AB63E9" w:rsidRDefault="00F372FD" w:rsidP="00F372FD">
      <w:pPr>
        <w:spacing w:line="240" w:lineRule="atLeast"/>
        <w:ind w:firstLine="540"/>
        <w:jc w:val="both"/>
        <w:rPr>
          <w:sz w:val="19"/>
          <w:szCs w:val="19"/>
        </w:rPr>
      </w:pPr>
      <w:r w:rsidRPr="00AB63E9">
        <w:rPr>
          <w:b/>
          <w:bCs/>
          <w:sz w:val="19"/>
          <w:szCs w:val="19"/>
        </w:rPr>
        <w:t>Madde 44</w:t>
      </w:r>
      <w:r w:rsidRPr="00AB63E9">
        <w:rPr>
          <w:sz w:val="19"/>
          <w:szCs w:val="19"/>
        </w:rPr>
        <w:t xml:space="preserve">- Ülkemizin transit devlet olması halinde, Bakanlığa (Ek 10) da belirtilen şekilde taşımanın planlandığı tarihten en az altmış gün önce bildirimde bulunulması zorunludur. Bakanlık söz konusu transit taşıma işlemine şartlı veya şartsız izin verebilir, izin vermeyi reddedebilir veya en geç altmış gün içinde bildirimde bulunan taraftan bilgi isteyerek yazılıcevabını bildirir. </w:t>
      </w:r>
    </w:p>
    <w:p w:rsidR="00F372FD" w:rsidRPr="00AB63E9" w:rsidRDefault="00F372FD" w:rsidP="00F372FD">
      <w:pPr>
        <w:spacing w:line="240" w:lineRule="atLeast"/>
        <w:ind w:firstLine="540"/>
        <w:jc w:val="both"/>
        <w:rPr>
          <w:sz w:val="19"/>
          <w:szCs w:val="19"/>
        </w:rPr>
      </w:pPr>
      <w:r w:rsidRPr="00AB63E9">
        <w:rPr>
          <w:sz w:val="19"/>
          <w:szCs w:val="19"/>
        </w:rPr>
        <w:t xml:space="preserve">Bakanlığın izni alınmadan transit geçişyapılmaz, ulusal yetki alanımız içinde atık yükü limbo yapılamaz ve aktarılamaz.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Atıkların uluslararası taşınımında uygulanacak usul ve esaslar </w:t>
      </w:r>
    </w:p>
    <w:p w:rsidR="00F372FD" w:rsidRPr="00AB63E9" w:rsidRDefault="00F372FD" w:rsidP="00F372FD">
      <w:pPr>
        <w:spacing w:line="240" w:lineRule="atLeast"/>
        <w:ind w:firstLine="540"/>
        <w:jc w:val="both"/>
        <w:rPr>
          <w:sz w:val="19"/>
          <w:szCs w:val="19"/>
        </w:rPr>
      </w:pPr>
      <w:r w:rsidRPr="00AB63E9">
        <w:rPr>
          <w:b/>
          <w:bCs/>
          <w:sz w:val="19"/>
          <w:szCs w:val="19"/>
        </w:rPr>
        <w:t>Madde 45</w:t>
      </w:r>
      <w:r w:rsidRPr="00AB63E9">
        <w:rPr>
          <w:sz w:val="19"/>
          <w:szCs w:val="19"/>
        </w:rPr>
        <w:t xml:space="preserve">- Atıkların uluslararası taşınımında uygulanacak usul ve esaslar şunlardır; </w:t>
      </w:r>
    </w:p>
    <w:p w:rsidR="00F372FD" w:rsidRPr="00AB63E9" w:rsidRDefault="00F372FD" w:rsidP="00F372FD">
      <w:pPr>
        <w:spacing w:line="240" w:lineRule="atLeast"/>
        <w:ind w:firstLine="540"/>
        <w:jc w:val="both"/>
        <w:rPr>
          <w:sz w:val="19"/>
          <w:szCs w:val="19"/>
        </w:rPr>
      </w:pPr>
      <w:r w:rsidRPr="00AB63E9">
        <w:rPr>
          <w:sz w:val="19"/>
          <w:szCs w:val="19"/>
        </w:rPr>
        <w:t xml:space="preserve">a) Taşıyıcı, (EK 9-B) de belirtildiği gibi doldurulan taşıma belgesini, atıkların taşınımına başladığı andan itibaren nihai bertaraf yerine kadar, taşıma süresince yanında bulundurmak ve bu belgeyi istendiğinde güvenlik ve taşıma ile ilgili makamların incelemesine sunmak zorundadır, </w:t>
      </w:r>
    </w:p>
    <w:p w:rsidR="00F372FD" w:rsidRPr="00AB63E9" w:rsidRDefault="00F372FD" w:rsidP="00F372FD">
      <w:pPr>
        <w:spacing w:line="240" w:lineRule="atLeast"/>
        <w:ind w:firstLine="540"/>
        <w:jc w:val="both"/>
        <w:rPr>
          <w:sz w:val="19"/>
          <w:szCs w:val="19"/>
        </w:rPr>
      </w:pPr>
      <w:r w:rsidRPr="00AB63E9">
        <w:rPr>
          <w:sz w:val="19"/>
          <w:szCs w:val="19"/>
        </w:rPr>
        <w:t xml:space="preserve">b) Atıkların sınırlar ötesi taşınımından sorumlu olan şahıslar, söz konusu atıkların teslim edilmesi veya teslim alınması sırasında taşıma belgesini imzalamakla yükümlüdür, </w:t>
      </w:r>
    </w:p>
    <w:p w:rsidR="00F372FD" w:rsidRPr="00AB63E9" w:rsidRDefault="00F372FD" w:rsidP="00F372FD">
      <w:pPr>
        <w:spacing w:line="240" w:lineRule="atLeast"/>
        <w:ind w:firstLine="540"/>
        <w:jc w:val="both"/>
        <w:rPr>
          <w:sz w:val="19"/>
          <w:szCs w:val="19"/>
        </w:rPr>
      </w:pPr>
      <w:r w:rsidRPr="00AB63E9">
        <w:rPr>
          <w:sz w:val="19"/>
          <w:szCs w:val="19"/>
        </w:rPr>
        <w:t>c) Bertaraf eden, söz konusu atıklarıteslim almış olduğunu ve işlemin bildirimde belirtildiği şekilde tamamlandığınıgösteren belgeyi ihracatçıya ve Bakanlığa iletmekle yükümlüdür. İhracatçı bu belgeyi alamadığı takdirde Bakanlık kanalıyla bu durumu ithalatçı devlete bildirir,</w:t>
      </w:r>
    </w:p>
    <w:p w:rsidR="00F372FD" w:rsidRPr="00AB63E9" w:rsidRDefault="00F372FD" w:rsidP="00F372FD">
      <w:pPr>
        <w:spacing w:line="240" w:lineRule="atLeast"/>
        <w:ind w:firstLine="540"/>
        <w:jc w:val="both"/>
        <w:rPr>
          <w:sz w:val="19"/>
          <w:szCs w:val="19"/>
        </w:rPr>
      </w:pPr>
      <w:r w:rsidRPr="00AB63E9">
        <w:rPr>
          <w:sz w:val="19"/>
          <w:szCs w:val="19"/>
        </w:rPr>
        <w:t>d) Atıkların sınırlar ötesi taşınımında uluslararası paketleme, etiketleme ve taşıma standartlarına uyulur,</w:t>
      </w:r>
    </w:p>
    <w:p w:rsidR="00F372FD" w:rsidRPr="00AB63E9" w:rsidRDefault="00F372FD" w:rsidP="00F372FD">
      <w:pPr>
        <w:spacing w:line="240" w:lineRule="atLeast"/>
        <w:ind w:firstLine="540"/>
        <w:jc w:val="both"/>
        <w:rPr>
          <w:sz w:val="19"/>
          <w:szCs w:val="19"/>
        </w:rPr>
      </w:pPr>
      <w:r w:rsidRPr="00AB63E9">
        <w:rPr>
          <w:sz w:val="19"/>
          <w:szCs w:val="19"/>
        </w:rPr>
        <w:t xml:space="preserve">e) Atıkların sınırlar ötesi taşınımının bu Yönetmeliğe göre tamamlanamadığı durumlarda, ihracatçı devlet, ithalatçıdevletin bilgi verdiği tarihten itibaren doksan gün içinde veya ilgili devletlerin mutabık kalacakları başka bir süre içinde geri almayı temin eder.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Genel bildirim </w:t>
      </w:r>
    </w:p>
    <w:p w:rsidR="00F372FD" w:rsidRPr="00AB63E9" w:rsidRDefault="00F372FD" w:rsidP="00F372FD">
      <w:pPr>
        <w:spacing w:line="240" w:lineRule="atLeast"/>
        <w:ind w:firstLine="540"/>
        <w:jc w:val="both"/>
        <w:rPr>
          <w:sz w:val="19"/>
          <w:szCs w:val="19"/>
        </w:rPr>
      </w:pPr>
      <w:r w:rsidRPr="00AB63E9">
        <w:rPr>
          <w:b/>
          <w:bCs/>
          <w:sz w:val="19"/>
          <w:szCs w:val="19"/>
        </w:rPr>
        <w:t>Madde 46</w:t>
      </w:r>
      <w:r w:rsidRPr="00AB63E9">
        <w:rPr>
          <w:sz w:val="19"/>
          <w:szCs w:val="19"/>
        </w:rPr>
        <w:t xml:space="preserve"> - İhracatçının bir yıllık süre için genel bir bildirimde bulunmasına izin verilebilmesi için; </w:t>
      </w:r>
    </w:p>
    <w:p w:rsidR="00F372FD" w:rsidRPr="00AB63E9" w:rsidRDefault="00F372FD" w:rsidP="00F372FD">
      <w:pPr>
        <w:spacing w:line="240" w:lineRule="atLeast"/>
        <w:ind w:firstLine="540"/>
        <w:jc w:val="both"/>
        <w:rPr>
          <w:sz w:val="19"/>
          <w:szCs w:val="19"/>
        </w:rPr>
      </w:pPr>
      <w:r w:rsidRPr="00AB63E9">
        <w:rPr>
          <w:sz w:val="19"/>
          <w:szCs w:val="19"/>
        </w:rPr>
        <w:t>a) Sevk edilecek atıkların cinsi, kesin miktarı veya periyodik listesi gibi Bakanlığın isteyeceği bilgilerin bulunması,</w:t>
      </w:r>
    </w:p>
    <w:p w:rsidR="00F372FD" w:rsidRPr="00AB63E9" w:rsidRDefault="00F372FD" w:rsidP="00F372FD">
      <w:pPr>
        <w:spacing w:line="240" w:lineRule="atLeast"/>
        <w:ind w:firstLine="540"/>
        <w:jc w:val="both"/>
        <w:rPr>
          <w:sz w:val="19"/>
          <w:szCs w:val="19"/>
        </w:rPr>
      </w:pPr>
      <w:r w:rsidRPr="00AB63E9">
        <w:rPr>
          <w:sz w:val="19"/>
          <w:szCs w:val="19"/>
        </w:rPr>
        <w:t xml:space="preserve">b) Atıkların aynı fiziksel ve kimyasal özellikleri taşıması, </w:t>
      </w:r>
    </w:p>
    <w:p w:rsidR="00F372FD" w:rsidRPr="00AB63E9" w:rsidRDefault="00F372FD" w:rsidP="00F372FD">
      <w:pPr>
        <w:spacing w:line="240" w:lineRule="atLeast"/>
        <w:ind w:firstLine="540"/>
        <w:jc w:val="both"/>
        <w:rPr>
          <w:sz w:val="19"/>
          <w:szCs w:val="19"/>
        </w:rPr>
      </w:pPr>
      <w:r w:rsidRPr="00AB63E9">
        <w:rPr>
          <w:sz w:val="19"/>
          <w:szCs w:val="19"/>
        </w:rPr>
        <w:t xml:space="preserve">c) İhracatçı devletin aynı gümrük giriş-çıkış kapısını kullanması, </w:t>
      </w:r>
    </w:p>
    <w:p w:rsidR="00F372FD" w:rsidRPr="00AB63E9" w:rsidRDefault="00F372FD" w:rsidP="00F372FD">
      <w:pPr>
        <w:spacing w:line="240" w:lineRule="atLeast"/>
        <w:ind w:firstLine="540"/>
        <w:jc w:val="both"/>
        <w:rPr>
          <w:sz w:val="19"/>
          <w:szCs w:val="19"/>
        </w:rPr>
      </w:pPr>
      <w:r w:rsidRPr="00AB63E9">
        <w:rPr>
          <w:sz w:val="19"/>
          <w:szCs w:val="19"/>
        </w:rPr>
        <w:t xml:space="preserve">d) Atıkların aynı bertaraf tesisine sevk edilmesi, </w:t>
      </w:r>
    </w:p>
    <w:p w:rsidR="00F372FD" w:rsidRPr="00AB63E9" w:rsidRDefault="00F372FD" w:rsidP="00F372FD">
      <w:pPr>
        <w:spacing w:line="240" w:lineRule="atLeast"/>
        <w:ind w:firstLine="540"/>
        <w:jc w:val="both"/>
        <w:rPr>
          <w:sz w:val="19"/>
          <w:szCs w:val="19"/>
        </w:rPr>
      </w:pPr>
      <w:r w:rsidRPr="00AB63E9">
        <w:rPr>
          <w:rStyle w:val="grame"/>
          <w:sz w:val="19"/>
          <w:szCs w:val="19"/>
        </w:rPr>
        <w:t>zorunludur</w:t>
      </w:r>
      <w:r w:rsidRPr="00AB63E9">
        <w:rPr>
          <w:sz w:val="19"/>
          <w:szCs w:val="19"/>
        </w:rPr>
        <w:t xml:space="preserve">.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Yasadışı trafik </w:t>
      </w:r>
    </w:p>
    <w:p w:rsidR="00F372FD" w:rsidRPr="00AB63E9" w:rsidRDefault="00F372FD" w:rsidP="00F372FD">
      <w:pPr>
        <w:spacing w:line="240" w:lineRule="atLeast"/>
        <w:ind w:firstLine="540"/>
        <w:jc w:val="both"/>
        <w:rPr>
          <w:sz w:val="19"/>
          <w:szCs w:val="19"/>
        </w:rPr>
      </w:pPr>
      <w:r w:rsidRPr="00AB63E9">
        <w:rPr>
          <w:b/>
          <w:bCs/>
          <w:sz w:val="19"/>
          <w:szCs w:val="19"/>
        </w:rPr>
        <w:t>Madde 47</w:t>
      </w:r>
      <w:r w:rsidRPr="00AB63E9">
        <w:rPr>
          <w:sz w:val="19"/>
          <w:szCs w:val="19"/>
        </w:rPr>
        <w:t>- Atıkların taşınmasında;</w:t>
      </w:r>
    </w:p>
    <w:p w:rsidR="00F372FD" w:rsidRPr="00AB63E9" w:rsidRDefault="00F372FD" w:rsidP="00F372FD">
      <w:pPr>
        <w:spacing w:line="240" w:lineRule="atLeast"/>
        <w:ind w:firstLine="540"/>
        <w:jc w:val="both"/>
        <w:rPr>
          <w:sz w:val="19"/>
          <w:szCs w:val="19"/>
        </w:rPr>
      </w:pPr>
      <w:r w:rsidRPr="00AB63E9">
        <w:rPr>
          <w:sz w:val="19"/>
          <w:szCs w:val="19"/>
        </w:rPr>
        <w:t xml:space="preserve">a)Bu Yönetmelik gereğince yapılmasıgereken bildirimlerde bulunulmaması, </w:t>
      </w:r>
    </w:p>
    <w:p w:rsidR="00F372FD" w:rsidRPr="00AB63E9" w:rsidRDefault="00F372FD" w:rsidP="00F372FD">
      <w:pPr>
        <w:spacing w:line="240" w:lineRule="atLeast"/>
        <w:ind w:firstLine="540"/>
        <w:jc w:val="both"/>
        <w:rPr>
          <w:sz w:val="19"/>
          <w:szCs w:val="19"/>
        </w:rPr>
      </w:pPr>
      <w:r w:rsidRPr="00AB63E9">
        <w:rPr>
          <w:sz w:val="19"/>
          <w:szCs w:val="19"/>
        </w:rPr>
        <w:t xml:space="preserve">b) Yetkili otoritenin bu Yönetmelik ile belirtilen izninin bulunmaması, </w:t>
      </w:r>
    </w:p>
    <w:p w:rsidR="00F372FD" w:rsidRPr="00AB63E9" w:rsidRDefault="00F372FD" w:rsidP="00F372FD">
      <w:pPr>
        <w:spacing w:line="240" w:lineRule="atLeast"/>
        <w:ind w:firstLine="540"/>
        <w:jc w:val="both"/>
        <w:rPr>
          <w:sz w:val="19"/>
          <w:szCs w:val="19"/>
        </w:rPr>
      </w:pPr>
      <w:r w:rsidRPr="00AB63E9">
        <w:rPr>
          <w:sz w:val="19"/>
          <w:szCs w:val="19"/>
        </w:rPr>
        <w:t>c) Yetkili otoritenin izninin hileli veya yalan beyan sonucu elde edilmesi,</w:t>
      </w:r>
    </w:p>
    <w:p w:rsidR="00F372FD" w:rsidRPr="00AB63E9" w:rsidRDefault="00F372FD" w:rsidP="00F372FD">
      <w:pPr>
        <w:spacing w:line="240" w:lineRule="atLeast"/>
        <w:ind w:firstLine="540"/>
        <w:jc w:val="both"/>
        <w:rPr>
          <w:sz w:val="19"/>
          <w:szCs w:val="19"/>
        </w:rPr>
      </w:pPr>
      <w:r w:rsidRPr="00AB63E9">
        <w:rPr>
          <w:sz w:val="19"/>
          <w:szCs w:val="19"/>
        </w:rPr>
        <w:t xml:space="preserve">d) Belgelerin içeriğine tümüyle veya kısmen uymadan ülke yetki alanına girilmesi, </w:t>
      </w:r>
    </w:p>
    <w:p w:rsidR="00F372FD" w:rsidRPr="00AB63E9" w:rsidRDefault="00F372FD" w:rsidP="00F372FD">
      <w:pPr>
        <w:spacing w:line="240" w:lineRule="atLeast"/>
        <w:ind w:firstLine="540"/>
        <w:jc w:val="both"/>
        <w:rPr>
          <w:sz w:val="19"/>
          <w:szCs w:val="19"/>
        </w:rPr>
      </w:pPr>
      <w:r w:rsidRPr="00AB63E9">
        <w:rPr>
          <w:sz w:val="19"/>
          <w:szCs w:val="19"/>
        </w:rPr>
        <w:t>e) Uluslararası sözleşmelere ve bu Yönetmeliğe aykırı olarak atıkların bertaraf, boşaltım ve/veya nakil aracıyla birlikte terk edilmesi,</w:t>
      </w:r>
    </w:p>
    <w:p w:rsidR="00F372FD" w:rsidRPr="00AB63E9" w:rsidRDefault="00F372FD" w:rsidP="00F372FD">
      <w:pPr>
        <w:spacing w:line="240" w:lineRule="atLeast"/>
        <w:ind w:firstLine="540"/>
        <w:jc w:val="both"/>
        <w:rPr>
          <w:sz w:val="19"/>
          <w:szCs w:val="19"/>
        </w:rPr>
      </w:pPr>
      <w:r w:rsidRPr="00AB63E9">
        <w:rPr>
          <w:rStyle w:val="grame"/>
          <w:sz w:val="19"/>
          <w:szCs w:val="19"/>
        </w:rPr>
        <w:t>durumlarında</w:t>
      </w:r>
      <w:r w:rsidRPr="00AB63E9">
        <w:rPr>
          <w:sz w:val="19"/>
          <w:szCs w:val="19"/>
        </w:rPr>
        <w:t xml:space="preserve"> atıkların taşınımı yasadışı trafiktir.</w:t>
      </w:r>
    </w:p>
    <w:p w:rsidR="00F372FD" w:rsidRPr="00AB63E9" w:rsidRDefault="00F372FD" w:rsidP="00F372FD">
      <w:pPr>
        <w:spacing w:line="240" w:lineRule="atLeast"/>
        <w:ind w:firstLine="540"/>
        <w:jc w:val="both"/>
        <w:rPr>
          <w:sz w:val="19"/>
          <w:szCs w:val="19"/>
        </w:rPr>
      </w:pPr>
      <w:r w:rsidRPr="00AB63E9">
        <w:rPr>
          <w:sz w:val="19"/>
          <w:szCs w:val="19"/>
        </w:rPr>
        <w:t xml:space="preserve">İhracatçı, kendisine yasadışı trafik hakkında bilgi verildiği tarihten itibaren otuz gün içinde veya ilgili devletlerin mutabık kalacağı başka bir süre içinde, atıkların ihracatçı veya üretici ya da ihracatçı devletin kendisi tarafından ülkesine iadesini temin edecektir. </w:t>
      </w:r>
    </w:p>
    <w:p w:rsidR="00F372FD" w:rsidRPr="00AB63E9" w:rsidRDefault="00F372FD" w:rsidP="00F372FD">
      <w:pPr>
        <w:spacing w:line="240" w:lineRule="atLeast"/>
        <w:ind w:firstLine="540"/>
        <w:jc w:val="center"/>
        <w:rPr>
          <w:sz w:val="19"/>
          <w:szCs w:val="19"/>
        </w:rPr>
      </w:pPr>
    </w:p>
    <w:p w:rsidR="00F372FD" w:rsidRPr="00AB63E9" w:rsidRDefault="00F372FD" w:rsidP="00F372FD">
      <w:pPr>
        <w:spacing w:line="240" w:lineRule="atLeast"/>
        <w:ind w:firstLine="540"/>
        <w:jc w:val="center"/>
        <w:rPr>
          <w:sz w:val="19"/>
          <w:szCs w:val="19"/>
        </w:rPr>
      </w:pPr>
      <w:r w:rsidRPr="00AB63E9">
        <w:rPr>
          <w:b/>
          <w:bCs/>
          <w:sz w:val="19"/>
          <w:szCs w:val="19"/>
        </w:rPr>
        <w:t>DOKUZUNCU BÖLÜM</w:t>
      </w:r>
    </w:p>
    <w:p w:rsidR="00F372FD" w:rsidRPr="00AB63E9" w:rsidRDefault="00F372FD" w:rsidP="00F372FD">
      <w:pPr>
        <w:spacing w:line="240" w:lineRule="atLeast"/>
        <w:ind w:firstLine="540"/>
        <w:jc w:val="center"/>
        <w:rPr>
          <w:sz w:val="19"/>
          <w:szCs w:val="19"/>
        </w:rPr>
      </w:pPr>
      <w:r w:rsidRPr="00AB63E9">
        <w:rPr>
          <w:b/>
          <w:bCs/>
          <w:sz w:val="19"/>
          <w:szCs w:val="19"/>
        </w:rPr>
        <w:t>Diğer Hükümler</w:t>
      </w:r>
    </w:p>
    <w:p w:rsidR="00F372FD" w:rsidRPr="00AB63E9" w:rsidRDefault="00F372FD" w:rsidP="00F372FD">
      <w:pPr>
        <w:spacing w:line="240" w:lineRule="atLeast"/>
        <w:ind w:firstLine="540"/>
        <w:jc w:val="both"/>
        <w:rPr>
          <w:sz w:val="19"/>
          <w:szCs w:val="19"/>
        </w:rPr>
      </w:pPr>
      <w:r w:rsidRPr="00AB63E9">
        <w:rPr>
          <w:b/>
          <w:bCs/>
          <w:sz w:val="19"/>
          <w:szCs w:val="19"/>
        </w:rPr>
        <w:t>Özel atıklar</w:t>
      </w:r>
    </w:p>
    <w:p w:rsidR="00F372FD" w:rsidRPr="00AB63E9" w:rsidRDefault="00F372FD" w:rsidP="00F372FD">
      <w:pPr>
        <w:spacing w:line="240" w:lineRule="atLeast"/>
        <w:ind w:firstLine="540"/>
        <w:jc w:val="both"/>
        <w:rPr>
          <w:sz w:val="19"/>
          <w:szCs w:val="19"/>
        </w:rPr>
      </w:pPr>
      <w:r w:rsidRPr="00AB63E9">
        <w:rPr>
          <w:b/>
          <w:bCs/>
          <w:sz w:val="19"/>
          <w:szCs w:val="19"/>
        </w:rPr>
        <w:t>MADDE 48 – (</w:t>
      </w:r>
      <w:r w:rsidRPr="00AB63E9">
        <w:rPr>
          <w:rStyle w:val="grame"/>
          <w:b/>
          <w:bCs/>
          <w:sz w:val="19"/>
          <w:szCs w:val="19"/>
        </w:rPr>
        <w:t>Değişik:RG</w:t>
      </w:r>
      <w:r w:rsidRPr="00AB63E9">
        <w:rPr>
          <w:b/>
          <w:bCs/>
          <w:sz w:val="19"/>
          <w:szCs w:val="19"/>
        </w:rPr>
        <w:t>-4/9/2009-27339)</w:t>
      </w:r>
    </w:p>
    <w:p w:rsidR="00F372FD" w:rsidRPr="00AB63E9" w:rsidRDefault="00F372FD" w:rsidP="00F372FD">
      <w:pPr>
        <w:spacing w:line="240" w:lineRule="atLeast"/>
        <w:ind w:firstLine="540"/>
        <w:jc w:val="both"/>
        <w:rPr>
          <w:sz w:val="19"/>
          <w:szCs w:val="19"/>
        </w:rPr>
      </w:pPr>
      <w:r w:rsidRPr="00AB63E9">
        <w:rPr>
          <w:rStyle w:val="grame"/>
          <w:sz w:val="19"/>
          <w:szCs w:val="19"/>
        </w:rPr>
        <w:t xml:space="preserve">Atık Yönetimi Genel Esaslarına İlişkin Yönetmeliğin ekinde yer alan EK-IV’te (01) başlığı altında kayıtlı maden atıkları, (13) başlığı altında kayıtlı yağ ve sıvı yakıt atıkları, (16 06) başlığı altında kayıtlı kullanılmış pil ve aküler, (18) başlığı altında kayıtlı insan ve hayvan sağlığı ve/veya bu konulardaki araştırmalardan kaynaklanan atıklar ile kullanılmış lastiklerin toplanması, taşınması,işlenmesi ve bertarafına ilişkin esaslar Bakanlıkça belirlenir.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Cezai hükümler </w:t>
      </w:r>
    </w:p>
    <w:p w:rsidR="00F372FD" w:rsidRPr="00AB63E9" w:rsidRDefault="00F372FD" w:rsidP="00F372FD">
      <w:pPr>
        <w:spacing w:line="240" w:lineRule="atLeast"/>
        <w:ind w:firstLine="540"/>
        <w:jc w:val="both"/>
        <w:rPr>
          <w:sz w:val="19"/>
          <w:szCs w:val="19"/>
        </w:rPr>
      </w:pPr>
      <w:r w:rsidRPr="00AB63E9">
        <w:rPr>
          <w:b/>
          <w:bCs/>
          <w:sz w:val="19"/>
          <w:szCs w:val="19"/>
        </w:rPr>
        <w:t>Madde 49</w:t>
      </w:r>
      <w:r w:rsidRPr="00AB63E9">
        <w:rPr>
          <w:sz w:val="19"/>
          <w:szCs w:val="19"/>
        </w:rPr>
        <w:t xml:space="preserve"> - Bu Yönetmelik hükümlerine aykırılık halinde 2872 sayılı Çevre Kanununun 15 ve 16 ncı maddelerinde belirtilen merciler tarafından gerekli işlemler yapılır ve 26 ncı maddedeki yaptırım uygulanır. Kanunun 24 ncü maddesindeki merciler tarafından 20, 21 ve 23 üncü maddelerinde belirtilen idari nitelikteki cezalar verilir</w:t>
      </w:r>
      <w:r w:rsidRPr="00AB63E9">
        <w:rPr>
          <w:rStyle w:val="grame"/>
          <w:sz w:val="19"/>
          <w:szCs w:val="19"/>
        </w:rPr>
        <w:t>..</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Yürürlükten kaldırılan mevzuat</w:t>
      </w:r>
    </w:p>
    <w:p w:rsidR="00F372FD" w:rsidRPr="00AB63E9" w:rsidRDefault="00F372FD" w:rsidP="00F372FD">
      <w:pPr>
        <w:spacing w:line="240" w:lineRule="atLeast"/>
        <w:ind w:firstLine="540"/>
        <w:jc w:val="both"/>
        <w:rPr>
          <w:sz w:val="19"/>
          <w:szCs w:val="19"/>
        </w:rPr>
      </w:pPr>
      <w:r w:rsidRPr="00AB63E9">
        <w:rPr>
          <w:b/>
          <w:bCs/>
          <w:sz w:val="19"/>
          <w:szCs w:val="19"/>
        </w:rPr>
        <w:lastRenderedPageBreak/>
        <w:t xml:space="preserve">Madde </w:t>
      </w:r>
      <w:r w:rsidRPr="00AB63E9">
        <w:rPr>
          <w:rStyle w:val="grame"/>
          <w:b/>
          <w:bCs/>
          <w:sz w:val="19"/>
          <w:szCs w:val="19"/>
        </w:rPr>
        <w:t xml:space="preserve">50 - </w:t>
      </w:r>
      <w:r w:rsidRPr="00AB63E9">
        <w:rPr>
          <w:rStyle w:val="grame"/>
          <w:sz w:val="19"/>
          <w:szCs w:val="19"/>
        </w:rPr>
        <w:t>27</w:t>
      </w:r>
      <w:r w:rsidRPr="00AB63E9">
        <w:rPr>
          <w:sz w:val="19"/>
          <w:szCs w:val="19"/>
        </w:rPr>
        <w:t>/08/1995 tarihli ve 22387 sayılı Resmi Gazete’de yayımlanan T</w:t>
      </w:r>
      <w:r w:rsidRPr="00AB63E9">
        <w:rPr>
          <w:snapToGrid w:val="0"/>
          <w:sz w:val="19"/>
          <w:szCs w:val="19"/>
        </w:rPr>
        <w:t>ehlikeli</w:t>
      </w:r>
      <w:r w:rsidRPr="00AB63E9">
        <w:rPr>
          <w:sz w:val="19"/>
          <w:szCs w:val="19"/>
        </w:rPr>
        <w:t xml:space="preserve"> Atıkların Kontrolü Yönetmeliği yürürlükten kaldırılmıştır. </w:t>
      </w:r>
    </w:p>
    <w:p w:rsidR="00F372FD" w:rsidRPr="00AB63E9" w:rsidRDefault="00F372FD" w:rsidP="00F372FD">
      <w:pPr>
        <w:spacing w:line="240" w:lineRule="atLeast"/>
        <w:ind w:firstLine="540"/>
        <w:jc w:val="both"/>
        <w:rPr>
          <w:b/>
          <w:sz w:val="19"/>
          <w:szCs w:val="19"/>
        </w:rPr>
      </w:pPr>
    </w:p>
    <w:p w:rsidR="00F372FD" w:rsidRPr="00AB63E9" w:rsidRDefault="00F372FD" w:rsidP="00F372FD">
      <w:pPr>
        <w:spacing w:line="240" w:lineRule="atLeast"/>
        <w:ind w:firstLine="540"/>
        <w:jc w:val="both"/>
        <w:rPr>
          <w:b/>
          <w:sz w:val="19"/>
          <w:szCs w:val="19"/>
        </w:rPr>
      </w:pPr>
      <w:r w:rsidRPr="00AB63E9">
        <w:rPr>
          <w:b/>
          <w:sz w:val="19"/>
          <w:szCs w:val="19"/>
        </w:rPr>
        <w:t xml:space="preserve">EK MADDE 1 – (Ek:RG-30/10/2010-27744) </w:t>
      </w:r>
    </w:p>
    <w:p w:rsidR="00F372FD" w:rsidRPr="00AB63E9" w:rsidRDefault="00F372FD" w:rsidP="00F372FD">
      <w:pPr>
        <w:spacing w:line="240" w:lineRule="atLeast"/>
        <w:ind w:firstLine="540"/>
        <w:jc w:val="both"/>
        <w:rPr>
          <w:sz w:val="19"/>
          <w:szCs w:val="19"/>
        </w:rPr>
      </w:pPr>
      <w:r w:rsidRPr="00AB63E9">
        <w:rPr>
          <w:sz w:val="19"/>
          <w:szCs w:val="19"/>
        </w:rPr>
        <w:t>Atıkların yakılması ile ilgili olarak 6/10/2010 tarihli ve 27721 sayılı Resmî Gazete’de yayımlanan Atıkların Yakılmasına İlişkin Yönetmelik hükümleri uygulanır.</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Geçici Madde 1-</w:t>
      </w:r>
      <w:r w:rsidRPr="00AB63E9">
        <w:rPr>
          <w:sz w:val="19"/>
          <w:szCs w:val="19"/>
        </w:rPr>
        <w:t xml:space="preserve"> Bu Yönetmeliğin yürürlüğe girmesinden önce yürürlükte bulunan yönetmeliğe göre hazırlanmış olan tebliğ ve genelgelerin bu Yönetmeliğe aykırı olmayan hükümleri çıkarılacak olan yeni tebliğ ve genelgelere kadar geçerlidir.</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Geçici Madde 2- </w:t>
      </w:r>
      <w:r w:rsidRPr="00AB63E9">
        <w:rPr>
          <w:sz w:val="19"/>
          <w:szCs w:val="19"/>
        </w:rPr>
        <w:t>Yönetmeliğin yayınlandığı tarihten önce</w:t>
      </w:r>
      <w:r w:rsidRPr="00AB63E9">
        <w:rPr>
          <w:b/>
          <w:bCs/>
          <w:sz w:val="19"/>
          <w:szCs w:val="19"/>
        </w:rPr>
        <w:t xml:space="preserve"> </w:t>
      </w:r>
      <w:r w:rsidRPr="00AB63E9">
        <w:rPr>
          <w:sz w:val="19"/>
          <w:szCs w:val="19"/>
        </w:rPr>
        <w:t xml:space="preserve">Bakanlıktan geri kazanım konusunda lisans almış tesislerin ve valilikten taşıma lisansıalmış firma ve araçların bu Yönetmeliğin yürürlüğe girmesini müteakip, bir yıl içinde geri kazanım konusunda Bakanlığa ve taşıma konusunda ise valiliklere tekrar müracaat ederek lisanslarını yenilemeleri zorunludur. </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Geçici Madde 3-</w:t>
      </w:r>
      <w:r w:rsidRPr="00AB63E9">
        <w:rPr>
          <w:sz w:val="19"/>
          <w:szCs w:val="19"/>
        </w:rPr>
        <w:t xml:space="preserve"> Valilikler bu Yönetmelik yürürlüğe girdiği tarihten itibaren sekiz ay içinde il </w:t>
      </w:r>
      <w:r w:rsidRPr="00AB63E9">
        <w:rPr>
          <w:snapToGrid w:val="0"/>
          <w:sz w:val="19"/>
          <w:szCs w:val="19"/>
        </w:rPr>
        <w:t>tehlikeli</w:t>
      </w:r>
      <w:r w:rsidRPr="00AB63E9">
        <w:rPr>
          <w:sz w:val="19"/>
          <w:szCs w:val="19"/>
        </w:rPr>
        <w:t>atık yönetim planını hazırlayarak Bakanlığa sunar.</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 xml:space="preserve">Yürürlük </w:t>
      </w:r>
    </w:p>
    <w:p w:rsidR="00F372FD" w:rsidRPr="00AB63E9" w:rsidRDefault="00F372FD" w:rsidP="00F372FD">
      <w:pPr>
        <w:spacing w:line="240" w:lineRule="atLeast"/>
        <w:ind w:firstLine="540"/>
        <w:jc w:val="both"/>
        <w:rPr>
          <w:sz w:val="19"/>
          <w:szCs w:val="19"/>
        </w:rPr>
      </w:pPr>
      <w:r w:rsidRPr="00AB63E9">
        <w:rPr>
          <w:b/>
          <w:bCs/>
          <w:sz w:val="19"/>
          <w:szCs w:val="19"/>
        </w:rPr>
        <w:t>Madde 51-</w:t>
      </w:r>
      <w:r w:rsidRPr="00AB63E9">
        <w:rPr>
          <w:sz w:val="19"/>
          <w:szCs w:val="19"/>
        </w:rPr>
        <w:t xml:space="preserve"> Bu Yönetmelik yayımı tarihinde yürürlüğe girer.</w:t>
      </w:r>
    </w:p>
    <w:p w:rsidR="00F372FD" w:rsidRPr="00AB63E9" w:rsidRDefault="00F372FD" w:rsidP="00F372FD">
      <w:pPr>
        <w:spacing w:line="240" w:lineRule="atLeast"/>
        <w:ind w:firstLine="540"/>
        <w:jc w:val="both"/>
        <w:rPr>
          <w:sz w:val="19"/>
          <w:szCs w:val="19"/>
        </w:rPr>
      </w:pPr>
    </w:p>
    <w:p w:rsidR="00F372FD" w:rsidRPr="00AB63E9" w:rsidRDefault="00F372FD" w:rsidP="00F372FD">
      <w:pPr>
        <w:spacing w:line="240" w:lineRule="atLeast"/>
        <w:ind w:firstLine="540"/>
        <w:jc w:val="both"/>
        <w:rPr>
          <w:sz w:val="19"/>
          <w:szCs w:val="19"/>
        </w:rPr>
      </w:pPr>
      <w:r w:rsidRPr="00AB63E9">
        <w:rPr>
          <w:b/>
          <w:bCs/>
          <w:sz w:val="19"/>
          <w:szCs w:val="19"/>
        </w:rPr>
        <w:t>Yürütme</w:t>
      </w:r>
    </w:p>
    <w:p w:rsidR="00F372FD" w:rsidRPr="00AB63E9" w:rsidRDefault="00F372FD" w:rsidP="00F372FD">
      <w:pPr>
        <w:spacing w:line="240" w:lineRule="atLeast"/>
        <w:ind w:firstLine="540"/>
        <w:jc w:val="both"/>
        <w:rPr>
          <w:sz w:val="19"/>
          <w:szCs w:val="19"/>
        </w:rPr>
      </w:pPr>
      <w:r w:rsidRPr="00AB63E9">
        <w:rPr>
          <w:b/>
          <w:bCs/>
          <w:sz w:val="19"/>
          <w:szCs w:val="19"/>
        </w:rPr>
        <w:t>Madde 52 -</w:t>
      </w:r>
      <w:r w:rsidRPr="00AB63E9">
        <w:rPr>
          <w:sz w:val="19"/>
          <w:szCs w:val="19"/>
        </w:rPr>
        <w:t xml:space="preserve"> Bu Yönetmelik hükümlerini Çevre ve Orman Bakanıyürütür. </w:t>
      </w:r>
    </w:p>
    <w:p w:rsidR="00F372FD" w:rsidRPr="00AB63E9" w:rsidRDefault="00F372FD" w:rsidP="00F372FD">
      <w:pPr>
        <w:pStyle w:val="GvdeMetni"/>
        <w:spacing w:before="0" w:beforeAutospacing="0" w:after="0" w:afterAutospacing="0" w:line="240" w:lineRule="atLeast"/>
        <w:ind w:firstLine="540"/>
        <w:rPr>
          <w:sz w:val="19"/>
          <w:szCs w:val="19"/>
        </w:rPr>
      </w:pPr>
    </w:p>
    <w:p w:rsidR="00F372FD" w:rsidRPr="00AB63E9" w:rsidRDefault="00F372FD" w:rsidP="00F372FD">
      <w:pPr>
        <w:spacing w:line="240" w:lineRule="atLeast"/>
        <w:ind w:firstLine="540"/>
        <w:rPr>
          <w:sz w:val="19"/>
          <w:szCs w:val="19"/>
        </w:rPr>
      </w:pPr>
    </w:p>
    <w:p w:rsidR="00F372FD" w:rsidRPr="00AB63E9" w:rsidRDefault="00F372FD" w:rsidP="00F372FD">
      <w:pPr>
        <w:spacing w:line="240" w:lineRule="atLeast"/>
        <w:ind w:firstLine="540"/>
        <w:rPr>
          <w:sz w:val="19"/>
          <w:szCs w:val="19"/>
        </w:rPr>
      </w:pPr>
      <w:r w:rsidRPr="00AB63E9">
        <w:rPr>
          <w:b/>
          <w:bCs/>
          <w:i/>
          <w:iCs/>
          <w:sz w:val="19"/>
          <w:szCs w:val="19"/>
        </w:rPr>
        <w:t xml:space="preserve">(1) </w:t>
      </w:r>
      <w:r w:rsidRPr="00AB63E9">
        <w:rPr>
          <w:i/>
          <w:iCs/>
          <w:sz w:val="19"/>
          <w:szCs w:val="19"/>
        </w:rPr>
        <w:t>Bu değişiklik 1/4/2010 tarihinde yürürlüğe girer.</w:t>
      </w:r>
    </w:p>
    <w:p w:rsidR="00F372FD" w:rsidRPr="00AB63E9" w:rsidRDefault="00F372FD" w:rsidP="00F372FD">
      <w:pPr>
        <w:spacing w:line="240" w:lineRule="atLeast"/>
        <w:jc w:val="right"/>
        <w:rPr>
          <w:sz w:val="19"/>
          <w:szCs w:val="19"/>
        </w:rPr>
      </w:pPr>
    </w:p>
    <w:p w:rsidR="00F372FD" w:rsidRPr="00AB63E9" w:rsidRDefault="00F372FD" w:rsidP="00F372FD">
      <w:pPr>
        <w:spacing w:line="230" w:lineRule="atLeast"/>
        <w:jc w:val="right"/>
        <w:rPr>
          <w:b/>
          <w:bCs/>
          <w:sz w:val="19"/>
          <w:szCs w:val="19"/>
        </w:rPr>
      </w:pPr>
      <w:r w:rsidRPr="00AB63E9">
        <w:rPr>
          <w:b/>
          <w:bCs/>
          <w:sz w:val="19"/>
          <w:szCs w:val="19"/>
        </w:rPr>
        <w:t>Sayfa 1</w:t>
      </w:r>
    </w:p>
    <w:p w:rsidR="00F372FD" w:rsidRPr="00AB63E9" w:rsidRDefault="00F372FD" w:rsidP="00F372FD">
      <w:pPr>
        <w:pStyle w:val="GvdeMetni"/>
        <w:spacing w:before="0" w:beforeAutospacing="0" w:after="0" w:afterAutospacing="0" w:line="240" w:lineRule="atLeast"/>
        <w:jc w:val="center"/>
        <w:rPr>
          <w:sz w:val="19"/>
          <w:szCs w:val="19"/>
        </w:rPr>
      </w:pPr>
      <w:r w:rsidRPr="00AB63E9">
        <w:rPr>
          <w:sz w:val="19"/>
          <w:szCs w:val="19"/>
        </w:rPr>
        <w:br w:type="page"/>
      </w:r>
      <w:r w:rsidRPr="00AB63E9">
        <w:rPr>
          <w:b/>
          <w:bCs/>
          <w:sz w:val="19"/>
          <w:szCs w:val="19"/>
        </w:rPr>
        <w:lastRenderedPageBreak/>
        <w:t xml:space="preserve">EK- 1 </w:t>
      </w:r>
    </w:p>
    <w:p w:rsidR="00F372FD" w:rsidRPr="00AB63E9" w:rsidRDefault="00F372FD" w:rsidP="00F372FD">
      <w:pPr>
        <w:pStyle w:val="GvdeMetni"/>
        <w:spacing w:before="0" w:beforeAutospacing="0" w:after="0" w:afterAutospacing="0" w:line="240" w:lineRule="atLeast"/>
        <w:jc w:val="center"/>
        <w:rPr>
          <w:sz w:val="19"/>
          <w:szCs w:val="19"/>
        </w:rPr>
      </w:pPr>
      <w:r w:rsidRPr="00AB63E9">
        <w:rPr>
          <w:b/>
          <w:bCs/>
          <w:sz w:val="19"/>
          <w:szCs w:val="19"/>
        </w:rPr>
        <w:t>(</w:t>
      </w:r>
      <w:r w:rsidRPr="00AB63E9">
        <w:rPr>
          <w:rStyle w:val="grame"/>
          <w:b/>
          <w:bCs/>
          <w:sz w:val="19"/>
          <w:szCs w:val="19"/>
        </w:rPr>
        <w:t>Mülga:RG</w:t>
      </w:r>
      <w:r w:rsidRPr="00AB63E9">
        <w:rPr>
          <w:b/>
          <w:bCs/>
          <w:sz w:val="19"/>
          <w:szCs w:val="19"/>
        </w:rPr>
        <w:t xml:space="preserve">-4/9/2009-27339) </w:t>
      </w:r>
    </w:p>
    <w:p w:rsidR="00F372FD" w:rsidRPr="00AB63E9" w:rsidRDefault="00F372FD" w:rsidP="00F372FD">
      <w:pPr>
        <w:pStyle w:val="Balk1"/>
        <w:spacing w:before="0" w:beforeAutospacing="0" w:after="0" w:afterAutospacing="0" w:line="240" w:lineRule="atLeast"/>
        <w:jc w:val="right"/>
        <w:rPr>
          <w:sz w:val="19"/>
          <w:szCs w:val="19"/>
        </w:rPr>
      </w:pPr>
    </w:p>
    <w:p w:rsidR="00F372FD" w:rsidRPr="00AB63E9" w:rsidRDefault="00F372FD" w:rsidP="00F372FD">
      <w:pPr>
        <w:pStyle w:val="Balk1"/>
        <w:spacing w:before="0" w:beforeAutospacing="0" w:after="0" w:afterAutospacing="0" w:line="240" w:lineRule="atLeast"/>
        <w:jc w:val="center"/>
        <w:rPr>
          <w:sz w:val="19"/>
          <w:szCs w:val="19"/>
        </w:rPr>
      </w:pPr>
      <w:r w:rsidRPr="00AB63E9">
        <w:rPr>
          <w:sz w:val="19"/>
          <w:szCs w:val="19"/>
        </w:rPr>
        <w:t>EK- 2</w:t>
      </w:r>
    </w:p>
    <w:p w:rsidR="00F372FD" w:rsidRPr="00AB63E9" w:rsidRDefault="00F372FD" w:rsidP="00F372FD">
      <w:pPr>
        <w:pStyle w:val="Balk1"/>
        <w:spacing w:before="0" w:beforeAutospacing="0" w:after="0" w:afterAutospacing="0" w:line="240" w:lineRule="atLeast"/>
        <w:jc w:val="center"/>
        <w:rPr>
          <w:sz w:val="19"/>
          <w:szCs w:val="19"/>
        </w:rPr>
      </w:pPr>
      <w:r w:rsidRPr="00AB63E9">
        <w:rPr>
          <w:sz w:val="19"/>
          <w:szCs w:val="19"/>
        </w:rPr>
        <w:t>(</w:t>
      </w:r>
      <w:r w:rsidRPr="00AB63E9">
        <w:rPr>
          <w:rStyle w:val="grame"/>
          <w:sz w:val="19"/>
          <w:szCs w:val="19"/>
        </w:rPr>
        <w:t>Mülga:RG</w:t>
      </w:r>
      <w:r w:rsidRPr="00AB63E9">
        <w:rPr>
          <w:sz w:val="19"/>
          <w:szCs w:val="19"/>
        </w:rPr>
        <w:t>-4/9/2009-27339)</w:t>
      </w:r>
    </w:p>
    <w:p w:rsidR="00F372FD" w:rsidRPr="00AB63E9" w:rsidRDefault="00F372FD" w:rsidP="00F372FD">
      <w:pPr>
        <w:spacing w:line="240" w:lineRule="atLeast"/>
        <w:jc w:val="right"/>
        <w:rPr>
          <w:sz w:val="19"/>
          <w:szCs w:val="19"/>
        </w:rPr>
      </w:pPr>
    </w:p>
    <w:p w:rsidR="00F372FD" w:rsidRPr="00AB63E9" w:rsidRDefault="00F372FD" w:rsidP="00F372FD">
      <w:pPr>
        <w:spacing w:line="240" w:lineRule="atLeast"/>
        <w:jc w:val="right"/>
        <w:rPr>
          <w:sz w:val="19"/>
          <w:szCs w:val="19"/>
        </w:rPr>
      </w:pPr>
    </w:p>
    <w:p w:rsidR="00F372FD" w:rsidRPr="00AB63E9" w:rsidRDefault="00F372FD" w:rsidP="00F372FD">
      <w:pPr>
        <w:spacing w:line="230" w:lineRule="atLeast"/>
        <w:jc w:val="right"/>
        <w:rPr>
          <w:b/>
          <w:bCs/>
          <w:sz w:val="19"/>
          <w:szCs w:val="19"/>
        </w:rPr>
      </w:pPr>
      <w:r w:rsidRPr="00AB63E9">
        <w:rPr>
          <w:b/>
          <w:bCs/>
          <w:sz w:val="19"/>
          <w:szCs w:val="19"/>
        </w:rPr>
        <w:t>Sayfa 2</w:t>
      </w:r>
    </w:p>
    <w:p w:rsidR="00F372FD" w:rsidRPr="00AB63E9" w:rsidRDefault="00F372FD" w:rsidP="00F372FD">
      <w:pPr>
        <w:spacing w:line="240" w:lineRule="atLeast"/>
        <w:jc w:val="center"/>
        <w:rPr>
          <w:sz w:val="19"/>
          <w:szCs w:val="19"/>
        </w:rPr>
      </w:pPr>
      <w:r w:rsidRPr="00AB63E9">
        <w:rPr>
          <w:b/>
          <w:bCs/>
          <w:sz w:val="19"/>
          <w:szCs w:val="19"/>
        </w:rPr>
        <w:br w:type="page"/>
      </w:r>
      <w:r w:rsidRPr="00AB63E9">
        <w:rPr>
          <w:b/>
          <w:bCs/>
          <w:sz w:val="19"/>
          <w:szCs w:val="19"/>
        </w:rPr>
        <w:lastRenderedPageBreak/>
        <w:t>EK 3</w:t>
      </w:r>
    </w:p>
    <w:p w:rsidR="00F372FD" w:rsidRPr="00AB63E9" w:rsidRDefault="00F372FD" w:rsidP="00F372FD">
      <w:pPr>
        <w:spacing w:line="240" w:lineRule="atLeast"/>
        <w:jc w:val="right"/>
        <w:rPr>
          <w:sz w:val="19"/>
          <w:szCs w:val="19"/>
        </w:rPr>
      </w:pPr>
    </w:p>
    <w:p w:rsidR="00F372FD" w:rsidRPr="00AB63E9" w:rsidRDefault="00F372FD" w:rsidP="00F372FD">
      <w:pPr>
        <w:spacing w:line="240" w:lineRule="atLeast"/>
        <w:jc w:val="center"/>
        <w:rPr>
          <w:sz w:val="19"/>
          <w:szCs w:val="19"/>
        </w:rPr>
      </w:pPr>
      <w:r w:rsidRPr="00AB63E9">
        <w:rPr>
          <w:b/>
          <w:bCs/>
          <w:sz w:val="19"/>
          <w:szCs w:val="19"/>
        </w:rPr>
        <w:t xml:space="preserve">DOĞAL KARAKTERLERİNE YA DA ONLARI OLUŞTURAN AKTİVİTE’YE GÖRE </w:t>
      </w:r>
      <w:r w:rsidRPr="00AB63E9">
        <w:rPr>
          <w:b/>
          <w:snapToGrid w:val="0"/>
          <w:sz w:val="19"/>
          <w:szCs w:val="19"/>
        </w:rPr>
        <w:t>TEHLİKELİ</w:t>
      </w:r>
      <w:r w:rsidRPr="00AB63E9">
        <w:rPr>
          <w:b/>
          <w:bCs/>
          <w:sz w:val="19"/>
          <w:szCs w:val="19"/>
        </w:rPr>
        <w:t xml:space="preserve"> ATIK KATEGORİLERİ (ATIK, SIVI, ÇAMUR YA DA KATI HALDE OLABİLİR)</w:t>
      </w:r>
    </w:p>
    <w:p w:rsidR="00F372FD" w:rsidRPr="00AB63E9" w:rsidRDefault="00F372FD" w:rsidP="00F372FD">
      <w:pPr>
        <w:spacing w:line="240" w:lineRule="atLeast"/>
        <w:jc w:val="both"/>
        <w:rPr>
          <w:sz w:val="19"/>
          <w:szCs w:val="19"/>
        </w:rPr>
      </w:pPr>
    </w:p>
    <w:p w:rsidR="00F372FD" w:rsidRPr="00AB63E9" w:rsidRDefault="00F372FD" w:rsidP="00F372FD">
      <w:pPr>
        <w:spacing w:line="240" w:lineRule="atLeast"/>
        <w:jc w:val="both"/>
        <w:rPr>
          <w:sz w:val="19"/>
          <w:szCs w:val="19"/>
        </w:rPr>
      </w:pPr>
      <w:r w:rsidRPr="00AB63E9">
        <w:rPr>
          <w:b/>
          <w:bCs/>
          <w:sz w:val="19"/>
          <w:szCs w:val="19"/>
        </w:rPr>
        <w:t xml:space="preserve">A) (Ek 5) te sıralanan özelliklerden herhangi birini gösteren ve aşağıdakilerden oluşan atıklar; </w:t>
      </w:r>
    </w:p>
    <w:p w:rsidR="00F372FD" w:rsidRPr="00AB63E9" w:rsidRDefault="00F372FD" w:rsidP="00F372FD">
      <w:pPr>
        <w:spacing w:line="240" w:lineRule="atLeast"/>
        <w:jc w:val="both"/>
        <w:rPr>
          <w:sz w:val="19"/>
          <w:szCs w:val="19"/>
        </w:rPr>
      </w:pPr>
      <w:r w:rsidRPr="00AB63E9">
        <w:rPr>
          <w:sz w:val="19"/>
          <w:szCs w:val="19"/>
        </w:rPr>
        <w:t xml:space="preserve">1) Hastanelerden, tıp merkezlerinden ve kliniklerden kaynaklanan tıbbi atıklar, </w:t>
      </w:r>
    </w:p>
    <w:p w:rsidR="00F372FD" w:rsidRPr="00AB63E9" w:rsidRDefault="00F372FD" w:rsidP="00F372FD">
      <w:pPr>
        <w:spacing w:line="240" w:lineRule="atLeast"/>
        <w:jc w:val="both"/>
        <w:rPr>
          <w:sz w:val="19"/>
          <w:szCs w:val="19"/>
        </w:rPr>
      </w:pPr>
      <w:r w:rsidRPr="00AB63E9">
        <w:rPr>
          <w:sz w:val="19"/>
          <w:szCs w:val="19"/>
        </w:rPr>
        <w:t xml:space="preserve">2) Farmasotik ürünlerin üretiminden ve hazırlanmasından kaynaklanan atıklar, farmasotik ve ilaç atıkları, </w:t>
      </w:r>
    </w:p>
    <w:p w:rsidR="00F372FD" w:rsidRPr="00AB63E9" w:rsidRDefault="00F372FD" w:rsidP="00F372FD">
      <w:pPr>
        <w:spacing w:line="240" w:lineRule="atLeast"/>
        <w:jc w:val="both"/>
        <w:rPr>
          <w:sz w:val="19"/>
          <w:szCs w:val="19"/>
        </w:rPr>
      </w:pPr>
      <w:r w:rsidRPr="00AB63E9">
        <w:rPr>
          <w:sz w:val="19"/>
          <w:szCs w:val="19"/>
        </w:rPr>
        <w:t xml:space="preserve">3) Ahşap koruyucuları, </w:t>
      </w:r>
    </w:p>
    <w:p w:rsidR="00F372FD" w:rsidRPr="00AB63E9" w:rsidRDefault="00F372FD" w:rsidP="00F372FD">
      <w:pPr>
        <w:spacing w:line="240" w:lineRule="atLeast"/>
        <w:jc w:val="both"/>
        <w:rPr>
          <w:sz w:val="19"/>
          <w:szCs w:val="19"/>
        </w:rPr>
      </w:pPr>
      <w:r w:rsidRPr="00AB63E9">
        <w:rPr>
          <w:sz w:val="19"/>
          <w:szCs w:val="19"/>
        </w:rPr>
        <w:t>4) Biositler ve fito-farmakolojik maddelerin üretiminden, hazırlanmasından ve kullanımından kaynaklanan atıklar,</w:t>
      </w:r>
    </w:p>
    <w:p w:rsidR="00F372FD" w:rsidRPr="00AB63E9" w:rsidRDefault="00F372FD" w:rsidP="00F372FD">
      <w:pPr>
        <w:spacing w:line="240" w:lineRule="atLeast"/>
        <w:jc w:val="both"/>
        <w:rPr>
          <w:sz w:val="19"/>
          <w:szCs w:val="19"/>
        </w:rPr>
      </w:pPr>
      <w:r w:rsidRPr="00AB63E9">
        <w:rPr>
          <w:sz w:val="19"/>
          <w:szCs w:val="19"/>
        </w:rPr>
        <w:t xml:space="preserve">5) Solvent(çözücü) olarak kullanılan maddelerin kalıntıları, </w:t>
      </w:r>
    </w:p>
    <w:p w:rsidR="00F372FD" w:rsidRPr="00AB63E9" w:rsidRDefault="00F372FD" w:rsidP="00F372FD">
      <w:pPr>
        <w:spacing w:line="240" w:lineRule="atLeast"/>
        <w:jc w:val="both"/>
        <w:rPr>
          <w:sz w:val="19"/>
          <w:szCs w:val="19"/>
        </w:rPr>
      </w:pPr>
      <w:r w:rsidRPr="00AB63E9">
        <w:rPr>
          <w:sz w:val="19"/>
          <w:szCs w:val="19"/>
        </w:rPr>
        <w:t>6) İnert polimerize malzemeler hariç solvent (çözücü) olarak kullanılmayan halojenli organik maddeler,</w:t>
      </w:r>
    </w:p>
    <w:p w:rsidR="00F372FD" w:rsidRPr="00AB63E9" w:rsidRDefault="00F372FD" w:rsidP="00F372FD">
      <w:pPr>
        <w:spacing w:line="240" w:lineRule="atLeast"/>
        <w:jc w:val="both"/>
        <w:rPr>
          <w:sz w:val="19"/>
          <w:szCs w:val="19"/>
        </w:rPr>
      </w:pPr>
      <w:r w:rsidRPr="00AB63E9">
        <w:rPr>
          <w:sz w:val="19"/>
          <w:szCs w:val="19"/>
        </w:rPr>
        <w:t>7) Siyanür içeren ısıl işlemler ile sertleştirme işlemlerinden kaynaklanan atıklar tuzlar,</w:t>
      </w:r>
    </w:p>
    <w:p w:rsidR="00F372FD" w:rsidRPr="00AB63E9" w:rsidRDefault="00F372FD" w:rsidP="00F372FD">
      <w:pPr>
        <w:spacing w:line="240" w:lineRule="atLeast"/>
        <w:jc w:val="both"/>
        <w:rPr>
          <w:sz w:val="19"/>
          <w:szCs w:val="19"/>
        </w:rPr>
      </w:pPr>
      <w:r w:rsidRPr="00AB63E9">
        <w:rPr>
          <w:sz w:val="19"/>
          <w:szCs w:val="19"/>
        </w:rPr>
        <w:t xml:space="preserve">8) Hedeflenen kullanıma uygun olmayan mineral yağlar ve yağlı maddeler, </w:t>
      </w:r>
    </w:p>
    <w:p w:rsidR="00F372FD" w:rsidRPr="00AB63E9" w:rsidRDefault="00F372FD" w:rsidP="00F372FD">
      <w:pPr>
        <w:spacing w:line="240" w:lineRule="atLeast"/>
        <w:jc w:val="both"/>
        <w:rPr>
          <w:sz w:val="19"/>
          <w:szCs w:val="19"/>
        </w:rPr>
      </w:pPr>
      <w:r w:rsidRPr="00AB63E9">
        <w:rPr>
          <w:sz w:val="19"/>
          <w:szCs w:val="19"/>
        </w:rPr>
        <w:t xml:space="preserve">9) Yağ / su, hidrokarbon / su karışımları,emülsiyonlar, </w:t>
      </w:r>
    </w:p>
    <w:p w:rsidR="00F372FD" w:rsidRPr="00AB63E9" w:rsidRDefault="00F372FD" w:rsidP="00F372FD">
      <w:pPr>
        <w:spacing w:line="240" w:lineRule="atLeast"/>
        <w:jc w:val="both"/>
        <w:rPr>
          <w:sz w:val="19"/>
          <w:szCs w:val="19"/>
        </w:rPr>
      </w:pPr>
      <w:r w:rsidRPr="00AB63E9">
        <w:rPr>
          <w:sz w:val="19"/>
          <w:szCs w:val="19"/>
        </w:rPr>
        <w:t>10) PCB ( Poliklorbubifeniller) ve / veya PCT (Poliklorluterfeniller) ve/veya PBB (Polibromlubifeniller) içeren maddeler,</w:t>
      </w:r>
    </w:p>
    <w:p w:rsidR="00F372FD" w:rsidRPr="00AB63E9" w:rsidRDefault="00F372FD" w:rsidP="00F372FD">
      <w:pPr>
        <w:spacing w:line="240" w:lineRule="atLeast"/>
        <w:jc w:val="both"/>
        <w:rPr>
          <w:sz w:val="19"/>
          <w:szCs w:val="19"/>
        </w:rPr>
      </w:pPr>
      <w:r w:rsidRPr="00AB63E9">
        <w:rPr>
          <w:sz w:val="19"/>
          <w:szCs w:val="19"/>
        </w:rPr>
        <w:t>11) Rafine etme, distilasyon (imbikleme) ve her türlü pirolitik(ısıl) işlem sonucu ortaya çıkan katranlı maddeler,</w:t>
      </w:r>
    </w:p>
    <w:p w:rsidR="00F372FD" w:rsidRPr="00AB63E9" w:rsidRDefault="00F372FD" w:rsidP="00F372FD">
      <w:pPr>
        <w:spacing w:line="240" w:lineRule="atLeast"/>
        <w:jc w:val="both"/>
        <w:rPr>
          <w:sz w:val="19"/>
          <w:szCs w:val="19"/>
        </w:rPr>
      </w:pPr>
      <w:r w:rsidRPr="00AB63E9">
        <w:rPr>
          <w:sz w:val="19"/>
          <w:szCs w:val="19"/>
        </w:rPr>
        <w:t>12) Mürekkepler, boyalar, pigmentler, boyalar, lakeler, (cilalar) vernikler,</w:t>
      </w:r>
    </w:p>
    <w:p w:rsidR="00F372FD" w:rsidRPr="00AB63E9" w:rsidRDefault="00F372FD" w:rsidP="00F372FD">
      <w:pPr>
        <w:spacing w:line="240" w:lineRule="atLeast"/>
        <w:jc w:val="both"/>
        <w:rPr>
          <w:sz w:val="19"/>
          <w:szCs w:val="19"/>
        </w:rPr>
      </w:pPr>
      <w:r w:rsidRPr="00AB63E9">
        <w:rPr>
          <w:sz w:val="19"/>
          <w:szCs w:val="19"/>
        </w:rPr>
        <w:t xml:space="preserve">13) Reçineler, lateks, plastize edici </w:t>
      </w:r>
      <w:r w:rsidRPr="00AB63E9">
        <w:rPr>
          <w:rStyle w:val="grame"/>
          <w:sz w:val="19"/>
          <w:szCs w:val="19"/>
        </w:rPr>
        <w:t>maddeler , zamklar</w:t>
      </w:r>
      <w:r w:rsidRPr="00AB63E9">
        <w:rPr>
          <w:sz w:val="19"/>
          <w:szCs w:val="19"/>
        </w:rPr>
        <w:t xml:space="preserve"> / yapıştırıcılar, </w:t>
      </w:r>
    </w:p>
    <w:p w:rsidR="00F372FD" w:rsidRPr="00AB63E9" w:rsidRDefault="00F372FD" w:rsidP="00F372FD">
      <w:pPr>
        <w:spacing w:line="240" w:lineRule="atLeast"/>
        <w:jc w:val="both"/>
        <w:rPr>
          <w:sz w:val="19"/>
          <w:szCs w:val="19"/>
        </w:rPr>
      </w:pPr>
      <w:r w:rsidRPr="00AB63E9">
        <w:rPr>
          <w:sz w:val="19"/>
          <w:szCs w:val="19"/>
        </w:rPr>
        <w:t>14) Tanımlanmamış ve / veya yeni ve insan ve / veya çevre üzerindeki etkileri bilinmeyen, araştırma ve geliştirme ya da eğitsel aktivitelerden kaynaklanan kimyasal maddeler,</w:t>
      </w:r>
    </w:p>
    <w:p w:rsidR="00F372FD" w:rsidRPr="00AB63E9" w:rsidRDefault="00F372FD" w:rsidP="00F372FD">
      <w:pPr>
        <w:spacing w:line="240" w:lineRule="atLeast"/>
        <w:jc w:val="both"/>
        <w:rPr>
          <w:sz w:val="19"/>
          <w:szCs w:val="19"/>
        </w:rPr>
      </w:pPr>
      <w:r w:rsidRPr="00AB63E9">
        <w:rPr>
          <w:sz w:val="19"/>
          <w:szCs w:val="19"/>
        </w:rPr>
        <w:t>15) Piroteknikler ve diğer patlayıcı malzemeler,</w:t>
      </w:r>
    </w:p>
    <w:p w:rsidR="00F372FD" w:rsidRPr="00AB63E9" w:rsidRDefault="00F372FD" w:rsidP="00F372FD">
      <w:pPr>
        <w:spacing w:line="240" w:lineRule="atLeast"/>
        <w:jc w:val="both"/>
        <w:rPr>
          <w:sz w:val="19"/>
          <w:szCs w:val="19"/>
        </w:rPr>
      </w:pPr>
      <w:r w:rsidRPr="00AB63E9">
        <w:rPr>
          <w:sz w:val="19"/>
          <w:szCs w:val="19"/>
        </w:rPr>
        <w:t>16) Fotoğrafçılık kimyasal malzemeleri ve prosesleme malzemeleri,</w:t>
      </w:r>
    </w:p>
    <w:p w:rsidR="00F372FD" w:rsidRPr="00AB63E9" w:rsidRDefault="00F372FD" w:rsidP="00F372FD">
      <w:pPr>
        <w:spacing w:line="240" w:lineRule="atLeast"/>
        <w:jc w:val="both"/>
        <w:rPr>
          <w:sz w:val="19"/>
          <w:szCs w:val="19"/>
        </w:rPr>
      </w:pPr>
      <w:r w:rsidRPr="00AB63E9">
        <w:rPr>
          <w:sz w:val="19"/>
          <w:szCs w:val="19"/>
        </w:rPr>
        <w:t>17) Poliklorlü dibenzo-furanın herhangi bir türevi ile kirlenmiş her türlü malzeme,</w:t>
      </w:r>
    </w:p>
    <w:p w:rsidR="00F372FD" w:rsidRPr="00AB63E9" w:rsidRDefault="00F372FD" w:rsidP="00F372FD">
      <w:pPr>
        <w:spacing w:line="240" w:lineRule="atLeast"/>
        <w:jc w:val="both"/>
        <w:rPr>
          <w:sz w:val="19"/>
          <w:szCs w:val="19"/>
        </w:rPr>
      </w:pPr>
      <w:r w:rsidRPr="00AB63E9">
        <w:rPr>
          <w:sz w:val="19"/>
          <w:szCs w:val="19"/>
        </w:rPr>
        <w:t>18) Poliklorlü dibenzo–p-dioksinin herhangi bir türevi ile kirlenmiş her türlü malzeme,</w:t>
      </w:r>
    </w:p>
    <w:p w:rsidR="00F372FD" w:rsidRPr="00AB63E9" w:rsidRDefault="00F372FD" w:rsidP="00F372FD">
      <w:pPr>
        <w:spacing w:line="240" w:lineRule="atLeast"/>
        <w:jc w:val="both"/>
        <w:rPr>
          <w:sz w:val="19"/>
          <w:szCs w:val="19"/>
        </w:rPr>
      </w:pPr>
    </w:p>
    <w:p w:rsidR="00F372FD" w:rsidRPr="00AB63E9" w:rsidRDefault="00F372FD" w:rsidP="00F372FD">
      <w:pPr>
        <w:spacing w:line="240" w:lineRule="atLeast"/>
        <w:jc w:val="both"/>
        <w:rPr>
          <w:sz w:val="19"/>
          <w:szCs w:val="19"/>
        </w:rPr>
      </w:pPr>
      <w:r w:rsidRPr="00AB63E9">
        <w:rPr>
          <w:b/>
          <w:bCs/>
          <w:sz w:val="19"/>
          <w:szCs w:val="19"/>
        </w:rPr>
        <w:t>B) (EK 4) de sıralanan öğelerin herhangi birini içeren ve (EK 5) te sıralanan özelliklerden herhangi birine sahip olan ve aşağıdakilerden oluşan atıklar;</w:t>
      </w:r>
    </w:p>
    <w:p w:rsidR="00F372FD" w:rsidRPr="00AB63E9" w:rsidRDefault="00F372FD" w:rsidP="00F372FD">
      <w:pPr>
        <w:spacing w:line="240" w:lineRule="atLeast"/>
        <w:jc w:val="both"/>
        <w:rPr>
          <w:sz w:val="19"/>
          <w:szCs w:val="19"/>
        </w:rPr>
      </w:pPr>
      <w:r w:rsidRPr="00AB63E9">
        <w:rPr>
          <w:sz w:val="19"/>
          <w:szCs w:val="19"/>
        </w:rPr>
        <w:t>19) Hayvansal veya bitkisel sabunlar, yağlar, balmumları,</w:t>
      </w:r>
    </w:p>
    <w:p w:rsidR="00F372FD" w:rsidRPr="00AB63E9" w:rsidRDefault="00F372FD" w:rsidP="00F372FD">
      <w:pPr>
        <w:spacing w:line="240" w:lineRule="atLeast"/>
        <w:jc w:val="both"/>
        <w:rPr>
          <w:sz w:val="19"/>
          <w:szCs w:val="19"/>
        </w:rPr>
      </w:pPr>
      <w:r w:rsidRPr="00AB63E9">
        <w:rPr>
          <w:sz w:val="19"/>
          <w:szCs w:val="19"/>
        </w:rPr>
        <w:t>20) Solvent olarak kullanılmayan, halojenli olmayan organik maddeler,</w:t>
      </w:r>
    </w:p>
    <w:p w:rsidR="00F372FD" w:rsidRPr="00AB63E9" w:rsidRDefault="00F372FD" w:rsidP="00F372FD">
      <w:pPr>
        <w:spacing w:line="240" w:lineRule="atLeast"/>
        <w:jc w:val="both"/>
        <w:rPr>
          <w:sz w:val="19"/>
          <w:szCs w:val="19"/>
        </w:rPr>
      </w:pPr>
      <w:r w:rsidRPr="00AB63E9">
        <w:rPr>
          <w:sz w:val="19"/>
          <w:szCs w:val="19"/>
        </w:rPr>
        <w:t>21) Metal veya metal bileşikleri içermeyen inorganik maddeler,</w:t>
      </w:r>
    </w:p>
    <w:p w:rsidR="00F372FD" w:rsidRPr="00AB63E9" w:rsidRDefault="00F372FD" w:rsidP="00F372FD">
      <w:pPr>
        <w:spacing w:line="240" w:lineRule="atLeast"/>
        <w:jc w:val="both"/>
        <w:rPr>
          <w:sz w:val="19"/>
          <w:szCs w:val="19"/>
        </w:rPr>
      </w:pPr>
      <w:r w:rsidRPr="00AB63E9">
        <w:rPr>
          <w:sz w:val="19"/>
          <w:szCs w:val="19"/>
        </w:rPr>
        <w:t xml:space="preserve">22) Küller ve / veya cüruflar, </w:t>
      </w:r>
    </w:p>
    <w:p w:rsidR="00F372FD" w:rsidRPr="00AB63E9" w:rsidRDefault="00F372FD" w:rsidP="00F372FD">
      <w:pPr>
        <w:spacing w:line="240" w:lineRule="atLeast"/>
        <w:jc w:val="both"/>
        <w:rPr>
          <w:sz w:val="19"/>
          <w:szCs w:val="19"/>
        </w:rPr>
      </w:pPr>
      <w:r w:rsidRPr="00AB63E9">
        <w:rPr>
          <w:sz w:val="19"/>
          <w:szCs w:val="19"/>
        </w:rPr>
        <w:t xml:space="preserve">23) Tarama atıklarını (spoiller) içeren toprak, kum ve kil, </w:t>
      </w:r>
    </w:p>
    <w:p w:rsidR="00F372FD" w:rsidRPr="00AB63E9" w:rsidRDefault="00F372FD" w:rsidP="00F372FD">
      <w:pPr>
        <w:spacing w:line="240" w:lineRule="atLeast"/>
        <w:jc w:val="both"/>
        <w:rPr>
          <w:sz w:val="19"/>
          <w:szCs w:val="19"/>
        </w:rPr>
      </w:pPr>
      <w:r w:rsidRPr="00AB63E9">
        <w:rPr>
          <w:sz w:val="19"/>
          <w:szCs w:val="19"/>
        </w:rPr>
        <w:t xml:space="preserve">24) Siyanitsiz ısıl işlem tuzları, </w:t>
      </w:r>
    </w:p>
    <w:p w:rsidR="00F372FD" w:rsidRPr="00AB63E9" w:rsidRDefault="00F372FD" w:rsidP="00F372FD">
      <w:pPr>
        <w:spacing w:line="240" w:lineRule="atLeast"/>
        <w:jc w:val="both"/>
        <w:rPr>
          <w:sz w:val="19"/>
          <w:szCs w:val="19"/>
        </w:rPr>
      </w:pPr>
      <w:r w:rsidRPr="00AB63E9">
        <w:rPr>
          <w:sz w:val="19"/>
          <w:szCs w:val="19"/>
        </w:rPr>
        <w:t xml:space="preserve">25) Metalik tozlar, </w:t>
      </w:r>
    </w:p>
    <w:p w:rsidR="00F372FD" w:rsidRPr="00AB63E9" w:rsidRDefault="00F372FD" w:rsidP="00F372FD">
      <w:pPr>
        <w:spacing w:line="240" w:lineRule="atLeast"/>
        <w:jc w:val="both"/>
        <w:rPr>
          <w:sz w:val="19"/>
          <w:szCs w:val="19"/>
        </w:rPr>
      </w:pPr>
      <w:r w:rsidRPr="00AB63E9">
        <w:rPr>
          <w:sz w:val="19"/>
          <w:szCs w:val="19"/>
        </w:rPr>
        <w:t>26) Kullanılmış katalist malzemeler,</w:t>
      </w:r>
    </w:p>
    <w:p w:rsidR="00F372FD" w:rsidRPr="00AB63E9" w:rsidRDefault="00F372FD" w:rsidP="00F372FD">
      <w:pPr>
        <w:spacing w:line="240" w:lineRule="atLeast"/>
        <w:jc w:val="both"/>
        <w:rPr>
          <w:sz w:val="19"/>
          <w:szCs w:val="19"/>
        </w:rPr>
      </w:pPr>
      <w:r w:rsidRPr="00AB63E9">
        <w:rPr>
          <w:sz w:val="19"/>
          <w:szCs w:val="19"/>
        </w:rPr>
        <w:t xml:space="preserve">27) Metal veya metal bileşikleri içeren sıvı veya çamurlar, </w:t>
      </w:r>
    </w:p>
    <w:p w:rsidR="00F372FD" w:rsidRPr="00AB63E9" w:rsidRDefault="00F372FD" w:rsidP="00F372FD">
      <w:pPr>
        <w:spacing w:line="240" w:lineRule="atLeast"/>
        <w:jc w:val="both"/>
        <w:rPr>
          <w:sz w:val="19"/>
          <w:szCs w:val="19"/>
        </w:rPr>
      </w:pPr>
      <w:r w:rsidRPr="00AB63E9">
        <w:rPr>
          <w:sz w:val="19"/>
          <w:szCs w:val="19"/>
        </w:rPr>
        <w:t>28) (29), (30) ve (33) dışındaki kirlilik kontrol işlemlerinden kalan artıklar (bakiyeler),</w:t>
      </w:r>
    </w:p>
    <w:p w:rsidR="00F372FD" w:rsidRPr="00AB63E9" w:rsidRDefault="00F372FD" w:rsidP="00F372FD">
      <w:pPr>
        <w:spacing w:line="240" w:lineRule="atLeast"/>
        <w:jc w:val="both"/>
        <w:rPr>
          <w:sz w:val="19"/>
          <w:szCs w:val="19"/>
        </w:rPr>
      </w:pPr>
      <w:r w:rsidRPr="00AB63E9">
        <w:rPr>
          <w:sz w:val="19"/>
          <w:szCs w:val="19"/>
        </w:rPr>
        <w:t>29) Islak arıtıcı çamurları,</w:t>
      </w:r>
    </w:p>
    <w:p w:rsidR="00F372FD" w:rsidRPr="00AB63E9" w:rsidRDefault="00F372FD" w:rsidP="00F372FD">
      <w:pPr>
        <w:spacing w:line="240" w:lineRule="atLeast"/>
        <w:jc w:val="both"/>
        <w:rPr>
          <w:sz w:val="19"/>
          <w:szCs w:val="19"/>
        </w:rPr>
      </w:pPr>
      <w:r w:rsidRPr="00AB63E9">
        <w:rPr>
          <w:sz w:val="19"/>
          <w:szCs w:val="19"/>
        </w:rPr>
        <w:t>30) Su arıtma tesisleri çamurları,</w:t>
      </w:r>
    </w:p>
    <w:p w:rsidR="00F372FD" w:rsidRPr="00AB63E9" w:rsidRDefault="00F372FD" w:rsidP="00F372FD">
      <w:pPr>
        <w:spacing w:line="240" w:lineRule="atLeast"/>
        <w:jc w:val="both"/>
        <w:rPr>
          <w:sz w:val="19"/>
          <w:szCs w:val="19"/>
        </w:rPr>
      </w:pPr>
      <w:r w:rsidRPr="00AB63E9">
        <w:rPr>
          <w:sz w:val="19"/>
          <w:szCs w:val="19"/>
        </w:rPr>
        <w:t>31) Dekarbonizasyon artığı(bakiyesi),</w:t>
      </w:r>
    </w:p>
    <w:p w:rsidR="00F372FD" w:rsidRPr="00AB63E9" w:rsidRDefault="00F372FD" w:rsidP="00F372FD">
      <w:pPr>
        <w:spacing w:line="240" w:lineRule="atLeast"/>
        <w:jc w:val="both"/>
        <w:rPr>
          <w:sz w:val="19"/>
          <w:szCs w:val="19"/>
        </w:rPr>
      </w:pPr>
      <w:r w:rsidRPr="00AB63E9">
        <w:rPr>
          <w:sz w:val="19"/>
          <w:szCs w:val="19"/>
        </w:rPr>
        <w:t>32) İyon-değiştirici kolon artığı,</w:t>
      </w:r>
    </w:p>
    <w:p w:rsidR="00F372FD" w:rsidRPr="00AB63E9" w:rsidRDefault="00F372FD" w:rsidP="00F372FD">
      <w:pPr>
        <w:spacing w:line="240" w:lineRule="atLeast"/>
        <w:jc w:val="both"/>
        <w:rPr>
          <w:sz w:val="19"/>
          <w:szCs w:val="19"/>
        </w:rPr>
      </w:pPr>
      <w:r w:rsidRPr="00AB63E9">
        <w:rPr>
          <w:sz w:val="19"/>
          <w:szCs w:val="19"/>
        </w:rPr>
        <w:t xml:space="preserve">33) Arıtılmamış veya tarımda kullanılmaya uygun olmayan atıksu arıtma çamurları, </w:t>
      </w:r>
    </w:p>
    <w:p w:rsidR="00F372FD" w:rsidRPr="00AB63E9" w:rsidRDefault="00F372FD" w:rsidP="00F372FD">
      <w:pPr>
        <w:spacing w:line="240" w:lineRule="atLeast"/>
        <w:jc w:val="both"/>
        <w:rPr>
          <w:sz w:val="19"/>
          <w:szCs w:val="19"/>
        </w:rPr>
      </w:pPr>
      <w:r w:rsidRPr="00AB63E9">
        <w:rPr>
          <w:sz w:val="19"/>
          <w:szCs w:val="19"/>
        </w:rPr>
        <w:t xml:space="preserve">34) Tankların ve / veya </w:t>
      </w:r>
      <w:r w:rsidRPr="00AB63E9">
        <w:rPr>
          <w:rStyle w:val="grame"/>
          <w:sz w:val="19"/>
          <w:szCs w:val="19"/>
        </w:rPr>
        <w:t>ekipmanlarının</w:t>
      </w:r>
      <w:r w:rsidRPr="00AB63E9">
        <w:rPr>
          <w:sz w:val="19"/>
          <w:szCs w:val="19"/>
        </w:rPr>
        <w:t>temizliğinden kalan artıklar,</w:t>
      </w:r>
    </w:p>
    <w:p w:rsidR="00F372FD" w:rsidRPr="00AB63E9" w:rsidRDefault="00F372FD" w:rsidP="00F372FD">
      <w:pPr>
        <w:spacing w:line="240" w:lineRule="atLeast"/>
        <w:jc w:val="both"/>
        <w:rPr>
          <w:sz w:val="19"/>
          <w:szCs w:val="19"/>
        </w:rPr>
      </w:pPr>
      <w:r w:rsidRPr="00AB63E9">
        <w:rPr>
          <w:sz w:val="19"/>
          <w:szCs w:val="19"/>
        </w:rPr>
        <w:t xml:space="preserve">35) Kirlenmiş </w:t>
      </w:r>
      <w:r w:rsidRPr="00AB63E9">
        <w:rPr>
          <w:rStyle w:val="grame"/>
          <w:sz w:val="19"/>
          <w:szCs w:val="19"/>
        </w:rPr>
        <w:t>ekipman</w:t>
      </w:r>
      <w:r w:rsidRPr="00AB63E9">
        <w:rPr>
          <w:sz w:val="19"/>
          <w:szCs w:val="19"/>
        </w:rPr>
        <w:t xml:space="preserve">, </w:t>
      </w:r>
    </w:p>
    <w:p w:rsidR="00F372FD" w:rsidRPr="00AB63E9" w:rsidRDefault="00F372FD" w:rsidP="00F372FD">
      <w:pPr>
        <w:spacing w:line="240" w:lineRule="atLeast"/>
        <w:jc w:val="both"/>
        <w:rPr>
          <w:sz w:val="19"/>
          <w:szCs w:val="19"/>
        </w:rPr>
      </w:pPr>
      <w:r w:rsidRPr="00AB63E9">
        <w:rPr>
          <w:sz w:val="19"/>
          <w:szCs w:val="19"/>
        </w:rPr>
        <w:t xml:space="preserve">36) (Ek 4)’de sıralanan bileşiklerin bir </w:t>
      </w:r>
      <w:r w:rsidRPr="00AB63E9">
        <w:rPr>
          <w:rStyle w:val="grame"/>
          <w:sz w:val="19"/>
          <w:szCs w:val="19"/>
        </w:rPr>
        <w:t>yada</w:t>
      </w:r>
      <w:r w:rsidRPr="00AB63E9">
        <w:rPr>
          <w:sz w:val="19"/>
          <w:szCs w:val="19"/>
        </w:rPr>
        <w:t xml:space="preserve"> daha fazlası ile kirlenmiş konteynırlar, </w:t>
      </w:r>
    </w:p>
    <w:p w:rsidR="00F372FD" w:rsidRPr="00AB63E9" w:rsidRDefault="00F372FD" w:rsidP="00F372FD">
      <w:pPr>
        <w:spacing w:line="240" w:lineRule="atLeast"/>
        <w:jc w:val="both"/>
        <w:rPr>
          <w:sz w:val="19"/>
          <w:szCs w:val="19"/>
        </w:rPr>
      </w:pPr>
      <w:r w:rsidRPr="00AB63E9">
        <w:rPr>
          <w:sz w:val="19"/>
          <w:szCs w:val="19"/>
        </w:rPr>
        <w:t>37) Piller ve diğer elektrikli üniteler,</w:t>
      </w:r>
    </w:p>
    <w:p w:rsidR="00F372FD" w:rsidRPr="00AB63E9" w:rsidRDefault="00F372FD" w:rsidP="00F372FD">
      <w:pPr>
        <w:spacing w:line="240" w:lineRule="atLeast"/>
        <w:jc w:val="both"/>
        <w:rPr>
          <w:sz w:val="19"/>
          <w:szCs w:val="19"/>
        </w:rPr>
      </w:pPr>
      <w:r w:rsidRPr="00AB63E9">
        <w:rPr>
          <w:sz w:val="19"/>
          <w:szCs w:val="19"/>
        </w:rPr>
        <w:t xml:space="preserve">38) Bitkisel yağlar, </w:t>
      </w:r>
    </w:p>
    <w:p w:rsidR="00F372FD" w:rsidRPr="00AB63E9" w:rsidRDefault="00F372FD" w:rsidP="00F372FD">
      <w:pPr>
        <w:spacing w:line="240" w:lineRule="atLeast"/>
        <w:jc w:val="both"/>
        <w:rPr>
          <w:sz w:val="19"/>
          <w:szCs w:val="19"/>
        </w:rPr>
      </w:pPr>
      <w:r w:rsidRPr="00AB63E9">
        <w:rPr>
          <w:sz w:val="19"/>
          <w:szCs w:val="19"/>
        </w:rPr>
        <w:t>39) Evsel nitelikli ayrı toplama işlemlerinden kaynaklanan ve (Ek 5) te sıralanan özelliklerden herhangi birini gösteren malzemeler,</w:t>
      </w:r>
    </w:p>
    <w:p w:rsidR="00F372FD" w:rsidRPr="00AB63E9" w:rsidRDefault="00F372FD" w:rsidP="00F372FD">
      <w:pPr>
        <w:pStyle w:val="GvdeMetni2"/>
        <w:spacing w:before="0" w:beforeAutospacing="0" w:after="0" w:afterAutospacing="0" w:line="240" w:lineRule="atLeast"/>
        <w:jc w:val="both"/>
        <w:rPr>
          <w:sz w:val="19"/>
          <w:szCs w:val="19"/>
        </w:rPr>
      </w:pPr>
      <w:r w:rsidRPr="00AB63E9">
        <w:rPr>
          <w:sz w:val="19"/>
          <w:szCs w:val="19"/>
        </w:rPr>
        <w:t>40) (Ek 4)de sıralanan bileşiklerin herhangi birini ve (Ek 5)te sıralanan özelliklerin herhangi birini içeren diğer herhangi bir atık.</w:t>
      </w:r>
    </w:p>
    <w:p w:rsidR="00F372FD" w:rsidRPr="00AB63E9" w:rsidRDefault="00F372FD" w:rsidP="00F372FD">
      <w:pPr>
        <w:spacing w:line="240" w:lineRule="atLeast"/>
        <w:jc w:val="both"/>
        <w:rPr>
          <w:sz w:val="19"/>
          <w:szCs w:val="19"/>
        </w:rPr>
      </w:pPr>
    </w:p>
    <w:p w:rsidR="00F372FD" w:rsidRPr="00AB63E9" w:rsidRDefault="00F372FD" w:rsidP="00F372FD">
      <w:pPr>
        <w:spacing w:line="240" w:lineRule="atLeast"/>
        <w:jc w:val="right"/>
        <w:rPr>
          <w:sz w:val="19"/>
          <w:szCs w:val="19"/>
        </w:rPr>
      </w:pPr>
    </w:p>
    <w:p w:rsidR="00F372FD" w:rsidRPr="00AB63E9" w:rsidRDefault="00F372FD" w:rsidP="00F372FD">
      <w:pPr>
        <w:spacing w:line="240" w:lineRule="atLeast"/>
        <w:jc w:val="right"/>
        <w:rPr>
          <w:sz w:val="19"/>
          <w:szCs w:val="19"/>
        </w:rPr>
      </w:pPr>
    </w:p>
    <w:p w:rsidR="00F372FD" w:rsidRPr="00AB63E9" w:rsidRDefault="00F372FD" w:rsidP="00F372FD">
      <w:pPr>
        <w:spacing w:line="230" w:lineRule="atLeast"/>
        <w:jc w:val="right"/>
        <w:rPr>
          <w:b/>
          <w:bCs/>
          <w:sz w:val="19"/>
          <w:szCs w:val="19"/>
        </w:rPr>
      </w:pPr>
      <w:r w:rsidRPr="00AB63E9">
        <w:rPr>
          <w:b/>
          <w:bCs/>
          <w:sz w:val="19"/>
          <w:szCs w:val="19"/>
        </w:rPr>
        <w:t>Sayfa 3</w:t>
      </w:r>
    </w:p>
    <w:p w:rsidR="00F372FD" w:rsidRPr="00AB63E9" w:rsidRDefault="00F372FD" w:rsidP="00F372FD">
      <w:pPr>
        <w:spacing w:line="240" w:lineRule="atLeast"/>
        <w:jc w:val="center"/>
        <w:rPr>
          <w:sz w:val="19"/>
          <w:szCs w:val="19"/>
        </w:rPr>
      </w:pPr>
      <w:r w:rsidRPr="00AB63E9">
        <w:rPr>
          <w:b/>
          <w:bCs/>
          <w:sz w:val="19"/>
          <w:szCs w:val="19"/>
        </w:rPr>
        <w:br w:type="page"/>
      </w:r>
      <w:r w:rsidRPr="00AB63E9">
        <w:rPr>
          <w:b/>
          <w:bCs/>
          <w:sz w:val="19"/>
          <w:szCs w:val="19"/>
        </w:rPr>
        <w:lastRenderedPageBreak/>
        <w:t>EK- 4</w:t>
      </w:r>
    </w:p>
    <w:p w:rsidR="00F372FD" w:rsidRPr="00AB63E9" w:rsidRDefault="00F372FD" w:rsidP="00F372FD">
      <w:pPr>
        <w:spacing w:line="240" w:lineRule="atLeast"/>
        <w:jc w:val="both"/>
        <w:rPr>
          <w:sz w:val="19"/>
          <w:szCs w:val="19"/>
        </w:rPr>
      </w:pPr>
    </w:p>
    <w:p w:rsidR="00F372FD" w:rsidRPr="00AB63E9" w:rsidRDefault="00F372FD" w:rsidP="00F372FD">
      <w:pPr>
        <w:spacing w:line="240" w:lineRule="atLeast"/>
        <w:jc w:val="center"/>
        <w:rPr>
          <w:sz w:val="19"/>
          <w:szCs w:val="19"/>
        </w:rPr>
      </w:pPr>
      <w:r w:rsidRPr="00AB63E9">
        <w:rPr>
          <w:b/>
          <w:bCs/>
          <w:sz w:val="19"/>
          <w:szCs w:val="19"/>
        </w:rPr>
        <w:t xml:space="preserve">(EK- 5) TE AÇIKLANAN ÖZELLİKLERE SAHİP OLDUĞUNDA </w:t>
      </w:r>
      <w:r w:rsidRPr="00AB63E9">
        <w:rPr>
          <w:b/>
          <w:snapToGrid w:val="0"/>
          <w:sz w:val="19"/>
          <w:szCs w:val="19"/>
        </w:rPr>
        <w:t>TEHLİKELİ</w:t>
      </w:r>
      <w:r w:rsidRPr="00AB63E9">
        <w:rPr>
          <w:b/>
          <w:bCs/>
          <w:sz w:val="19"/>
          <w:szCs w:val="19"/>
        </w:rPr>
        <w:t xml:space="preserve"> OLAN EK</w:t>
      </w:r>
    </w:p>
    <w:p w:rsidR="00F372FD" w:rsidRPr="00AB63E9" w:rsidRDefault="00F372FD" w:rsidP="00F372FD">
      <w:pPr>
        <w:spacing w:line="240" w:lineRule="atLeast"/>
        <w:jc w:val="center"/>
        <w:rPr>
          <w:sz w:val="19"/>
          <w:szCs w:val="19"/>
        </w:rPr>
      </w:pPr>
      <w:r w:rsidRPr="00AB63E9">
        <w:rPr>
          <w:b/>
          <w:bCs/>
          <w:sz w:val="19"/>
          <w:szCs w:val="19"/>
        </w:rPr>
        <w:t>3-B’DEKİ ATIKLARIN İÇERİKLERİ</w:t>
      </w:r>
    </w:p>
    <w:p w:rsidR="00F372FD" w:rsidRPr="00AB63E9" w:rsidRDefault="00F372FD" w:rsidP="00F372FD">
      <w:pPr>
        <w:spacing w:line="240" w:lineRule="atLeast"/>
        <w:jc w:val="both"/>
        <w:rPr>
          <w:sz w:val="19"/>
          <w:szCs w:val="19"/>
        </w:rPr>
      </w:pPr>
    </w:p>
    <w:p w:rsidR="00F372FD" w:rsidRPr="00AB63E9" w:rsidRDefault="00F372FD" w:rsidP="00F372FD">
      <w:pPr>
        <w:spacing w:line="240" w:lineRule="atLeast"/>
        <w:jc w:val="both"/>
        <w:rPr>
          <w:sz w:val="19"/>
          <w:szCs w:val="19"/>
        </w:rPr>
      </w:pPr>
      <w:r w:rsidRPr="00AB63E9">
        <w:rPr>
          <w:sz w:val="19"/>
          <w:szCs w:val="19"/>
        </w:rPr>
        <w:t xml:space="preserve">Atıkların içeriğinde bulunan bileşikler; </w:t>
      </w:r>
    </w:p>
    <w:p w:rsidR="00F372FD" w:rsidRPr="00AB63E9" w:rsidRDefault="00F372FD" w:rsidP="00F372FD">
      <w:pPr>
        <w:spacing w:line="240" w:lineRule="atLeast"/>
        <w:jc w:val="both"/>
        <w:rPr>
          <w:sz w:val="19"/>
          <w:szCs w:val="19"/>
        </w:rPr>
      </w:pPr>
      <w:r w:rsidRPr="00AB63E9">
        <w:rPr>
          <w:sz w:val="19"/>
          <w:szCs w:val="19"/>
        </w:rPr>
        <w:t xml:space="preserve">(C1) Berilyum ve Berilyum bileşikleri, </w:t>
      </w:r>
    </w:p>
    <w:p w:rsidR="00F372FD" w:rsidRPr="00AB63E9" w:rsidRDefault="00F372FD" w:rsidP="00F372FD">
      <w:pPr>
        <w:spacing w:line="240" w:lineRule="atLeast"/>
        <w:jc w:val="both"/>
        <w:rPr>
          <w:sz w:val="19"/>
          <w:szCs w:val="19"/>
        </w:rPr>
      </w:pPr>
      <w:r w:rsidRPr="00AB63E9">
        <w:rPr>
          <w:sz w:val="19"/>
          <w:szCs w:val="19"/>
        </w:rPr>
        <w:t>(C2) Vanadyum bileşikleri,</w:t>
      </w:r>
    </w:p>
    <w:p w:rsidR="00F372FD" w:rsidRPr="00AB63E9" w:rsidRDefault="00F372FD" w:rsidP="00F372FD">
      <w:pPr>
        <w:spacing w:line="240" w:lineRule="atLeast"/>
        <w:jc w:val="both"/>
        <w:rPr>
          <w:sz w:val="19"/>
          <w:szCs w:val="19"/>
        </w:rPr>
      </w:pPr>
      <w:r w:rsidRPr="00AB63E9">
        <w:rPr>
          <w:sz w:val="19"/>
          <w:szCs w:val="19"/>
        </w:rPr>
        <w:t xml:space="preserve">(C3) Krom (VI) bileşikleri, </w:t>
      </w:r>
    </w:p>
    <w:p w:rsidR="00F372FD" w:rsidRPr="00AB63E9" w:rsidRDefault="00F372FD" w:rsidP="00F372FD">
      <w:pPr>
        <w:spacing w:line="240" w:lineRule="atLeast"/>
        <w:jc w:val="both"/>
        <w:rPr>
          <w:sz w:val="19"/>
          <w:szCs w:val="19"/>
        </w:rPr>
      </w:pPr>
      <w:r w:rsidRPr="00AB63E9">
        <w:rPr>
          <w:sz w:val="19"/>
          <w:szCs w:val="19"/>
        </w:rPr>
        <w:t>(C4) Kobalt bileşikleri,</w:t>
      </w:r>
    </w:p>
    <w:p w:rsidR="00F372FD" w:rsidRPr="00AB63E9" w:rsidRDefault="00F372FD" w:rsidP="00F372FD">
      <w:pPr>
        <w:spacing w:line="240" w:lineRule="atLeast"/>
        <w:jc w:val="both"/>
        <w:rPr>
          <w:sz w:val="19"/>
          <w:szCs w:val="19"/>
        </w:rPr>
      </w:pPr>
      <w:r w:rsidRPr="00AB63E9">
        <w:rPr>
          <w:sz w:val="19"/>
          <w:szCs w:val="19"/>
        </w:rPr>
        <w:t xml:space="preserve">(C5) Nikel bileşikleri, </w:t>
      </w:r>
    </w:p>
    <w:p w:rsidR="00F372FD" w:rsidRPr="00AB63E9" w:rsidRDefault="00F372FD" w:rsidP="00F372FD">
      <w:pPr>
        <w:spacing w:line="240" w:lineRule="atLeast"/>
        <w:jc w:val="both"/>
        <w:rPr>
          <w:sz w:val="19"/>
          <w:szCs w:val="19"/>
        </w:rPr>
      </w:pPr>
      <w:r w:rsidRPr="00AB63E9">
        <w:rPr>
          <w:sz w:val="19"/>
          <w:szCs w:val="19"/>
        </w:rPr>
        <w:t>(C6) Bakır bileşikleri,</w:t>
      </w:r>
    </w:p>
    <w:p w:rsidR="00F372FD" w:rsidRPr="00AB63E9" w:rsidRDefault="00F372FD" w:rsidP="00F372FD">
      <w:pPr>
        <w:spacing w:line="240" w:lineRule="atLeast"/>
        <w:jc w:val="both"/>
        <w:rPr>
          <w:sz w:val="19"/>
          <w:szCs w:val="19"/>
        </w:rPr>
      </w:pPr>
      <w:r w:rsidRPr="00AB63E9">
        <w:rPr>
          <w:sz w:val="19"/>
          <w:szCs w:val="19"/>
        </w:rPr>
        <w:t xml:space="preserve">(C7) Çinko bileşikleri, </w:t>
      </w:r>
    </w:p>
    <w:p w:rsidR="00F372FD" w:rsidRPr="00AB63E9" w:rsidRDefault="00F372FD" w:rsidP="00F372FD">
      <w:pPr>
        <w:spacing w:line="240" w:lineRule="atLeast"/>
        <w:jc w:val="both"/>
        <w:rPr>
          <w:sz w:val="19"/>
          <w:szCs w:val="19"/>
        </w:rPr>
      </w:pPr>
      <w:r w:rsidRPr="00AB63E9">
        <w:rPr>
          <w:sz w:val="19"/>
          <w:szCs w:val="19"/>
        </w:rPr>
        <w:t>(C8) Arsenik ve Arsenik bileşikleri,</w:t>
      </w:r>
    </w:p>
    <w:p w:rsidR="00F372FD" w:rsidRPr="00AB63E9" w:rsidRDefault="00F372FD" w:rsidP="00F372FD">
      <w:pPr>
        <w:spacing w:line="240" w:lineRule="atLeast"/>
        <w:jc w:val="both"/>
        <w:rPr>
          <w:sz w:val="19"/>
          <w:szCs w:val="19"/>
        </w:rPr>
      </w:pPr>
      <w:r w:rsidRPr="00AB63E9">
        <w:rPr>
          <w:sz w:val="19"/>
          <w:szCs w:val="19"/>
        </w:rPr>
        <w:t>(C9) Selenyum ve Selenyum bileşikleri,</w:t>
      </w:r>
    </w:p>
    <w:p w:rsidR="00F372FD" w:rsidRPr="00AB63E9" w:rsidRDefault="00F372FD" w:rsidP="00F372FD">
      <w:pPr>
        <w:spacing w:line="240" w:lineRule="atLeast"/>
        <w:jc w:val="both"/>
        <w:rPr>
          <w:sz w:val="19"/>
          <w:szCs w:val="19"/>
        </w:rPr>
      </w:pPr>
      <w:r w:rsidRPr="00AB63E9">
        <w:rPr>
          <w:sz w:val="19"/>
          <w:szCs w:val="19"/>
        </w:rPr>
        <w:t>(C10) Gümüş bileşikleri,</w:t>
      </w:r>
    </w:p>
    <w:p w:rsidR="00F372FD" w:rsidRPr="00AB63E9" w:rsidRDefault="00F372FD" w:rsidP="00F372FD">
      <w:pPr>
        <w:spacing w:line="240" w:lineRule="atLeast"/>
        <w:jc w:val="both"/>
        <w:rPr>
          <w:sz w:val="19"/>
          <w:szCs w:val="19"/>
        </w:rPr>
      </w:pPr>
      <w:r w:rsidRPr="00AB63E9">
        <w:rPr>
          <w:sz w:val="19"/>
          <w:szCs w:val="19"/>
        </w:rPr>
        <w:t>(C11) Kadmiyum ve kadmiyum bileşikleri,</w:t>
      </w:r>
    </w:p>
    <w:p w:rsidR="00F372FD" w:rsidRPr="00AB63E9" w:rsidRDefault="00F372FD" w:rsidP="00F372FD">
      <w:pPr>
        <w:spacing w:line="240" w:lineRule="atLeast"/>
        <w:jc w:val="both"/>
        <w:rPr>
          <w:sz w:val="19"/>
          <w:szCs w:val="19"/>
        </w:rPr>
      </w:pPr>
      <w:r w:rsidRPr="00AB63E9">
        <w:rPr>
          <w:sz w:val="19"/>
          <w:szCs w:val="19"/>
        </w:rPr>
        <w:t xml:space="preserve">(C12) Kalay bileşikleri, </w:t>
      </w:r>
    </w:p>
    <w:p w:rsidR="00F372FD" w:rsidRPr="00AB63E9" w:rsidRDefault="00F372FD" w:rsidP="00F372FD">
      <w:pPr>
        <w:spacing w:line="240" w:lineRule="atLeast"/>
        <w:jc w:val="both"/>
        <w:rPr>
          <w:sz w:val="19"/>
          <w:szCs w:val="19"/>
        </w:rPr>
      </w:pPr>
      <w:r w:rsidRPr="00AB63E9">
        <w:rPr>
          <w:sz w:val="19"/>
          <w:szCs w:val="19"/>
        </w:rPr>
        <w:t>(C13) Antimuan ve antimuan bileşikleri,</w:t>
      </w:r>
    </w:p>
    <w:p w:rsidR="00F372FD" w:rsidRPr="00AB63E9" w:rsidRDefault="00F372FD" w:rsidP="00F372FD">
      <w:pPr>
        <w:spacing w:line="240" w:lineRule="atLeast"/>
        <w:jc w:val="both"/>
        <w:rPr>
          <w:sz w:val="19"/>
          <w:szCs w:val="19"/>
        </w:rPr>
      </w:pPr>
      <w:r w:rsidRPr="00AB63E9">
        <w:rPr>
          <w:sz w:val="19"/>
          <w:szCs w:val="19"/>
        </w:rPr>
        <w:t>(C14) Tellür ve tellür bileşikleri,</w:t>
      </w:r>
    </w:p>
    <w:p w:rsidR="00F372FD" w:rsidRPr="00AB63E9" w:rsidRDefault="00F372FD" w:rsidP="00F372FD">
      <w:pPr>
        <w:spacing w:line="240" w:lineRule="atLeast"/>
        <w:jc w:val="both"/>
        <w:rPr>
          <w:sz w:val="19"/>
          <w:szCs w:val="19"/>
        </w:rPr>
      </w:pPr>
      <w:r w:rsidRPr="00AB63E9">
        <w:rPr>
          <w:sz w:val="19"/>
          <w:szCs w:val="19"/>
        </w:rPr>
        <w:t>(C15) Baryum sülfat hariç baryum bileşikleri,</w:t>
      </w:r>
    </w:p>
    <w:p w:rsidR="00F372FD" w:rsidRPr="00AB63E9" w:rsidRDefault="00F372FD" w:rsidP="00F372FD">
      <w:pPr>
        <w:spacing w:line="240" w:lineRule="atLeast"/>
        <w:jc w:val="both"/>
        <w:rPr>
          <w:sz w:val="19"/>
          <w:szCs w:val="19"/>
        </w:rPr>
      </w:pPr>
      <w:r w:rsidRPr="00AB63E9">
        <w:rPr>
          <w:sz w:val="19"/>
          <w:szCs w:val="19"/>
        </w:rPr>
        <w:t>(C16) Cıva ve cıva bileşikleri,</w:t>
      </w:r>
    </w:p>
    <w:p w:rsidR="00F372FD" w:rsidRPr="00AB63E9" w:rsidRDefault="00F372FD" w:rsidP="00F372FD">
      <w:pPr>
        <w:spacing w:line="240" w:lineRule="atLeast"/>
        <w:jc w:val="both"/>
        <w:rPr>
          <w:sz w:val="19"/>
          <w:szCs w:val="19"/>
        </w:rPr>
      </w:pPr>
      <w:r w:rsidRPr="00AB63E9">
        <w:rPr>
          <w:sz w:val="19"/>
          <w:szCs w:val="19"/>
        </w:rPr>
        <w:t>(C17) Talyum ve talyum bileşikleri,</w:t>
      </w:r>
    </w:p>
    <w:p w:rsidR="00F372FD" w:rsidRPr="00AB63E9" w:rsidRDefault="00F372FD" w:rsidP="00F372FD">
      <w:pPr>
        <w:spacing w:line="240" w:lineRule="atLeast"/>
        <w:jc w:val="both"/>
        <w:rPr>
          <w:sz w:val="19"/>
          <w:szCs w:val="19"/>
        </w:rPr>
      </w:pPr>
      <w:r w:rsidRPr="00AB63E9">
        <w:rPr>
          <w:sz w:val="19"/>
          <w:szCs w:val="19"/>
        </w:rPr>
        <w:t>(C18) Kurşun ve kurşun bileşikleri,</w:t>
      </w:r>
    </w:p>
    <w:p w:rsidR="00F372FD" w:rsidRPr="00AB63E9" w:rsidRDefault="00F372FD" w:rsidP="00F372FD">
      <w:pPr>
        <w:spacing w:line="240" w:lineRule="atLeast"/>
        <w:jc w:val="both"/>
        <w:rPr>
          <w:sz w:val="19"/>
          <w:szCs w:val="19"/>
        </w:rPr>
      </w:pPr>
      <w:r w:rsidRPr="00AB63E9">
        <w:rPr>
          <w:sz w:val="19"/>
          <w:szCs w:val="19"/>
        </w:rPr>
        <w:t>(C19) İnorganik sülfürler,</w:t>
      </w:r>
    </w:p>
    <w:p w:rsidR="00F372FD" w:rsidRPr="00AB63E9" w:rsidRDefault="00F372FD" w:rsidP="00F372FD">
      <w:pPr>
        <w:spacing w:line="240" w:lineRule="atLeast"/>
        <w:jc w:val="both"/>
        <w:rPr>
          <w:sz w:val="19"/>
          <w:szCs w:val="19"/>
        </w:rPr>
      </w:pPr>
      <w:r w:rsidRPr="00AB63E9">
        <w:rPr>
          <w:sz w:val="19"/>
          <w:szCs w:val="19"/>
        </w:rPr>
        <w:t>(C20) Kalsiyum Florür hariç inorganik flor bileşikleri,</w:t>
      </w:r>
    </w:p>
    <w:p w:rsidR="00F372FD" w:rsidRPr="00AB63E9" w:rsidRDefault="00F372FD" w:rsidP="00F372FD">
      <w:pPr>
        <w:spacing w:line="240" w:lineRule="atLeast"/>
        <w:jc w:val="both"/>
        <w:rPr>
          <w:sz w:val="19"/>
          <w:szCs w:val="19"/>
        </w:rPr>
      </w:pPr>
      <w:r w:rsidRPr="00AB63E9">
        <w:rPr>
          <w:sz w:val="19"/>
          <w:szCs w:val="19"/>
        </w:rPr>
        <w:t xml:space="preserve">(C21) İnorganik siyanürler, </w:t>
      </w:r>
    </w:p>
    <w:p w:rsidR="00F372FD" w:rsidRPr="00AB63E9" w:rsidRDefault="00F372FD" w:rsidP="00F372FD">
      <w:pPr>
        <w:spacing w:line="240" w:lineRule="atLeast"/>
        <w:jc w:val="both"/>
        <w:rPr>
          <w:sz w:val="19"/>
          <w:szCs w:val="19"/>
        </w:rPr>
      </w:pPr>
      <w:r w:rsidRPr="00AB63E9">
        <w:rPr>
          <w:sz w:val="19"/>
          <w:szCs w:val="19"/>
        </w:rPr>
        <w:t xml:space="preserve">(C22) Belirtilen alkali veya alkali toprak </w:t>
      </w:r>
      <w:r w:rsidRPr="00AB63E9">
        <w:rPr>
          <w:rStyle w:val="grame"/>
          <w:sz w:val="19"/>
          <w:szCs w:val="19"/>
        </w:rPr>
        <w:t>metalleri : lityum</w:t>
      </w:r>
      <w:r w:rsidRPr="00AB63E9">
        <w:rPr>
          <w:sz w:val="19"/>
          <w:szCs w:val="19"/>
        </w:rPr>
        <w:t>, sodyum, potasyum, kalsiyum, magnezyum (bileşik halde değil),</w:t>
      </w:r>
    </w:p>
    <w:p w:rsidR="00F372FD" w:rsidRPr="00AB63E9" w:rsidRDefault="00F372FD" w:rsidP="00F372FD">
      <w:pPr>
        <w:spacing w:line="240" w:lineRule="atLeast"/>
        <w:jc w:val="both"/>
        <w:rPr>
          <w:sz w:val="19"/>
          <w:szCs w:val="19"/>
        </w:rPr>
      </w:pPr>
      <w:r w:rsidRPr="00AB63E9">
        <w:rPr>
          <w:sz w:val="19"/>
          <w:szCs w:val="19"/>
        </w:rPr>
        <w:t>(C23) Asitli çözeltiler veya katı haldeki asitler,</w:t>
      </w:r>
    </w:p>
    <w:p w:rsidR="00F372FD" w:rsidRPr="00AB63E9" w:rsidRDefault="00F372FD" w:rsidP="00F372FD">
      <w:pPr>
        <w:spacing w:line="240" w:lineRule="atLeast"/>
        <w:jc w:val="both"/>
        <w:rPr>
          <w:sz w:val="19"/>
          <w:szCs w:val="19"/>
        </w:rPr>
      </w:pPr>
      <w:r w:rsidRPr="00AB63E9">
        <w:rPr>
          <w:sz w:val="19"/>
          <w:szCs w:val="19"/>
        </w:rPr>
        <w:t xml:space="preserve">(C24) Bazik çözeltiler veya katı haldeki </w:t>
      </w:r>
      <w:r w:rsidRPr="00AB63E9">
        <w:rPr>
          <w:rStyle w:val="grame"/>
          <w:sz w:val="19"/>
          <w:szCs w:val="19"/>
        </w:rPr>
        <w:t>bazlar</w:t>
      </w:r>
      <w:r w:rsidRPr="00AB63E9">
        <w:rPr>
          <w:sz w:val="19"/>
          <w:szCs w:val="19"/>
        </w:rPr>
        <w:t>,</w:t>
      </w:r>
    </w:p>
    <w:p w:rsidR="00F372FD" w:rsidRPr="00AB63E9" w:rsidRDefault="00F372FD" w:rsidP="00F372FD">
      <w:pPr>
        <w:spacing w:line="240" w:lineRule="atLeast"/>
        <w:jc w:val="both"/>
        <w:rPr>
          <w:sz w:val="19"/>
          <w:szCs w:val="19"/>
        </w:rPr>
      </w:pPr>
      <w:r w:rsidRPr="00AB63E9">
        <w:rPr>
          <w:sz w:val="19"/>
          <w:szCs w:val="19"/>
        </w:rPr>
        <w:t xml:space="preserve">(C25) Asbest (toz ve lifler), </w:t>
      </w:r>
    </w:p>
    <w:p w:rsidR="00F372FD" w:rsidRPr="00AB63E9" w:rsidRDefault="00F372FD" w:rsidP="00F372FD">
      <w:pPr>
        <w:spacing w:line="240" w:lineRule="atLeast"/>
        <w:jc w:val="both"/>
        <w:rPr>
          <w:sz w:val="19"/>
          <w:szCs w:val="19"/>
        </w:rPr>
      </w:pPr>
      <w:r w:rsidRPr="00AB63E9">
        <w:rPr>
          <w:sz w:val="19"/>
          <w:szCs w:val="19"/>
        </w:rPr>
        <w:t xml:space="preserve">(C26) </w:t>
      </w:r>
      <w:r w:rsidRPr="00AB63E9">
        <w:rPr>
          <w:rStyle w:val="grame"/>
          <w:sz w:val="19"/>
          <w:szCs w:val="19"/>
        </w:rPr>
        <w:t>Fosfor : mineral</w:t>
      </w:r>
      <w:r w:rsidRPr="00AB63E9">
        <w:rPr>
          <w:sz w:val="19"/>
          <w:szCs w:val="19"/>
        </w:rPr>
        <w:t xml:space="preserve">fosfatlar hariç fosfor bileşikler, </w:t>
      </w:r>
    </w:p>
    <w:p w:rsidR="00F372FD" w:rsidRPr="00AB63E9" w:rsidRDefault="00F372FD" w:rsidP="00F372FD">
      <w:pPr>
        <w:spacing w:line="240" w:lineRule="atLeast"/>
        <w:jc w:val="both"/>
        <w:rPr>
          <w:sz w:val="19"/>
          <w:szCs w:val="19"/>
        </w:rPr>
      </w:pPr>
      <w:r w:rsidRPr="00AB63E9">
        <w:rPr>
          <w:sz w:val="19"/>
          <w:szCs w:val="19"/>
        </w:rPr>
        <w:t>(C27) Metal karbonilleri,</w:t>
      </w:r>
    </w:p>
    <w:p w:rsidR="00F372FD" w:rsidRPr="00AB63E9" w:rsidRDefault="00F372FD" w:rsidP="00F372FD">
      <w:pPr>
        <w:spacing w:line="240" w:lineRule="atLeast"/>
        <w:jc w:val="both"/>
        <w:rPr>
          <w:sz w:val="19"/>
          <w:szCs w:val="19"/>
        </w:rPr>
      </w:pPr>
      <w:r w:rsidRPr="00AB63E9">
        <w:rPr>
          <w:sz w:val="19"/>
          <w:szCs w:val="19"/>
        </w:rPr>
        <w:t xml:space="preserve">(C28) Peroksitler, </w:t>
      </w:r>
    </w:p>
    <w:p w:rsidR="00F372FD" w:rsidRPr="00AB63E9" w:rsidRDefault="00F372FD" w:rsidP="00F372FD">
      <w:pPr>
        <w:spacing w:line="240" w:lineRule="atLeast"/>
        <w:jc w:val="both"/>
        <w:rPr>
          <w:sz w:val="19"/>
          <w:szCs w:val="19"/>
        </w:rPr>
      </w:pPr>
      <w:r w:rsidRPr="00AB63E9">
        <w:rPr>
          <w:sz w:val="19"/>
          <w:szCs w:val="19"/>
        </w:rPr>
        <w:t xml:space="preserve">(C29) Kloratlar, </w:t>
      </w:r>
    </w:p>
    <w:p w:rsidR="00F372FD" w:rsidRPr="00AB63E9" w:rsidRDefault="00F372FD" w:rsidP="00F372FD">
      <w:pPr>
        <w:spacing w:line="240" w:lineRule="atLeast"/>
        <w:jc w:val="both"/>
        <w:rPr>
          <w:sz w:val="19"/>
          <w:szCs w:val="19"/>
        </w:rPr>
      </w:pPr>
      <w:r w:rsidRPr="00AB63E9">
        <w:rPr>
          <w:sz w:val="19"/>
          <w:szCs w:val="19"/>
        </w:rPr>
        <w:t>(C30) Perkloratlar,</w:t>
      </w:r>
    </w:p>
    <w:p w:rsidR="00F372FD" w:rsidRPr="00AB63E9" w:rsidRDefault="00F372FD" w:rsidP="00F372FD">
      <w:pPr>
        <w:spacing w:line="240" w:lineRule="atLeast"/>
        <w:jc w:val="both"/>
        <w:rPr>
          <w:sz w:val="19"/>
          <w:szCs w:val="19"/>
        </w:rPr>
      </w:pPr>
      <w:r w:rsidRPr="00AB63E9">
        <w:rPr>
          <w:sz w:val="19"/>
          <w:szCs w:val="19"/>
        </w:rPr>
        <w:t xml:space="preserve">(C31) Azidler, </w:t>
      </w:r>
    </w:p>
    <w:p w:rsidR="00F372FD" w:rsidRPr="00AB63E9" w:rsidRDefault="00F372FD" w:rsidP="00F372FD">
      <w:pPr>
        <w:spacing w:line="240" w:lineRule="atLeast"/>
        <w:jc w:val="both"/>
        <w:rPr>
          <w:sz w:val="19"/>
          <w:szCs w:val="19"/>
        </w:rPr>
      </w:pPr>
      <w:r w:rsidRPr="00AB63E9">
        <w:rPr>
          <w:sz w:val="19"/>
          <w:szCs w:val="19"/>
        </w:rPr>
        <w:t xml:space="preserve">(C32) PCB ve / veya PCT ‘ler, </w:t>
      </w:r>
    </w:p>
    <w:p w:rsidR="00F372FD" w:rsidRPr="00AB63E9" w:rsidRDefault="00F372FD" w:rsidP="00F372FD">
      <w:pPr>
        <w:spacing w:line="240" w:lineRule="atLeast"/>
        <w:jc w:val="both"/>
        <w:rPr>
          <w:sz w:val="19"/>
          <w:szCs w:val="19"/>
        </w:rPr>
      </w:pPr>
      <w:r w:rsidRPr="00AB63E9">
        <w:rPr>
          <w:sz w:val="19"/>
          <w:szCs w:val="19"/>
        </w:rPr>
        <w:t xml:space="preserve">(C33) Eczacılık veya veterinerlik bileşikleri, </w:t>
      </w:r>
    </w:p>
    <w:p w:rsidR="00F372FD" w:rsidRPr="00AB63E9" w:rsidRDefault="00F372FD" w:rsidP="00F372FD">
      <w:pPr>
        <w:spacing w:line="240" w:lineRule="atLeast"/>
        <w:jc w:val="both"/>
        <w:rPr>
          <w:sz w:val="19"/>
          <w:szCs w:val="19"/>
        </w:rPr>
      </w:pPr>
      <w:r w:rsidRPr="00AB63E9">
        <w:rPr>
          <w:sz w:val="19"/>
          <w:szCs w:val="19"/>
        </w:rPr>
        <w:t>(C34) Biositler ve fito-farmakolojik bileşikler (örneğin</w:t>
      </w:r>
      <w:r w:rsidRPr="00AB63E9">
        <w:rPr>
          <w:rStyle w:val="grame"/>
          <w:sz w:val="19"/>
          <w:szCs w:val="19"/>
        </w:rPr>
        <w:t>.;</w:t>
      </w:r>
      <w:r w:rsidRPr="00AB63E9">
        <w:rPr>
          <w:sz w:val="19"/>
          <w:szCs w:val="19"/>
        </w:rPr>
        <w:t xml:space="preserve"> pestisitler),</w:t>
      </w:r>
    </w:p>
    <w:p w:rsidR="00F372FD" w:rsidRPr="00AB63E9" w:rsidRDefault="00F372FD" w:rsidP="00F372FD">
      <w:pPr>
        <w:spacing w:line="240" w:lineRule="atLeast"/>
        <w:jc w:val="both"/>
        <w:rPr>
          <w:sz w:val="19"/>
          <w:szCs w:val="19"/>
        </w:rPr>
      </w:pPr>
      <w:r w:rsidRPr="00AB63E9">
        <w:rPr>
          <w:sz w:val="19"/>
          <w:szCs w:val="19"/>
        </w:rPr>
        <w:t>(C35) Enfeksiyonel maddeler,</w:t>
      </w:r>
    </w:p>
    <w:p w:rsidR="00F372FD" w:rsidRPr="00AB63E9" w:rsidRDefault="00F372FD" w:rsidP="00F372FD">
      <w:pPr>
        <w:spacing w:line="240" w:lineRule="atLeast"/>
        <w:jc w:val="both"/>
        <w:rPr>
          <w:sz w:val="19"/>
          <w:szCs w:val="19"/>
        </w:rPr>
      </w:pPr>
      <w:r w:rsidRPr="00AB63E9">
        <w:rPr>
          <w:sz w:val="19"/>
          <w:szCs w:val="19"/>
        </w:rPr>
        <w:t>(C36) Kreozotlar,</w:t>
      </w:r>
    </w:p>
    <w:p w:rsidR="00F372FD" w:rsidRPr="00AB63E9" w:rsidRDefault="00F372FD" w:rsidP="00F372FD">
      <w:pPr>
        <w:spacing w:line="240" w:lineRule="atLeast"/>
        <w:jc w:val="both"/>
        <w:rPr>
          <w:sz w:val="19"/>
          <w:szCs w:val="19"/>
        </w:rPr>
      </w:pPr>
      <w:r w:rsidRPr="00AB63E9">
        <w:rPr>
          <w:sz w:val="19"/>
          <w:szCs w:val="19"/>
        </w:rPr>
        <w:t xml:space="preserve">(C37) İsosiyanatlar; tiyosiyanatlar, </w:t>
      </w:r>
    </w:p>
    <w:p w:rsidR="00F372FD" w:rsidRPr="00AB63E9" w:rsidRDefault="00F372FD" w:rsidP="00F372FD">
      <w:pPr>
        <w:spacing w:line="240" w:lineRule="atLeast"/>
        <w:jc w:val="both"/>
        <w:rPr>
          <w:sz w:val="19"/>
          <w:szCs w:val="19"/>
        </w:rPr>
      </w:pPr>
      <w:r w:rsidRPr="00AB63E9">
        <w:rPr>
          <w:sz w:val="19"/>
          <w:szCs w:val="19"/>
        </w:rPr>
        <w:t xml:space="preserve">(C38) Organik siyanürler (örneğin; </w:t>
      </w:r>
      <w:r w:rsidRPr="00AB63E9">
        <w:rPr>
          <w:rStyle w:val="grame"/>
          <w:sz w:val="19"/>
          <w:szCs w:val="19"/>
        </w:rPr>
        <w:t>nitriller,</w:t>
      </w:r>
      <w:r w:rsidRPr="00AB63E9">
        <w:rPr>
          <w:sz w:val="19"/>
          <w:szCs w:val="19"/>
        </w:rPr>
        <w:t>ve benzeri.),</w:t>
      </w:r>
    </w:p>
    <w:p w:rsidR="00F372FD" w:rsidRPr="00AB63E9" w:rsidRDefault="00F372FD" w:rsidP="00F372FD">
      <w:pPr>
        <w:spacing w:line="240" w:lineRule="atLeast"/>
        <w:jc w:val="both"/>
        <w:rPr>
          <w:sz w:val="19"/>
          <w:szCs w:val="19"/>
        </w:rPr>
      </w:pPr>
      <w:r w:rsidRPr="00AB63E9">
        <w:rPr>
          <w:sz w:val="19"/>
          <w:szCs w:val="19"/>
        </w:rPr>
        <w:t xml:space="preserve">(C39) </w:t>
      </w:r>
      <w:r w:rsidRPr="00AB63E9">
        <w:rPr>
          <w:rStyle w:val="grame"/>
          <w:sz w:val="19"/>
          <w:szCs w:val="19"/>
        </w:rPr>
        <w:t>Fenoller;klorofenoller</w:t>
      </w:r>
      <w:r w:rsidRPr="00AB63E9">
        <w:rPr>
          <w:sz w:val="19"/>
          <w:szCs w:val="19"/>
        </w:rPr>
        <w:t>dahil fenol bileşikleri,</w:t>
      </w:r>
    </w:p>
    <w:p w:rsidR="00F372FD" w:rsidRPr="00AB63E9" w:rsidRDefault="00F372FD" w:rsidP="00F372FD">
      <w:pPr>
        <w:spacing w:line="240" w:lineRule="atLeast"/>
        <w:jc w:val="both"/>
        <w:rPr>
          <w:sz w:val="19"/>
          <w:szCs w:val="19"/>
        </w:rPr>
      </w:pPr>
      <w:r w:rsidRPr="00AB63E9">
        <w:rPr>
          <w:sz w:val="19"/>
          <w:szCs w:val="19"/>
        </w:rPr>
        <w:t>(C40) Halojenli çözücüler,</w:t>
      </w:r>
    </w:p>
    <w:p w:rsidR="00F372FD" w:rsidRPr="00AB63E9" w:rsidRDefault="00F372FD" w:rsidP="00F372FD">
      <w:pPr>
        <w:spacing w:line="240" w:lineRule="atLeast"/>
        <w:jc w:val="both"/>
        <w:rPr>
          <w:sz w:val="19"/>
          <w:szCs w:val="19"/>
        </w:rPr>
      </w:pPr>
      <w:r w:rsidRPr="00AB63E9">
        <w:rPr>
          <w:sz w:val="19"/>
          <w:szCs w:val="19"/>
        </w:rPr>
        <w:t xml:space="preserve">(C41) Halojenli çözücüler haricindeki organik çözücüler, </w:t>
      </w:r>
    </w:p>
    <w:p w:rsidR="00F372FD" w:rsidRPr="00AB63E9" w:rsidRDefault="00F372FD" w:rsidP="00F372FD">
      <w:pPr>
        <w:spacing w:line="240" w:lineRule="atLeast"/>
        <w:jc w:val="both"/>
        <w:rPr>
          <w:sz w:val="19"/>
          <w:szCs w:val="19"/>
        </w:rPr>
      </w:pPr>
      <w:r w:rsidRPr="00AB63E9">
        <w:rPr>
          <w:sz w:val="19"/>
          <w:szCs w:val="19"/>
        </w:rPr>
        <w:t>(C42) organohalojen bileşikleri (İnert polimerize malzemeler ve bu Ek’te belirtilen diğer maddeler hariç),</w:t>
      </w:r>
    </w:p>
    <w:p w:rsidR="00F372FD" w:rsidRPr="00AB63E9" w:rsidRDefault="00F372FD" w:rsidP="00F372FD">
      <w:pPr>
        <w:spacing w:line="240" w:lineRule="atLeast"/>
        <w:jc w:val="both"/>
        <w:rPr>
          <w:sz w:val="19"/>
          <w:szCs w:val="19"/>
        </w:rPr>
      </w:pPr>
      <w:r w:rsidRPr="00AB63E9">
        <w:rPr>
          <w:sz w:val="19"/>
          <w:szCs w:val="19"/>
        </w:rPr>
        <w:t xml:space="preserve">(C43) Aromatik bileşikler; polisiklik ve heterosiklik organik bileşikleri, </w:t>
      </w:r>
    </w:p>
    <w:p w:rsidR="00F372FD" w:rsidRPr="00AB63E9" w:rsidRDefault="00F372FD" w:rsidP="00F372FD">
      <w:pPr>
        <w:spacing w:line="240" w:lineRule="atLeast"/>
        <w:jc w:val="both"/>
        <w:rPr>
          <w:sz w:val="19"/>
          <w:szCs w:val="19"/>
        </w:rPr>
      </w:pPr>
      <w:r w:rsidRPr="00AB63E9">
        <w:rPr>
          <w:sz w:val="19"/>
          <w:szCs w:val="19"/>
        </w:rPr>
        <w:t xml:space="preserve">(C44) Alifatik </w:t>
      </w:r>
      <w:r w:rsidRPr="00AB63E9">
        <w:rPr>
          <w:rStyle w:val="grame"/>
          <w:sz w:val="19"/>
          <w:szCs w:val="19"/>
        </w:rPr>
        <w:t>aminler</w:t>
      </w:r>
      <w:r w:rsidRPr="00AB63E9">
        <w:rPr>
          <w:sz w:val="19"/>
          <w:szCs w:val="19"/>
        </w:rPr>
        <w:t>,</w:t>
      </w:r>
    </w:p>
    <w:p w:rsidR="00F372FD" w:rsidRPr="00AB63E9" w:rsidRDefault="00F372FD" w:rsidP="00F372FD">
      <w:pPr>
        <w:spacing w:line="240" w:lineRule="atLeast"/>
        <w:jc w:val="both"/>
        <w:rPr>
          <w:sz w:val="19"/>
          <w:szCs w:val="19"/>
        </w:rPr>
      </w:pPr>
      <w:r w:rsidRPr="00AB63E9">
        <w:rPr>
          <w:sz w:val="19"/>
          <w:szCs w:val="19"/>
        </w:rPr>
        <w:t xml:space="preserve">(C45) Aromatik </w:t>
      </w:r>
      <w:r w:rsidRPr="00AB63E9">
        <w:rPr>
          <w:rStyle w:val="grame"/>
          <w:sz w:val="19"/>
          <w:szCs w:val="19"/>
        </w:rPr>
        <w:t>aminler</w:t>
      </w:r>
      <w:r w:rsidRPr="00AB63E9">
        <w:rPr>
          <w:sz w:val="19"/>
          <w:szCs w:val="19"/>
        </w:rPr>
        <w:t xml:space="preserve">, </w:t>
      </w:r>
    </w:p>
    <w:p w:rsidR="00F372FD" w:rsidRPr="00AB63E9" w:rsidRDefault="00F372FD" w:rsidP="00F372FD">
      <w:pPr>
        <w:spacing w:line="240" w:lineRule="atLeast"/>
        <w:jc w:val="both"/>
        <w:rPr>
          <w:sz w:val="19"/>
          <w:szCs w:val="19"/>
        </w:rPr>
      </w:pPr>
      <w:r w:rsidRPr="00AB63E9">
        <w:rPr>
          <w:sz w:val="19"/>
          <w:szCs w:val="19"/>
        </w:rPr>
        <w:t>(C46) Eterler,</w:t>
      </w:r>
    </w:p>
    <w:p w:rsidR="00F372FD" w:rsidRPr="00AB63E9" w:rsidRDefault="00F372FD" w:rsidP="00F372FD">
      <w:pPr>
        <w:spacing w:line="240" w:lineRule="atLeast"/>
        <w:jc w:val="both"/>
        <w:rPr>
          <w:sz w:val="19"/>
          <w:szCs w:val="19"/>
        </w:rPr>
      </w:pPr>
      <w:r w:rsidRPr="00AB63E9">
        <w:rPr>
          <w:sz w:val="19"/>
          <w:szCs w:val="19"/>
        </w:rPr>
        <w:t>(C47) Patlayıcı karakterdeki maddeler( Bu ekin herhangi bir yerinde listelenenler hariç),</w:t>
      </w:r>
    </w:p>
    <w:p w:rsidR="00F372FD" w:rsidRPr="00AB63E9" w:rsidRDefault="00F372FD" w:rsidP="00F372FD">
      <w:pPr>
        <w:spacing w:line="240" w:lineRule="atLeast"/>
        <w:jc w:val="both"/>
        <w:rPr>
          <w:sz w:val="19"/>
          <w:szCs w:val="19"/>
        </w:rPr>
      </w:pPr>
      <w:r w:rsidRPr="00AB63E9">
        <w:rPr>
          <w:sz w:val="19"/>
          <w:szCs w:val="19"/>
        </w:rPr>
        <w:t>(C48) Kükürt organik bileşikleri,</w:t>
      </w:r>
    </w:p>
    <w:p w:rsidR="00F372FD" w:rsidRPr="00AB63E9" w:rsidRDefault="00F372FD" w:rsidP="00F372FD">
      <w:pPr>
        <w:spacing w:line="240" w:lineRule="atLeast"/>
        <w:jc w:val="both"/>
        <w:rPr>
          <w:sz w:val="19"/>
          <w:szCs w:val="19"/>
        </w:rPr>
      </w:pPr>
      <w:r w:rsidRPr="00AB63E9">
        <w:rPr>
          <w:sz w:val="19"/>
          <w:szCs w:val="19"/>
        </w:rPr>
        <w:t>(C49) Poliklorlu dibenzo furanın herhangi bir türevi,</w:t>
      </w:r>
    </w:p>
    <w:p w:rsidR="00F372FD" w:rsidRPr="00AB63E9" w:rsidRDefault="00F372FD" w:rsidP="00F372FD">
      <w:pPr>
        <w:spacing w:line="240" w:lineRule="atLeast"/>
        <w:jc w:val="both"/>
        <w:rPr>
          <w:sz w:val="19"/>
          <w:szCs w:val="19"/>
        </w:rPr>
      </w:pPr>
      <w:r w:rsidRPr="00AB63E9">
        <w:rPr>
          <w:sz w:val="19"/>
          <w:szCs w:val="19"/>
        </w:rPr>
        <w:t>(C50) Poliklorlu dibenzo para dioksinin herhangi bir türevi,</w:t>
      </w:r>
    </w:p>
    <w:p w:rsidR="00F372FD" w:rsidRPr="00AB63E9" w:rsidRDefault="00F372FD" w:rsidP="00F372FD">
      <w:pPr>
        <w:spacing w:line="240" w:lineRule="atLeast"/>
        <w:jc w:val="both"/>
        <w:rPr>
          <w:sz w:val="19"/>
          <w:szCs w:val="19"/>
        </w:rPr>
      </w:pPr>
      <w:r w:rsidRPr="00AB63E9">
        <w:rPr>
          <w:sz w:val="19"/>
          <w:szCs w:val="19"/>
        </w:rPr>
        <w:t xml:space="preserve">(C51) Bu listede belirtilen maddelerin haricinde hidrokarbonlar ve oksijenleri, azot ve/veya kükürt bileşikleri. </w:t>
      </w:r>
    </w:p>
    <w:p w:rsidR="00F372FD" w:rsidRPr="00AB63E9" w:rsidRDefault="00F372FD" w:rsidP="00F372FD">
      <w:pPr>
        <w:spacing w:line="230" w:lineRule="atLeast"/>
        <w:jc w:val="right"/>
        <w:rPr>
          <w:b/>
          <w:bCs/>
          <w:sz w:val="19"/>
          <w:szCs w:val="19"/>
        </w:rPr>
      </w:pPr>
      <w:r w:rsidRPr="00AB63E9">
        <w:rPr>
          <w:b/>
          <w:bCs/>
          <w:sz w:val="19"/>
          <w:szCs w:val="19"/>
        </w:rPr>
        <w:t>Sayfa 4</w:t>
      </w:r>
    </w:p>
    <w:p w:rsidR="00F372FD" w:rsidRPr="00AB63E9" w:rsidRDefault="00F372FD" w:rsidP="00F372FD">
      <w:pPr>
        <w:spacing w:line="240" w:lineRule="atLeast"/>
        <w:jc w:val="center"/>
        <w:rPr>
          <w:sz w:val="19"/>
          <w:szCs w:val="19"/>
        </w:rPr>
      </w:pPr>
      <w:r w:rsidRPr="00AB63E9">
        <w:rPr>
          <w:sz w:val="19"/>
          <w:szCs w:val="19"/>
        </w:rPr>
        <w:br w:type="page"/>
      </w:r>
      <w:r w:rsidRPr="00AB63E9">
        <w:rPr>
          <w:b/>
          <w:bCs/>
          <w:sz w:val="19"/>
          <w:szCs w:val="19"/>
        </w:rPr>
        <w:lastRenderedPageBreak/>
        <w:t>EK- 5</w:t>
      </w:r>
    </w:p>
    <w:p w:rsidR="00F372FD" w:rsidRPr="00AB63E9" w:rsidRDefault="00F372FD" w:rsidP="00F372FD">
      <w:pPr>
        <w:spacing w:line="240" w:lineRule="atLeast"/>
        <w:jc w:val="center"/>
        <w:rPr>
          <w:sz w:val="19"/>
          <w:szCs w:val="19"/>
        </w:rPr>
      </w:pPr>
      <w:r w:rsidRPr="00AB63E9">
        <w:rPr>
          <w:b/>
          <w:bCs/>
          <w:sz w:val="19"/>
          <w:szCs w:val="19"/>
        </w:rPr>
        <w:t>(</w:t>
      </w:r>
      <w:r w:rsidRPr="00AB63E9">
        <w:rPr>
          <w:rStyle w:val="grame"/>
          <w:b/>
          <w:bCs/>
          <w:sz w:val="19"/>
          <w:szCs w:val="19"/>
        </w:rPr>
        <w:t>Mülga:RG</w:t>
      </w:r>
      <w:r w:rsidRPr="00AB63E9">
        <w:rPr>
          <w:b/>
          <w:bCs/>
          <w:sz w:val="19"/>
          <w:szCs w:val="19"/>
        </w:rPr>
        <w:t xml:space="preserve">-4/9/2009-27339) </w:t>
      </w:r>
    </w:p>
    <w:p w:rsidR="00F372FD" w:rsidRPr="00AB63E9" w:rsidRDefault="00F372FD" w:rsidP="00F372FD">
      <w:pPr>
        <w:spacing w:line="240" w:lineRule="atLeast"/>
        <w:ind w:left="720" w:hanging="720"/>
        <w:jc w:val="right"/>
        <w:rPr>
          <w:sz w:val="19"/>
          <w:szCs w:val="19"/>
        </w:rPr>
      </w:pPr>
    </w:p>
    <w:p w:rsidR="00F372FD" w:rsidRPr="00AB63E9" w:rsidRDefault="00F372FD" w:rsidP="00F372FD">
      <w:pPr>
        <w:spacing w:line="240" w:lineRule="atLeast"/>
        <w:ind w:left="720" w:hanging="720"/>
        <w:jc w:val="right"/>
        <w:rPr>
          <w:sz w:val="19"/>
          <w:szCs w:val="19"/>
        </w:rPr>
      </w:pPr>
    </w:p>
    <w:p w:rsidR="00F372FD" w:rsidRPr="00AB63E9" w:rsidRDefault="00F372FD" w:rsidP="00F372FD">
      <w:pPr>
        <w:spacing w:line="240" w:lineRule="atLeast"/>
        <w:ind w:left="720" w:hanging="720"/>
        <w:jc w:val="center"/>
        <w:rPr>
          <w:sz w:val="19"/>
          <w:szCs w:val="19"/>
        </w:rPr>
      </w:pPr>
      <w:r w:rsidRPr="00AB63E9">
        <w:rPr>
          <w:b/>
          <w:bCs/>
          <w:sz w:val="19"/>
          <w:szCs w:val="19"/>
        </w:rPr>
        <w:t>EK- 6</w:t>
      </w:r>
    </w:p>
    <w:p w:rsidR="00F372FD" w:rsidRPr="00AB63E9" w:rsidRDefault="00F372FD" w:rsidP="00F372FD">
      <w:pPr>
        <w:spacing w:line="240" w:lineRule="atLeast"/>
        <w:ind w:left="720" w:hanging="720"/>
        <w:jc w:val="center"/>
        <w:rPr>
          <w:sz w:val="19"/>
          <w:szCs w:val="19"/>
        </w:rPr>
      </w:pPr>
      <w:r w:rsidRPr="00AB63E9">
        <w:rPr>
          <w:b/>
          <w:bCs/>
          <w:sz w:val="19"/>
          <w:szCs w:val="19"/>
        </w:rPr>
        <w:t>(</w:t>
      </w:r>
      <w:r w:rsidRPr="00AB63E9">
        <w:rPr>
          <w:rStyle w:val="grame"/>
          <w:b/>
          <w:bCs/>
          <w:sz w:val="19"/>
          <w:szCs w:val="19"/>
        </w:rPr>
        <w:t>Mülga:RG</w:t>
      </w:r>
      <w:r w:rsidRPr="00AB63E9">
        <w:rPr>
          <w:b/>
          <w:bCs/>
          <w:sz w:val="19"/>
          <w:szCs w:val="19"/>
        </w:rPr>
        <w:t>-4/9/2009-27339)</w:t>
      </w:r>
    </w:p>
    <w:p w:rsidR="00F372FD" w:rsidRPr="00AB63E9" w:rsidRDefault="00F372FD" w:rsidP="00F372FD">
      <w:pPr>
        <w:spacing w:line="240" w:lineRule="atLeast"/>
        <w:ind w:left="720" w:hanging="720"/>
        <w:jc w:val="right"/>
        <w:rPr>
          <w:sz w:val="19"/>
          <w:szCs w:val="19"/>
        </w:rPr>
      </w:pPr>
    </w:p>
    <w:p w:rsidR="00F372FD" w:rsidRPr="00AB63E9" w:rsidRDefault="00F372FD" w:rsidP="00F372FD">
      <w:pPr>
        <w:spacing w:line="240" w:lineRule="atLeast"/>
        <w:ind w:left="720" w:hanging="720"/>
        <w:jc w:val="right"/>
        <w:rPr>
          <w:sz w:val="19"/>
          <w:szCs w:val="19"/>
        </w:rPr>
      </w:pPr>
    </w:p>
    <w:p w:rsidR="00F372FD" w:rsidRPr="00AB63E9" w:rsidRDefault="00F372FD" w:rsidP="00F372FD">
      <w:pPr>
        <w:spacing w:line="240" w:lineRule="atLeast"/>
        <w:ind w:left="720" w:hanging="720"/>
        <w:jc w:val="center"/>
        <w:rPr>
          <w:sz w:val="19"/>
          <w:szCs w:val="19"/>
        </w:rPr>
      </w:pPr>
      <w:r w:rsidRPr="00AB63E9">
        <w:rPr>
          <w:b/>
          <w:bCs/>
          <w:sz w:val="19"/>
          <w:szCs w:val="19"/>
        </w:rPr>
        <w:t>EK- 7</w:t>
      </w:r>
    </w:p>
    <w:p w:rsidR="00F372FD" w:rsidRPr="00AB63E9" w:rsidRDefault="00F372FD" w:rsidP="00F372FD">
      <w:pPr>
        <w:spacing w:line="240" w:lineRule="atLeast"/>
        <w:ind w:left="720" w:hanging="720"/>
        <w:jc w:val="center"/>
        <w:rPr>
          <w:sz w:val="19"/>
          <w:szCs w:val="19"/>
        </w:rPr>
      </w:pPr>
      <w:r w:rsidRPr="00AB63E9">
        <w:rPr>
          <w:b/>
          <w:bCs/>
          <w:sz w:val="19"/>
          <w:szCs w:val="19"/>
        </w:rPr>
        <w:t>(</w:t>
      </w:r>
      <w:r w:rsidRPr="00AB63E9">
        <w:rPr>
          <w:rStyle w:val="grame"/>
          <w:b/>
          <w:bCs/>
          <w:sz w:val="19"/>
          <w:szCs w:val="19"/>
        </w:rPr>
        <w:t>Mülga:RG</w:t>
      </w:r>
      <w:r w:rsidRPr="00AB63E9">
        <w:rPr>
          <w:b/>
          <w:bCs/>
          <w:sz w:val="19"/>
          <w:szCs w:val="19"/>
        </w:rPr>
        <w:t>-4/9/2009-27339)</w:t>
      </w:r>
    </w:p>
    <w:p w:rsidR="00F372FD" w:rsidRPr="00AB63E9" w:rsidRDefault="00F372FD" w:rsidP="00F372FD">
      <w:pPr>
        <w:spacing w:line="240" w:lineRule="atLeast"/>
        <w:jc w:val="both"/>
        <w:rPr>
          <w:sz w:val="19"/>
          <w:szCs w:val="19"/>
        </w:rPr>
      </w:pPr>
    </w:p>
    <w:p w:rsidR="00F372FD" w:rsidRPr="00AB63E9" w:rsidRDefault="00F372FD" w:rsidP="00F372FD">
      <w:pPr>
        <w:spacing w:line="240" w:lineRule="atLeast"/>
        <w:jc w:val="right"/>
        <w:rPr>
          <w:sz w:val="19"/>
          <w:szCs w:val="19"/>
        </w:rPr>
      </w:pPr>
    </w:p>
    <w:p w:rsidR="00F372FD" w:rsidRPr="00AB63E9" w:rsidRDefault="00F372FD" w:rsidP="00F372FD">
      <w:pPr>
        <w:spacing w:line="240" w:lineRule="atLeast"/>
        <w:jc w:val="center"/>
        <w:rPr>
          <w:sz w:val="19"/>
          <w:szCs w:val="19"/>
        </w:rPr>
      </w:pPr>
      <w:r w:rsidRPr="00AB63E9">
        <w:rPr>
          <w:b/>
          <w:bCs/>
          <w:spacing w:val="-1"/>
          <w:sz w:val="19"/>
          <w:szCs w:val="19"/>
        </w:rPr>
        <w:t>EK- 8</w:t>
      </w:r>
    </w:p>
    <w:p w:rsidR="00F372FD" w:rsidRPr="00AB63E9" w:rsidRDefault="00F372FD" w:rsidP="00F372FD">
      <w:pPr>
        <w:spacing w:line="240" w:lineRule="atLeast"/>
        <w:jc w:val="center"/>
        <w:rPr>
          <w:sz w:val="19"/>
          <w:szCs w:val="19"/>
        </w:rPr>
      </w:pPr>
      <w:r w:rsidRPr="00AB63E9">
        <w:rPr>
          <w:b/>
          <w:bCs/>
          <w:spacing w:val="-1"/>
          <w:sz w:val="19"/>
          <w:szCs w:val="19"/>
        </w:rPr>
        <w:t>(</w:t>
      </w:r>
      <w:r w:rsidRPr="00AB63E9">
        <w:rPr>
          <w:rStyle w:val="grame"/>
          <w:b/>
          <w:bCs/>
          <w:spacing w:val="-1"/>
          <w:sz w:val="19"/>
          <w:szCs w:val="19"/>
        </w:rPr>
        <w:t>Mülga:RG</w:t>
      </w:r>
      <w:r w:rsidRPr="00AB63E9">
        <w:rPr>
          <w:b/>
          <w:bCs/>
          <w:spacing w:val="-1"/>
          <w:sz w:val="19"/>
          <w:szCs w:val="19"/>
        </w:rPr>
        <w:t>-30/3/2010-27537)</w:t>
      </w:r>
      <w:r w:rsidRPr="00AB63E9">
        <w:rPr>
          <w:b/>
          <w:bCs/>
          <w:sz w:val="19"/>
          <w:szCs w:val="19"/>
        </w:rPr>
        <w:t xml:space="preserve"> </w:t>
      </w:r>
      <w:r w:rsidRPr="00AB63E9">
        <w:rPr>
          <w:b/>
          <w:bCs/>
          <w:sz w:val="19"/>
          <w:szCs w:val="19"/>
          <w:vertAlign w:val="superscript"/>
        </w:rPr>
        <w:t>(1)</w:t>
      </w:r>
      <w:r w:rsidRPr="00AB63E9">
        <w:rPr>
          <w:b/>
          <w:bCs/>
          <w:spacing w:val="-1"/>
          <w:sz w:val="19"/>
          <w:szCs w:val="19"/>
        </w:rPr>
        <w:t xml:space="preserve"> </w:t>
      </w:r>
    </w:p>
    <w:p w:rsidR="00F372FD" w:rsidRPr="00AB63E9" w:rsidRDefault="00F372FD" w:rsidP="00F372FD">
      <w:pPr>
        <w:spacing w:line="240" w:lineRule="atLeast"/>
        <w:jc w:val="both"/>
        <w:rPr>
          <w:sz w:val="19"/>
          <w:szCs w:val="19"/>
        </w:rPr>
      </w:pPr>
    </w:p>
    <w:p w:rsidR="00F372FD" w:rsidRPr="00AB63E9" w:rsidRDefault="00F372FD" w:rsidP="00F372FD">
      <w:pPr>
        <w:spacing w:line="240" w:lineRule="atLeast"/>
        <w:ind w:left="720" w:hanging="720"/>
        <w:rPr>
          <w:sz w:val="19"/>
          <w:szCs w:val="19"/>
        </w:rPr>
      </w:pPr>
    </w:p>
    <w:p w:rsidR="00F372FD" w:rsidRPr="00AB63E9" w:rsidRDefault="00F372FD" w:rsidP="00F372FD">
      <w:pPr>
        <w:spacing w:line="230" w:lineRule="atLeast"/>
        <w:jc w:val="right"/>
        <w:rPr>
          <w:b/>
          <w:bCs/>
          <w:sz w:val="19"/>
          <w:szCs w:val="19"/>
        </w:rPr>
      </w:pPr>
      <w:r w:rsidRPr="00AB63E9">
        <w:rPr>
          <w:b/>
          <w:bCs/>
          <w:sz w:val="19"/>
          <w:szCs w:val="19"/>
        </w:rPr>
        <w:t>Sayfa 5</w:t>
      </w:r>
    </w:p>
    <w:p w:rsidR="00F372FD" w:rsidRPr="00AB63E9" w:rsidRDefault="00F372FD" w:rsidP="00F372FD">
      <w:pPr>
        <w:spacing w:line="240" w:lineRule="atLeast"/>
        <w:jc w:val="center"/>
        <w:rPr>
          <w:sz w:val="19"/>
          <w:szCs w:val="19"/>
        </w:rPr>
      </w:pPr>
      <w:r w:rsidRPr="00AB63E9">
        <w:rPr>
          <w:b/>
          <w:bCs/>
          <w:sz w:val="19"/>
          <w:szCs w:val="19"/>
        </w:rPr>
        <w:br w:type="page"/>
      </w:r>
      <w:r w:rsidRPr="00AB63E9">
        <w:rPr>
          <w:b/>
          <w:bCs/>
          <w:sz w:val="19"/>
          <w:szCs w:val="19"/>
        </w:rPr>
        <w:lastRenderedPageBreak/>
        <w:t>EK 9-A</w:t>
      </w:r>
    </w:p>
    <w:p w:rsidR="00F372FD" w:rsidRPr="00AB63E9" w:rsidRDefault="00F372FD" w:rsidP="00F372FD">
      <w:pPr>
        <w:spacing w:line="240" w:lineRule="atLeast"/>
        <w:jc w:val="both"/>
        <w:rPr>
          <w:sz w:val="19"/>
          <w:szCs w:val="19"/>
        </w:rPr>
      </w:pPr>
    </w:p>
    <w:tbl>
      <w:tblPr>
        <w:tblW w:w="9900" w:type="dxa"/>
        <w:tblCellMar>
          <w:left w:w="0" w:type="dxa"/>
          <w:right w:w="0" w:type="dxa"/>
        </w:tblCellMar>
        <w:tblLook w:val="04A0" w:firstRow="1" w:lastRow="0" w:firstColumn="1" w:lastColumn="0" w:noHBand="0" w:noVBand="1"/>
      </w:tblPr>
      <w:tblGrid>
        <w:gridCol w:w="698"/>
        <w:gridCol w:w="265"/>
        <w:gridCol w:w="263"/>
        <w:gridCol w:w="146"/>
        <w:gridCol w:w="231"/>
        <w:gridCol w:w="252"/>
        <w:gridCol w:w="248"/>
        <w:gridCol w:w="252"/>
        <w:gridCol w:w="252"/>
        <w:gridCol w:w="146"/>
        <w:gridCol w:w="239"/>
        <w:gridCol w:w="252"/>
        <w:gridCol w:w="252"/>
        <w:gridCol w:w="155"/>
        <w:gridCol w:w="146"/>
        <w:gridCol w:w="146"/>
        <w:gridCol w:w="321"/>
        <w:gridCol w:w="146"/>
        <w:gridCol w:w="146"/>
        <w:gridCol w:w="224"/>
        <w:gridCol w:w="146"/>
        <w:gridCol w:w="146"/>
        <w:gridCol w:w="162"/>
        <w:gridCol w:w="146"/>
        <w:gridCol w:w="146"/>
        <w:gridCol w:w="335"/>
        <w:gridCol w:w="146"/>
        <w:gridCol w:w="196"/>
        <w:gridCol w:w="146"/>
        <w:gridCol w:w="189"/>
        <w:gridCol w:w="146"/>
        <w:gridCol w:w="146"/>
        <w:gridCol w:w="203"/>
        <w:gridCol w:w="146"/>
        <w:gridCol w:w="146"/>
        <w:gridCol w:w="146"/>
        <w:gridCol w:w="146"/>
        <w:gridCol w:w="162"/>
        <w:gridCol w:w="146"/>
        <w:gridCol w:w="146"/>
        <w:gridCol w:w="203"/>
        <w:gridCol w:w="146"/>
        <w:gridCol w:w="146"/>
        <w:gridCol w:w="182"/>
        <w:gridCol w:w="146"/>
        <w:gridCol w:w="146"/>
        <w:gridCol w:w="146"/>
        <w:gridCol w:w="203"/>
        <w:gridCol w:w="162"/>
        <w:gridCol w:w="146"/>
        <w:gridCol w:w="203"/>
      </w:tblGrid>
      <w:tr w:rsidR="00AB63E9" w:rsidRPr="00AB63E9" w:rsidTr="00F372FD">
        <w:trPr>
          <w:trHeight w:val="278"/>
        </w:trPr>
        <w:tc>
          <w:tcPr>
            <w:tcW w:w="1951" w:type="dxa"/>
            <w:gridSpan w:val="4"/>
            <w:vMerge w:val="restart"/>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jc w:val="center"/>
              <w:rPr>
                <w:sz w:val="19"/>
                <w:szCs w:val="19"/>
              </w:rPr>
            </w:pPr>
            <w:r w:rsidRPr="00AB63E9">
              <w:rPr>
                <w:b/>
                <w:bCs/>
                <w:sz w:val="19"/>
                <w:szCs w:val="19"/>
              </w:rPr>
              <w:t>FORM-</w:t>
            </w:r>
            <w:smartTag w:uri="urn:schemas-microsoft-com:office:smarttags" w:element="metricconverter">
              <w:smartTagPr>
                <w:attr w:name="ProductID" w:val="9 A"/>
              </w:smartTagPr>
              <w:r w:rsidRPr="00AB63E9">
                <w:rPr>
                  <w:b/>
                  <w:bCs/>
                  <w:sz w:val="19"/>
                  <w:szCs w:val="19"/>
                </w:rPr>
                <w:t>9 A</w:t>
              </w:r>
            </w:smartTag>
          </w:p>
          <w:p w:rsidR="00F372FD" w:rsidRPr="00AB63E9" w:rsidRDefault="00F372FD">
            <w:pPr>
              <w:spacing w:line="240" w:lineRule="atLeast"/>
              <w:jc w:val="center"/>
              <w:rPr>
                <w:sz w:val="19"/>
                <w:szCs w:val="19"/>
              </w:rPr>
            </w:pPr>
            <w:r w:rsidRPr="00AB63E9">
              <w:rPr>
                <w:b/>
                <w:bCs/>
                <w:sz w:val="19"/>
                <w:szCs w:val="19"/>
              </w:rPr>
              <w:t>A</w:t>
            </w:r>
          </w:p>
        </w:tc>
        <w:tc>
          <w:tcPr>
            <w:tcW w:w="5547" w:type="dxa"/>
            <w:gridSpan w:val="28"/>
            <w:vMerge w:val="restart"/>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jc w:val="center"/>
              <w:rPr>
                <w:sz w:val="19"/>
                <w:szCs w:val="19"/>
              </w:rPr>
            </w:pPr>
            <w:r w:rsidRPr="00AB63E9">
              <w:rPr>
                <w:b/>
                <w:bCs/>
                <w:sz w:val="19"/>
                <w:szCs w:val="19"/>
              </w:rPr>
              <w:t>T.C.</w:t>
            </w:r>
          </w:p>
          <w:p w:rsidR="00F372FD" w:rsidRPr="00AB63E9" w:rsidRDefault="00F372FD">
            <w:pPr>
              <w:spacing w:line="240" w:lineRule="atLeast"/>
              <w:jc w:val="center"/>
              <w:rPr>
                <w:sz w:val="19"/>
                <w:szCs w:val="19"/>
              </w:rPr>
            </w:pPr>
            <w:r w:rsidRPr="00AB63E9">
              <w:rPr>
                <w:b/>
                <w:bCs/>
                <w:sz w:val="19"/>
                <w:szCs w:val="19"/>
              </w:rPr>
              <w:t xml:space="preserve">ÇEVRE ve ORMAN BAKANLIĞI </w:t>
            </w:r>
          </w:p>
          <w:p w:rsidR="00F372FD" w:rsidRPr="00AB63E9" w:rsidRDefault="00F372FD">
            <w:pPr>
              <w:spacing w:line="240" w:lineRule="atLeast"/>
              <w:jc w:val="center"/>
              <w:rPr>
                <w:sz w:val="19"/>
                <w:szCs w:val="19"/>
              </w:rPr>
            </w:pPr>
            <w:r w:rsidRPr="00AB63E9">
              <w:rPr>
                <w:b/>
                <w:bCs/>
                <w:sz w:val="19"/>
                <w:szCs w:val="19"/>
              </w:rPr>
              <w:t>ULUSAL ATIK TAŞIMA FORMU</w:t>
            </w:r>
          </w:p>
        </w:tc>
        <w:tc>
          <w:tcPr>
            <w:tcW w:w="2402" w:type="dxa"/>
            <w:gridSpan w:val="19"/>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r w:rsidRPr="00AB63E9">
              <w:rPr>
                <w:sz w:val="19"/>
                <w:szCs w:val="19"/>
              </w:rPr>
              <w:t>Form Seri Numarası</w:t>
            </w:r>
            <w:r w:rsidRPr="00AB63E9">
              <w:rPr>
                <w:b w:val="0"/>
                <w:bCs w:val="0"/>
                <w:sz w:val="19"/>
                <w:szCs w:val="19"/>
              </w:rPr>
              <w:t xml:space="preserve"> </w:t>
            </w:r>
          </w:p>
        </w:tc>
      </w:tr>
      <w:tr w:rsidR="00AB63E9" w:rsidRPr="00AB63E9" w:rsidTr="00F372FD">
        <w:trPr>
          <w:trHeight w:val="277"/>
        </w:trPr>
        <w:tc>
          <w:tcPr>
            <w:tcW w:w="0" w:type="auto"/>
            <w:gridSpan w:val="4"/>
            <w:vMerge/>
            <w:tcBorders>
              <w:top w:val="nil"/>
              <w:left w:val="nil"/>
              <w:bottom w:val="single" w:sz="8" w:space="0" w:color="auto"/>
              <w:right w:val="nil"/>
            </w:tcBorders>
            <w:vAlign w:val="center"/>
            <w:hideMark/>
          </w:tcPr>
          <w:p w:rsidR="00F372FD" w:rsidRPr="00AB63E9" w:rsidRDefault="00F372FD">
            <w:pPr>
              <w:rPr>
                <w:sz w:val="19"/>
                <w:szCs w:val="19"/>
              </w:rPr>
            </w:pPr>
          </w:p>
        </w:tc>
        <w:tc>
          <w:tcPr>
            <w:tcW w:w="0" w:type="auto"/>
            <w:gridSpan w:val="28"/>
            <w:vMerge/>
            <w:tcBorders>
              <w:top w:val="nil"/>
              <w:left w:val="nil"/>
              <w:bottom w:val="single" w:sz="8" w:space="0" w:color="auto"/>
              <w:right w:val="single" w:sz="8" w:space="0" w:color="auto"/>
            </w:tcBorders>
            <w:vAlign w:val="center"/>
            <w:hideMark/>
          </w:tcPr>
          <w:p w:rsidR="00F372FD" w:rsidRPr="00AB63E9" w:rsidRDefault="00F372FD">
            <w:pPr>
              <w:rPr>
                <w:sz w:val="19"/>
                <w:szCs w:val="19"/>
              </w:rPr>
            </w:pPr>
          </w:p>
        </w:tc>
        <w:tc>
          <w:tcPr>
            <w:tcW w:w="266" w:type="dxa"/>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gridSpan w:val="4"/>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p>
        </w:tc>
      </w:tr>
      <w:tr w:rsidR="00AB63E9" w:rsidRPr="00AB63E9"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(A) Kopyası Bertarafçıda kalır.Bertarafçı Formun A kopyasının bir suretini Bakanlığa göndermekle yükümlüdür.</w:t>
            </w:r>
          </w:p>
          <w:p w:rsidR="00F372FD" w:rsidRPr="00AB63E9" w:rsidRDefault="00F372FD">
            <w:pPr>
              <w:spacing w:line="240" w:lineRule="atLeast"/>
              <w:rPr>
                <w:sz w:val="19"/>
                <w:szCs w:val="19"/>
              </w:rPr>
            </w:pPr>
            <w:r w:rsidRPr="00AB63E9">
              <w:rPr>
                <w:sz w:val="19"/>
                <w:szCs w:val="19"/>
              </w:rPr>
              <w:t xml:space="preserve">Form Ulusal Atık Taşıma Kılavuzundaki bilgilere uygun olarak doldurulacaktır. </w:t>
            </w:r>
          </w:p>
        </w:tc>
      </w:tr>
      <w:tr w:rsidR="00AB63E9" w:rsidRPr="00AB63E9"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lang w:val="de-DE"/>
              </w:rPr>
              <w:t xml:space="preserve">1) ÜRETİCİ </w:t>
            </w:r>
          </w:p>
        </w:tc>
      </w:tr>
      <w:tr w:rsidR="00AB63E9" w:rsidRPr="00AB63E9" w:rsidTr="00F372FD">
        <w:trPr>
          <w:trHeight w:val="17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12) Atık Kodu</w:t>
            </w:r>
            <w:r w:rsidRPr="00AB63E9">
              <w:rPr>
                <w:sz w:val="19"/>
                <w:szCs w:val="19"/>
                <w:vertAlign w:val="superscript"/>
              </w:rPr>
              <w:t>1</w:t>
            </w: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402" w:type="dxa"/>
            <w:gridSpan w:val="1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Firmanın sahip veya sahiplerinin adı, soyadı: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13) Atık Adı</w:t>
            </w:r>
            <w:r w:rsidRPr="00AB63E9">
              <w:rPr>
                <w:sz w:val="19"/>
                <w:szCs w:val="19"/>
                <w:vertAlign w:val="superscript"/>
              </w:rPr>
              <w:t>2</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14) 20 </w:t>
            </w:r>
            <w:smartTag w:uri="urn:schemas-microsoft-com:office:smarttags" w:element="metricconverter">
              <w:smartTagPr>
                <w:attr w:name="ProductID" w:val="0C"/>
              </w:smartTagPr>
              <w:r w:rsidRPr="00AB63E9">
                <w:rPr>
                  <w:sz w:val="19"/>
                  <w:szCs w:val="19"/>
                  <w:vertAlign w:val="superscript"/>
                </w:rPr>
                <w:t>0</w:t>
              </w:r>
              <w:r w:rsidRPr="00AB63E9">
                <w:rPr>
                  <w:sz w:val="19"/>
                  <w:szCs w:val="19"/>
                </w:rPr>
                <w:t>C</w:t>
              </w:r>
            </w:smartTag>
            <w:r w:rsidRPr="00AB63E9">
              <w:rPr>
                <w:sz w:val="19"/>
                <w:szCs w:val="19"/>
              </w:rPr>
              <w:t>‘de fiziksel özellikleri</w:t>
            </w:r>
            <w:r w:rsidRPr="00AB63E9">
              <w:rPr>
                <w:sz w:val="19"/>
                <w:szCs w:val="19"/>
                <w:vertAlign w:val="superscript"/>
              </w:rPr>
              <w:t>4</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Firmanın Adresi:</w:t>
            </w:r>
          </w:p>
        </w:tc>
        <w:tc>
          <w:tcPr>
            <w:tcW w:w="54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4127" w:type="dxa"/>
            <w:gridSpan w:val="11"/>
            <w:tcBorders>
              <w:top w:val="nil"/>
              <w:left w:val="single" w:sz="8" w:space="0" w:color="auto"/>
              <w:bottom w:val="nil"/>
              <w:right w:val="single" w:sz="8" w:space="0" w:color="auto"/>
            </w:tcBorders>
            <w:hideMark/>
          </w:tcPr>
          <w:p w:rsidR="00F372FD" w:rsidRPr="00AB63E9" w:rsidRDefault="00F372FD">
            <w:pPr>
              <w:spacing w:line="240" w:lineRule="atLeast"/>
              <w:rPr>
                <w:sz w:val="19"/>
                <w:szCs w:val="19"/>
              </w:rPr>
            </w:pPr>
            <w:r w:rsidRPr="00AB63E9">
              <w:rPr>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080" w:type="dxa"/>
            <w:gridSpan w:val="7"/>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Renk</w:t>
            </w:r>
            <w:r w:rsidRPr="00AB63E9">
              <w:rPr>
                <w:sz w:val="19"/>
                <w:szCs w:val="19"/>
                <w:vertAlign w:val="superscript"/>
              </w:rPr>
              <w:t>5</w:t>
            </w: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Mahalle/Semt</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Ağırlık</w:t>
            </w:r>
            <w:r w:rsidRPr="00AB63E9">
              <w:rPr>
                <w:sz w:val="19"/>
                <w:szCs w:val="19"/>
                <w:vertAlign w:val="superscript"/>
              </w:rPr>
              <w:t>6</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6) Cadde/Sk:</w:t>
            </w:r>
          </w:p>
        </w:tc>
        <w:tc>
          <w:tcPr>
            <w:tcW w:w="621" w:type="dxa"/>
            <w:gridSpan w:val="4"/>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ton</w:t>
            </w: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kg</w:t>
            </w:r>
          </w:p>
        </w:tc>
        <w:tc>
          <w:tcPr>
            <w:tcW w:w="1665" w:type="dxa"/>
            <w:gridSpan w:val="12"/>
            <w:tcBorders>
              <w:top w:val="single" w:sz="8" w:space="0" w:color="auto"/>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17) Ambalaj ve Konteynır Türü</w:t>
            </w:r>
            <w:r w:rsidRPr="00AB63E9">
              <w:rPr>
                <w:sz w:val="19"/>
                <w:szCs w:val="19"/>
                <w:vertAlign w:val="superscript"/>
              </w:rPr>
              <w:t>7</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Kapı No:</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88" w:type="dxa"/>
            <w:gridSpan w:val="29"/>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18) Ambalaj ve konteynır sayısı</w:t>
            </w:r>
            <w:r w:rsidRPr="00AB63E9">
              <w:rPr>
                <w:sz w:val="19"/>
                <w:szCs w:val="19"/>
                <w:vertAlign w:val="superscript"/>
              </w:rPr>
              <w:t>8</w:t>
            </w: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260" w:type="dxa"/>
            <w:gridSpan w:val="8"/>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988" w:type="dxa"/>
            <w:gridSpan w:val="15"/>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19) Atık Çıkış Tarihi:</w:t>
            </w: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7"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25"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10) Fax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20) Sorumlu Kişinin Adı ve Soyadı</w:t>
            </w: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2655" w:type="dxa"/>
            <w:gridSpan w:val="6"/>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11) H Numarası</w:t>
            </w:r>
            <w:r w:rsidRPr="00AB63E9">
              <w:rPr>
                <w:sz w:val="19"/>
                <w:szCs w:val="19"/>
                <w:vertAlign w:val="superscript"/>
              </w:rPr>
              <w:t>3</w:t>
            </w:r>
          </w:p>
        </w:tc>
        <w:tc>
          <w:tcPr>
            <w:tcW w:w="367"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05"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21) Sorumlu kişinin imzası</w:t>
            </w: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lang w:val="de-DE"/>
              </w:rPr>
              <w:t xml:space="preserve">2) TAŞIYICI </w:t>
            </w:r>
          </w:p>
        </w:tc>
      </w:tr>
      <w:tr w:rsidR="00AB63E9" w:rsidRPr="00AB63E9" w:rsidTr="00F372FD">
        <w:trPr>
          <w:trHeight w:val="237"/>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 Firmanın Unvanı:</w:t>
            </w:r>
          </w:p>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11) Lisans No</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1" w:type="dxa"/>
            <w:gridSpan w:val="3"/>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061" w:type="dxa"/>
            <w:gridSpan w:val="24"/>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12) Taşıt Plaka No:</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hideMark/>
          </w:tcPr>
          <w:p w:rsidR="00F372FD" w:rsidRPr="00AB63E9" w:rsidRDefault="00F372FD">
            <w:pPr>
              <w:spacing w:line="240" w:lineRule="atLeast"/>
              <w:rPr>
                <w:sz w:val="19"/>
                <w:szCs w:val="19"/>
              </w:rPr>
            </w:pPr>
            <w:r w:rsidRPr="00AB63E9">
              <w:rPr>
                <w:sz w:val="19"/>
                <w:szCs w:val="19"/>
              </w:rPr>
              <w:t>Firmanın Adresi:</w:t>
            </w:r>
          </w:p>
        </w:tc>
        <w:tc>
          <w:tcPr>
            <w:tcW w:w="571" w:type="dxa"/>
            <w:gridSpan w:val="3"/>
            <w:tcBorders>
              <w:top w:val="nil"/>
              <w:left w:val="nil"/>
              <w:bottom w:val="nil"/>
              <w:right w:val="single" w:sz="8" w:space="0" w:color="auto"/>
            </w:tcBorders>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89" w:type="dxa"/>
            <w:gridSpan w:val="13"/>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4127" w:type="dxa"/>
            <w:gridSpan w:val="11"/>
            <w:tcBorders>
              <w:top w:val="nil"/>
              <w:left w:val="single" w:sz="8" w:space="0" w:color="auto"/>
              <w:bottom w:val="nil"/>
              <w:right w:val="single" w:sz="8" w:space="0" w:color="auto"/>
            </w:tcBorders>
            <w:hideMark/>
          </w:tcPr>
          <w:p w:rsidR="00F372FD" w:rsidRPr="00AB63E9" w:rsidRDefault="00F372FD">
            <w:pPr>
              <w:spacing w:line="240" w:lineRule="atLeast"/>
              <w:rPr>
                <w:sz w:val="19"/>
                <w:szCs w:val="19"/>
              </w:rPr>
            </w:pPr>
            <w:r w:rsidRPr="00AB63E9">
              <w:rPr>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13) Taşıma Şekli</w:t>
            </w:r>
            <w:r w:rsidRPr="00AB63E9">
              <w:rPr>
                <w:sz w:val="19"/>
                <w:szCs w:val="19"/>
                <w:vertAlign w:val="superscript"/>
              </w:rPr>
              <w:t>9</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4) İlçenin Adı:.</w:t>
            </w: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297" w:type="dxa"/>
            <w:gridSpan w:val="3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14) Teslim Tarihi</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hideMark/>
          </w:tcPr>
          <w:p w:rsidR="00F372FD" w:rsidRPr="00AB63E9" w:rsidRDefault="00F372FD">
            <w:pPr>
              <w:spacing w:line="240" w:lineRule="atLeast"/>
              <w:rPr>
                <w:sz w:val="19"/>
                <w:szCs w:val="19"/>
              </w:rPr>
            </w:pPr>
            <w:r w:rsidRPr="00AB63E9">
              <w:rPr>
                <w:sz w:val="19"/>
                <w:szCs w:val="19"/>
              </w:rPr>
              <w:t>6) Cadde/Sk:</w:t>
            </w:r>
          </w:p>
        </w:tc>
        <w:tc>
          <w:tcPr>
            <w:tcW w:w="571" w:type="dxa"/>
            <w:gridSpan w:val="3"/>
            <w:tcBorders>
              <w:top w:val="nil"/>
              <w:left w:val="nil"/>
              <w:bottom w:val="nil"/>
              <w:right w:val="single" w:sz="8" w:space="0" w:color="auto"/>
            </w:tcBorders>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317" w:type="dxa"/>
            <w:gridSpan w:val="9"/>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Kapı No</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15) Sorumlu Kişinin Adı ve Soyadı </w:t>
            </w: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Sorumlu Kişinin İmzası</w:t>
            </w: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Telefon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10) Fax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lang w:val="de-DE"/>
              </w:rPr>
              <w:t>3).ALICI</w:t>
            </w:r>
          </w:p>
        </w:tc>
      </w:tr>
      <w:tr w:rsidR="00AB63E9" w:rsidRPr="00AB63E9" w:rsidTr="00F372FD">
        <w:trPr>
          <w:trHeight w:val="17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11)Lisans No</w:t>
            </w: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061"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12) Atığın Ağırlığı</w:t>
            </w: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Firmanın Adresi:</w:t>
            </w:r>
          </w:p>
        </w:tc>
        <w:tc>
          <w:tcPr>
            <w:tcW w:w="571"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ton</w:t>
            </w: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kg</w:t>
            </w:r>
          </w:p>
        </w:tc>
        <w:tc>
          <w:tcPr>
            <w:tcW w:w="1689" w:type="dxa"/>
            <w:gridSpan w:val="1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3780" w:type="dxa"/>
            <w:gridSpan w:val="10"/>
            <w:tcBorders>
              <w:top w:val="nil"/>
              <w:left w:val="single" w:sz="8" w:space="0" w:color="auto"/>
              <w:bottom w:val="nil"/>
              <w:right w:val="single" w:sz="8" w:space="0" w:color="auto"/>
            </w:tcBorders>
            <w:hideMark/>
          </w:tcPr>
          <w:p w:rsidR="00F372FD" w:rsidRPr="00AB63E9" w:rsidRDefault="00F372FD">
            <w:pPr>
              <w:spacing w:line="240" w:lineRule="atLeast"/>
              <w:rPr>
                <w:sz w:val="19"/>
                <w:szCs w:val="19"/>
              </w:rPr>
            </w:pPr>
            <w:r w:rsidRPr="00AB63E9">
              <w:rPr>
                <w:sz w:val="19"/>
                <w:szCs w:val="19"/>
              </w:rPr>
              <w:t>3) İlin Adı ve Kodu:</w:t>
            </w:r>
          </w:p>
        </w:tc>
        <w:tc>
          <w:tcPr>
            <w:tcW w:w="347"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37" w:type="dxa"/>
            <w:gridSpan w:val="3"/>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13) Atık Bertaraf Yöntemi/Geri Kazanım Yöntemi</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4) İlçenin Adı:</w:t>
            </w: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553" w:type="dxa"/>
            <w:gridSpan w:val="2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07"/>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14) Lisanslı Ara Depolama tesisinden Atık Transferi (Kutuya X işareti koyunuz) </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6) Cadde/Sk:</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a) Arıtılmadan bertaraf/ geri kazanım tesisine gönderilen atıklar</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Kapı No:</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b) Arıtılarak bertaraf/ geri kazanım tesisine gönderilen atıklar</w:t>
            </w:r>
          </w:p>
          <w:p w:rsidR="00F372FD" w:rsidRPr="00AB63E9" w:rsidRDefault="00F372FD">
            <w:pPr>
              <w:spacing w:line="240" w:lineRule="atLeast"/>
              <w:rPr>
                <w:sz w:val="19"/>
                <w:szCs w:val="19"/>
              </w:rPr>
            </w:pPr>
            <w:r w:rsidRPr="00AB63E9">
              <w:rPr>
                <w:sz w:val="19"/>
                <w:szCs w:val="19"/>
              </w:rPr>
              <w:t>(başka atık üreterek)</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8) İşyerinin Vergi Numarası:</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c) Arıtılarak bertaraf/ geri kazanım tesisine gönderilen atıklar </w:t>
            </w:r>
          </w:p>
          <w:p w:rsidR="00F372FD" w:rsidRPr="00AB63E9" w:rsidRDefault="00F372FD">
            <w:pPr>
              <w:spacing w:line="240" w:lineRule="atLeast"/>
              <w:rPr>
                <w:sz w:val="19"/>
                <w:szCs w:val="19"/>
              </w:rPr>
            </w:pPr>
            <w:r w:rsidRPr="00AB63E9">
              <w:rPr>
                <w:sz w:val="19"/>
                <w:szCs w:val="19"/>
              </w:rPr>
              <w:t>(başka atık üretmeden)</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d) Diğer (belirtiniz)</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b/>
                <w:bCs/>
                <w:sz w:val="19"/>
                <w:szCs w:val="19"/>
              </w:rPr>
              <w:t xml:space="preserve">14. soru işaretlendiğinde (a, b, c, d) işlemleri için Ara depolama tesisi </w:t>
            </w:r>
            <w:r w:rsidRPr="00AB63E9">
              <w:rPr>
                <w:b/>
                <w:bCs/>
                <w:sz w:val="19"/>
                <w:szCs w:val="19"/>
              </w:rPr>
              <w:lastRenderedPageBreak/>
              <w:t>tarafından yeni bir EK-9-A formu düzenlenmesi zorunludur.</w:t>
            </w: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Atık Kabul Tarihi</w:t>
            </w:r>
          </w:p>
        </w:tc>
      </w:tr>
      <w:tr w:rsidR="00AB63E9" w:rsidRPr="00AB63E9" w:rsidTr="00F372FD">
        <w:trPr>
          <w:trHeight w:val="163"/>
        </w:trPr>
        <w:tc>
          <w:tcPr>
            <w:tcW w:w="5040" w:type="dxa"/>
            <w:gridSpan w:val="16"/>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10) Fax Numarası</w:t>
            </w:r>
          </w:p>
        </w:tc>
        <w:tc>
          <w:tcPr>
            <w:tcW w:w="563" w:type="dxa"/>
            <w:gridSpan w:val="2"/>
            <w:tcBorders>
              <w:top w:val="nil"/>
              <w:left w:val="nil"/>
              <w:bottom w:val="nil"/>
              <w:right w:val="single" w:sz="8" w:space="0" w:color="auto"/>
            </w:tcBorders>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45" w:type="dxa"/>
            <w:gridSpan w:val="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16)Sorumlu Kişinin Adı , Soyadı ve İmzası:</w:t>
            </w:r>
          </w:p>
        </w:tc>
      </w:tr>
      <w:tr w:rsidR="00AB63E9" w:rsidRPr="00AB63E9" w:rsidTr="00F372FD">
        <w:trPr>
          <w:trHeight w:val="163"/>
        </w:trPr>
        <w:tc>
          <w:tcPr>
            <w:tcW w:w="5040" w:type="dxa"/>
            <w:gridSpan w:val="1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tc>
      </w:tr>
      <w:tr w:rsidR="00AB63E9" w:rsidRPr="00AB63E9" w:rsidTr="00F372FD">
        <w:trPr>
          <w:trHeight w:val="278"/>
        </w:trPr>
        <w:tc>
          <w:tcPr>
            <w:tcW w:w="1951" w:type="dxa"/>
            <w:gridSpan w:val="4"/>
            <w:vMerge w:val="restart"/>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jc w:val="center"/>
              <w:rPr>
                <w:sz w:val="19"/>
                <w:szCs w:val="19"/>
              </w:rPr>
            </w:pPr>
            <w:r w:rsidRPr="00AB63E9">
              <w:rPr>
                <w:b/>
                <w:bCs/>
                <w:sz w:val="19"/>
                <w:szCs w:val="19"/>
              </w:rPr>
              <w:t>FORM-9A</w:t>
            </w:r>
          </w:p>
          <w:p w:rsidR="00F372FD" w:rsidRPr="00AB63E9" w:rsidRDefault="00F372FD">
            <w:pPr>
              <w:spacing w:line="240" w:lineRule="atLeast"/>
              <w:jc w:val="center"/>
              <w:rPr>
                <w:sz w:val="19"/>
                <w:szCs w:val="19"/>
              </w:rPr>
            </w:pPr>
            <w:r w:rsidRPr="00AB63E9">
              <w:rPr>
                <w:b/>
                <w:bCs/>
                <w:sz w:val="19"/>
                <w:szCs w:val="19"/>
              </w:rPr>
              <w:t>B</w:t>
            </w:r>
          </w:p>
        </w:tc>
        <w:tc>
          <w:tcPr>
            <w:tcW w:w="5547" w:type="dxa"/>
            <w:gridSpan w:val="28"/>
            <w:vMerge w:val="restart"/>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jc w:val="center"/>
              <w:rPr>
                <w:sz w:val="19"/>
                <w:szCs w:val="19"/>
              </w:rPr>
            </w:pPr>
            <w:r w:rsidRPr="00AB63E9">
              <w:rPr>
                <w:b/>
                <w:bCs/>
                <w:sz w:val="19"/>
                <w:szCs w:val="19"/>
              </w:rPr>
              <w:t>T.C.</w:t>
            </w:r>
          </w:p>
          <w:p w:rsidR="00F372FD" w:rsidRPr="00AB63E9" w:rsidRDefault="00F372FD">
            <w:pPr>
              <w:spacing w:line="240" w:lineRule="atLeast"/>
              <w:jc w:val="center"/>
              <w:rPr>
                <w:sz w:val="19"/>
                <w:szCs w:val="19"/>
              </w:rPr>
            </w:pPr>
            <w:r w:rsidRPr="00AB63E9">
              <w:rPr>
                <w:b/>
                <w:bCs/>
                <w:sz w:val="19"/>
                <w:szCs w:val="19"/>
              </w:rPr>
              <w:t xml:space="preserve">ÇEVRE ve ORMAN BAKANLIĞI </w:t>
            </w:r>
          </w:p>
          <w:p w:rsidR="00F372FD" w:rsidRPr="00AB63E9" w:rsidRDefault="00F372FD">
            <w:pPr>
              <w:spacing w:line="240" w:lineRule="atLeast"/>
              <w:jc w:val="center"/>
              <w:rPr>
                <w:sz w:val="19"/>
                <w:szCs w:val="19"/>
              </w:rPr>
            </w:pPr>
            <w:r w:rsidRPr="00AB63E9">
              <w:rPr>
                <w:b/>
                <w:bCs/>
                <w:sz w:val="19"/>
                <w:szCs w:val="19"/>
              </w:rPr>
              <w:t>ULUSAL ATIK TAŞIMA FORMU</w:t>
            </w:r>
          </w:p>
        </w:tc>
        <w:tc>
          <w:tcPr>
            <w:tcW w:w="2402" w:type="dxa"/>
            <w:gridSpan w:val="19"/>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r w:rsidRPr="00AB63E9">
              <w:rPr>
                <w:sz w:val="19"/>
                <w:szCs w:val="19"/>
              </w:rPr>
              <w:t>Form Seri Numarası</w:t>
            </w:r>
          </w:p>
        </w:tc>
      </w:tr>
      <w:tr w:rsidR="00AB63E9" w:rsidRPr="00AB63E9" w:rsidTr="00F372FD">
        <w:trPr>
          <w:trHeight w:val="277"/>
        </w:trPr>
        <w:tc>
          <w:tcPr>
            <w:tcW w:w="0" w:type="auto"/>
            <w:gridSpan w:val="4"/>
            <w:vMerge/>
            <w:tcBorders>
              <w:top w:val="nil"/>
              <w:left w:val="nil"/>
              <w:bottom w:val="single" w:sz="8" w:space="0" w:color="auto"/>
              <w:right w:val="nil"/>
            </w:tcBorders>
            <w:vAlign w:val="center"/>
            <w:hideMark/>
          </w:tcPr>
          <w:p w:rsidR="00F372FD" w:rsidRPr="00AB63E9" w:rsidRDefault="00F372FD">
            <w:pPr>
              <w:rPr>
                <w:sz w:val="19"/>
                <w:szCs w:val="19"/>
              </w:rPr>
            </w:pPr>
          </w:p>
        </w:tc>
        <w:tc>
          <w:tcPr>
            <w:tcW w:w="0" w:type="auto"/>
            <w:gridSpan w:val="28"/>
            <w:vMerge/>
            <w:tcBorders>
              <w:top w:val="nil"/>
              <w:left w:val="nil"/>
              <w:bottom w:val="single" w:sz="8" w:space="0" w:color="auto"/>
              <w:right w:val="single" w:sz="8" w:space="0" w:color="auto"/>
            </w:tcBorders>
            <w:vAlign w:val="center"/>
            <w:hideMark/>
          </w:tcPr>
          <w:p w:rsidR="00F372FD" w:rsidRPr="00AB63E9" w:rsidRDefault="00F372FD">
            <w:pPr>
              <w:rPr>
                <w:sz w:val="19"/>
                <w:szCs w:val="19"/>
              </w:rPr>
            </w:pPr>
          </w:p>
        </w:tc>
        <w:tc>
          <w:tcPr>
            <w:tcW w:w="266" w:type="dxa"/>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gridSpan w:val="4"/>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p>
        </w:tc>
      </w:tr>
      <w:tr w:rsidR="00AB63E9" w:rsidRPr="00AB63E9"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(B) kopyası Bertarafçı tarafından üreticiye gönderilir. Atık Üreticisi tarafından muhafaza edilecektir. </w:t>
            </w:r>
          </w:p>
          <w:p w:rsidR="00F372FD" w:rsidRPr="00AB63E9" w:rsidRDefault="00F372FD">
            <w:pPr>
              <w:spacing w:line="240" w:lineRule="atLeast"/>
              <w:rPr>
                <w:sz w:val="19"/>
                <w:szCs w:val="19"/>
              </w:rPr>
            </w:pPr>
            <w:r w:rsidRPr="00AB63E9">
              <w:rPr>
                <w:sz w:val="19"/>
                <w:szCs w:val="19"/>
              </w:rPr>
              <w:t xml:space="preserve">Form Ulusal Atık Taşıma Kılavuzundaki bilgilere uygun olarak doldurulacaktır. </w:t>
            </w:r>
          </w:p>
        </w:tc>
      </w:tr>
      <w:tr w:rsidR="00AB63E9" w:rsidRPr="00AB63E9"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 ÜRETİCİ </w:t>
            </w:r>
          </w:p>
        </w:tc>
      </w:tr>
      <w:tr w:rsidR="00AB63E9" w:rsidRPr="00AB63E9" w:rsidTr="00F372FD">
        <w:trPr>
          <w:trHeight w:val="17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12) Atık Kodu</w:t>
            </w:r>
            <w:r w:rsidRPr="00AB63E9">
              <w:rPr>
                <w:sz w:val="19"/>
                <w:szCs w:val="19"/>
                <w:vertAlign w:val="superscript"/>
              </w:rPr>
              <w:t>1</w:t>
            </w: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402" w:type="dxa"/>
            <w:gridSpan w:val="1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Firmanın sahip veya sahiplerinin adı, soyadı: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13) Atık Adı</w:t>
            </w:r>
            <w:r w:rsidRPr="00AB63E9">
              <w:rPr>
                <w:sz w:val="19"/>
                <w:szCs w:val="19"/>
                <w:vertAlign w:val="superscript"/>
              </w:rPr>
              <w:t>2</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14) 20 </w:t>
            </w:r>
            <w:smartTag w:uri="urn:schemas-microsoft-com:office:smarttags" w:element="metricconverter">
              <w:smartTagPr>
                <w:attr w:name="ProductID" w:val="0C"/>
              </w:smartTagPr>
              <w:r w:rsidRPr="00AB63E9">
                <w:rPr>
                  <w:sz w:val="19"/>
                  <w:szCs w:val="19"/>
                  <w:vertAlign w:val="superscript"/>
                </w:rPr>
                <w:t>0</w:t>
              </w:r>
              <w:r w:rsidRPr="00AB63E9">
                <w:rPr>
                  <w:sz w:val="19"/>
                  <w:szCs w:val="19"/>
                </w:rPr>
                <w:t>C</w:t>
              </w:r>
            </w:smartTag>
            <w:r w:rsidRPr="00AB63E9">
              <w:rPr>
                <w:sz w:val="19"/>
                <w:szCs w:val="19"/>
              </w:rPr>
              <w:t>‘de fiziksel özellikleri</w:t>
            </w:r>
            <w:r w:rsidRPr="00AB63E9">
              <w:rPr>
                <w:sz w:val="19"/>
                <w:szCs w:val="19"/>
                <w:vertAlign w:val="superscript"/>
              </w:rPr>
              <w:t>4</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Firmanın Adresi:</w:t>
            </w:r>
          </w:p>
        </w:tc>
        <w:tc>
          <w:tcPr>
            <w:tcW w:w="54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4127" w:type="dxa"/>
            <w:gridSpan w:val="11"/>
            <w:tcBorders>
              <w:top w:val="nil"/>
              <w:left w:val="single" w:sz="8" w:space="0" w:color="auto"/>
              <w:bottom w:val="nil"/>
              <w:right w:val="single" w:sz="8" w:space="0" w:color="auto"/>
            </w:tcBorders>
            <w:hideMark/>
          </w:tcPr>
          <w:p w:rsidR="00F372FD" w:rsidRPr="00AB63E9" w:rsidRDefault="00F372FD">
            <w:pPr>
              <w:spacing w:line="240" w:lineRule="atLeast"/>
              <w:rPr>
                <w:sz w:val="19"/>
                <w:szCs w:val="19"/>
              </w:rPr>
            </w:pPr>
            <w:r w:rsidRPr="00AB63E9">
              <w:rPr>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080" w:type="dxa"/>
            <w:gridSpan w:val="7"/>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Renk</w:t>
            </w:r>
            <w:r w:rsidRPr="00AB63E9">
              <w:rPr>
                <w:sz w:val="19"/>
                <w:szCs w:val="19"/>
                <w:vertAlign w:val="superscript"/>
              </w:rPr>
              <w:t>5</w:t>
            </w: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Mahalle/Semt</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Ağırlık</w:t>
            </w:r>
            <w:r w:rsidRPr="00AB63E9">
              <w:rPr>
                <w:sz w:val="19"/>
                <w:szCs w:val="19"/>
                <w:vertAlign w:val="superscript"/>
              </w:rPr>
              <w:t>6</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6) Cadde/Sk:</w:t>
            </w:r>
          </w:p>
        </w:tc>
        <w:tc>
          <w:tcPr>
            <w:tcW w:w="621" w:type="dxa"/>
            <w:gridSpan w:val="4"/>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ton</w:t>
            </w: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kg</w:t>
            </w:r>
          </w:p>
        </w:tc>
        <w:tc>
          <w:tcPr>
            <w:tcW w:w="1665" w:type="dxa"/>
            <w:gridSpan w:val="12"/>
            <w:tcBorders>
              <w:top w:val="single" w:sz="8" w:space="0" w:color="auto"/>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17) Ambalaj ve Konteynır Türü</w:t>
            </w:r>
            <w:r w:rsidRPr="00AB63E9">
              <w:rPr>
                <w:sz w:val="19"/>
                <w:szCs w:val="19"/>
                <w:vertAlign w:val="superscript"/>
              </w:rPr>
              <w:t>7</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Kapı No:</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88" w:type="dxa"/>
            <w:gridSpan w:val="29"/>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18) Ambalaj ve konteynır sayısı</w:t>
            </w:r>
            <w:r w:rsidRPr="00AB63E9">
              <w:rPr>
                <w:sz w:val="19"/>
                <w:szCs w:val="19"/>
                <w:vertAlign w:val="superscript"/>
              </w:rPr>
              <w:t>8</w:t>
            </w: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260" w:type="dxa"/>
            <w:gridSpan w:val="8"/>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988" w:type="dxa"/>
            <w:gridSpan w:val="15"/>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19) Atık Çıkış Tarihi:</w:t>
            </w: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7"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25"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10) Fax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20) Sorumlu Kişinin Adı ve Soyadı</w:t>
            </w: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2655" w:type="dxa"/>
            <w:gridSpan w:val="6"/>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11) H Numarası</w:t>
            </w:r>
            <w:r w:rsidRPr="00AB63E9">
              <w:rPr>
                <w:sz w:val="19"/>
                <w:szCs w:val="19"/>
                <w:vertAlign w:val="superscript"/>
              </w:rPr>
              <w:t>3</w:t>
            </w:r>
          </w:p>
        </w:tc>
        <w:tc>
          <w:tcPr>
            <w:tcW w:w="367"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05"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21) Sorumlu kişinin imzası</w:t>
            </w: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lang w:val="de-DE"/>
              </w:rPr>
              <w:t xml:space="preserve">2) TAŞIYICI </w:t>
            </w:r>
          </w:p>
        </w:tc>
      </w:tr>
      <w:tr w:rsidR="00AB63E9" w:rsidRPr="00AB63E9" w:rsidTr="00F372FD">
        <w:trPr>
          <w:trHeight w:val="237"/>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 Firmanın Unvanı:</w:t>
            </w:r>
          </w:p>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11) Lisans No</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1" w:type="dxa"/>
            <w:gridSpan w:val="3"/>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061" w:type="dxa"/>
            <w:gridSpan w:val="24"/>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12) Taşıt Plaka No:</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hideMark/>
          </w:tcPr>
          <w:p w:rsidR="00F372FD" w:rsidRPr="00AB63E9" w:rsidRDefault="00F372FD">
            <w:pPr>
              <w:spacing w:line="240" w:lineRule="atLeast"/>
              <w:rPr>
                <w:sz w:val="19"/>
                <w:szCs w:val="19"/>
              </w:rPr>
            </w:pPr>
            <w:r w:rsidRPr="00AB63E9">
              <w:rPr>
                <w:sz w:val="19"/>
                <w:szCs w:val="19"/>
              </w:rPr>
              <w:t>Firmanın Adresi:</w:t>
            </w:r>
          </w:p>
        </w:tc>
        <w:tc>
          <w:tcPr>
            <w:tcW w:w="571" w:type="dxa"/>
            <w:gridSpan w:val="3"/>
            <w:tcBorders>
              <w:top w:val="nil"/>
              <w:left w:val="nil"/>
              <w:bottom w:val="nil"/>
              <w:right w:val="single" w:sz="8" w:space="0" w:color="auto"/>
            </w:tcBorders>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89" w:type="dxa"/>
            <w:gridSpan w:val="13"/>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4127" w:type="dxa"/>
            <w:gridSpan w:val="11"/>
            <w:tcBorders>
              <w:top w:val="nil"/>
              <w:left w:val="single" w:sz="8" w:space="0" w:color="auto"/>
              <w:bottom w:val="nil"/>
              <w:right w:val="single" w:sz="8" w:space="0" w:color="auto"/>
            </w:tcBorders>
            <w:hideMark/>
          </w:tcPr>
          <w:p w:rsidR="00F372FD" w:rsidRPr="00AB63E9" w:rsidRDefault="00F372FD">
            <w:pPr>
              <w:spacing w:line="240" w:lineRule="atLeast"/>
              <w:rPr>
                <w:sz w:val="19"/>
                <w:szCs w:val="19"/>
              </w:rPr>
            </w:pPr>
            <w:r w:rsidRPr="00AB63E9">
              <w:rPr>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13) Taşıma Şekli</w:t>
            </w:r>
            <w:r w:rsidRPr="00AB63E9">
              <w:rPr>
                <w:sz w:val="19"/>
                <w:szCs w:val="19"/>
                <w:vertAlign w:val="superscript"/>
              </w:rPr>
              <w:t>9</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4) İlçenin Adı:.</w:t>
            </w: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297" w:type="dxa"/>
            <w:gridSpan w:val="3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14) Teslim Tarihi</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hideMark/>
          </w:tcPr>
          <w:p w:rsidR="00F372FD" w:rsidRPr="00AB63E9" w:rsidRDefault="00F372FD">
            <w:pPr>
              <w:spacing w:line="240" w:lineRule="atLeast"/>
              <w:rPr>
                <w:sz w:val="19"/>
                <w:szCs w:val="19"/>
              </w:rPr>
            </w:pPr>
            <w:r w:rsidRPr="00AB63E9">
              <w:rPr>
                <w:sz w:val="19"/>
                <w:szCs w:val="19"/>
              </w:rPr>
              <w:t>6) Cadde/Sk:</w:t>
            </w:r>
          </w:p>
        </w:tc>
        <w:tc>
          <w:tcPr>
            <w:tcW w:w="571" w:type="dxa"/>
            <w:gridSpan w:val="3"/>
            <w:tcBorders>
              <w:top w:val="nil"/>
              <w:left w:val="nil"/>
              <w:bottom w:val="nil"/>
              <w:right w:val="single" w:sz="8" w:space="0" w:color="auto"/>
            </w:tcBorders>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317" w:type="dxa"/>
            <w:gridSpan w:val="9"/>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Kapı No</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15) Sorumlu Kişinin Adı ve Soyadı </w:t>
            </w: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Sorumlu Kişinin İmzası</w:t>
            </w: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Telefon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10) Fax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lang w:val="de-DE"/>
              </w:rPr>
              <w:t>3).ALICI</w:t>
            </w:r>
          </w:p>
        </w:tc>
      </w:tr>
      <w:tr w:rsidR="00AB63E9" w:rsidRPr="00AB63E9" w:rsidTr="00F372FD">
        <w:trPr>
          <w:trHeight w:val="17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11)Lisans No</w:t>
            </w: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061"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12) Atığın Ağırlığı</w:t>
            </w: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Firmanın Adresi:</w:t>
            </w:r>
          </w:p>
        </w:tc>
        <w:tc>
          <w:tcPr>
            <w:tcW w:w="571"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ton</w:t>
            </w: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kg</w:t>
            </w:r>
          </w:p>
        </w:tc>
        <w:tc>
          <w:tcPr>
            <w:tcW w:w="1689" w:type="dxa"/>
            <w:gridSpan w:val="1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3780" w:type="dxa"/>
            <w:gridSpan w:val="10"/>
            <w:tcBorders>
              <w:top w:val="nil"/>
              <w:left w:val="single" w:sz="8" w:space="0" w:color="auto"/>
              <w:bottom w:val="nil"/>
              <w:right w:val="single" w:sz="8" w:space="0" w:color="auto"/>
            </w:tcBorders>
            <w:hideMark/>
          </w:tcPr>
          <w:p w:rsidR="00F372FD" w:rsidRPr="00AB63E9" w:rsidRDefault="00F372FD">
            <w:pPr>
              <w:spacing w:line="240" w:lineRule="atLeast"/>
              <w:rPr>
                <w:sz w:val="19"/>
                <w:szCs w:val="19"/>
              </w:rPr>
            </w:pPr>
            <w:r w:rsidRPr="00AB63E9">
              <w:rPr>
                <w:sz w:val="19"/>
                <w:szCs w:val="19"/>
              </w:rPr>
              <w:t>3) İlin Adı ve Kodu:</w:t>
            </w:r>
          </w:p>
        </w:tc>
        <w:tc>
          <w:tcPr>
            <w:tcW w:w="347"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37" w:type="dxa"/>
            <w:gridSpan w:val="3"/>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13) Atık Bertaraf Yöntemi/Geri Kazanım Yöntemi</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4) İlçenin Adı:</w:t>
            </w: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553" w:type="dxa"/>
            <w:gridSpan w:val="2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07"/>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14) Lisanslı Ara Depolama tesisinden Atık Transferi (Kutuya X işareti koyunuz) </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6) Cadde/Sk:</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a) Arıtılmadan bertaraf/ geri kazanım tesisine gönderilen atıklar</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Kapı No:</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b) Arıtılarak bertaraf/ geri kazanım tesisine gönderilen atıklar</w:t>
            </w:r>
          </w:p>
          <w:p w:rsidR="00F372FD" w:rsidRPr="00AB63E9" w:rsidRDefault="00F372FD">
            <w:pPr>
              <w:spacing w:line="240" w:lineRule="atLeast"/>
              <w:rPr>
                <w:sz w:val="19"/>
                <w:szCs w:val="19"/>
              </w:rPr>
            </w:pPr>
            <w:r w:rsidRPr="00AB63E9">
              <w:rPr>
                <w:sz w:val="19"/>
                <w:szCs w:val="19"/>
              </w:rPr>
              <w:lastRenderedPageBreak/>
              <w:t>(başka atık üreterek)</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lastRenderedPageBreak/>
              <w:t>8) İşyerinin Vergi Numarası:</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c) Arıtılarak bertaraf/ geri kazanım tesisine gönderilen atıklar </w:t>
            </w:r>
          </w:p>
          <w:p w:rsidR="00F372FD" w:rsidRPr="00AB63E9" w:rsidRDefault="00F372FD">
            <w:pPr>
              <w:spacing w:line="240" w:lineRule="atLeast"/>
              <w:rPr>
                <w:sz w:val="19"/>
                <w:szCs w:val="19"/>
              </w:rPr>
            </w:pPr>
            <w:r w:rsidRPr="00AB63E9">
              <w:rPr>
                <w:sz w:val="19"/>
                <w:szCs w:val="19"/>
              </w:rPr>
              <w:t>(başka atık üretmeden)</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d) Diğer (belirtiniz)</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b/>
                <w:bCs/>
                <w:sz w:val="19"/>
                <w:szCs w:val="19"/>
              </w:rPr>
              <w:t>14. soru işaretlendiğinde (a, b, c, d) işlemleri için Ara depolama tesisi tarafından yeni bir EK-9-A formu düzenlenmesi zorunludur.</w:t>
            </w: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Atık Kabul Tarihi</w:t>
            </w:r>
          </w:p>
        </w:tc>
      </w:tr>
      <w:tr w:rsidR="00AB63E9" w:rsidRPr="00AB63E9" w:rsidTr="00F372FD">
        <w:trPr>
          <w:trHeight w:val="163"/>
        </w:trPr>
        <w:tc>
          <w:tcPr>
            <w:tcW w:w="5040" w:type="dxa"/>
            <w:gridSpan w:val="16"/>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10) Fax Numarası</w:t>
            </w:r>
          </w:p>
        </w:tc>
        <w:tc>
          <w:tcPr>
            <w:tcW w:w="563" w:type="dxa"/>
            <w:gridSpan w:val="2"/>
            <w:tcBorders>
              <w:top w:val="nil"/>
              <w:left w:val="nil"/>
              <w:bottom w:val="nil"/>
              <w:right w:val="single" w:sz="8" w:space="0" w:color="auto"/>
            </w:tcBorders>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45" w:type="dxa"/>
            <w:gridSpan w:val="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16)Sorumlu Kişinin Adı , Soyadı ve İmzası:</w:t>
            </w:r>
          </w:p>
        </w:tc>
      </w:tr>
      <w:tr w:rsidR="00AB63E9" w:rsidRPr="00AB63E9" w:rsidTr="00F372FD">
        <w:trPr>
          <w:trHeight w:val="163"/>
        </w:trPr>
        <w:tc>
          <w:tcPr>
            <w:tcW w:w="5040" w:type="dxa"/>
            <w:gridSpan w:val="1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tc>
      </w:tr>
      <w:tr w:rsidR="00AB63E9" w:rsidRPr="00AB63E9" w:rsidTr="00F372FD">
        <w:tc>
          <w:tcPr>
            <w:tcW w:w="118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3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7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7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7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4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7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7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52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1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8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45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5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4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7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8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7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2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7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8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7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bl>
    <w:p w:rsidR="00F372FD" w:rsidRPr="00AB63E9" w:rsidRDefault="00F372FD" w:rsidP="00F372FD">
      <w:pPr>
        <w:spacing w:line="240" w:lineRule="atLeast"/>
        <w:jc w:val="both"/>
        <w:rPr>
          <w:sz w:val="19"/>
          <w:szCs w:val="19"/>
        </w:rPr>
      </w:pPr>
    </w:p>
    <w:p w:rsidR="00F372FD" w:rsidRPr="00AB63E9" w:rsidRDefault="00F372FD" w:rsidP="00F372FD">
      <w:pPr>
        <w:spacing w:line="240" w:lineRule="atLeast"/>
        <w:jc w:val="both"/>
        <w:rPr>
          <w:sz w:val="19"/>
          <w:szCs w:val="19"/>
        </w:rPr>
      </w:pPr>
    </w:p>
    <w:tbl>
      <w:tblPr>
        <w:tblW w:w="9900" w:type="dxa"/>
        <w:tblCellMar>
          <w:left w:w="0" w:type="dxa"/>
          <w:right w:w="0" w:type="dxa"/>
        </w:tblCellMar>
        <w:tblLook w:val="04A0" w:firstRow="1" w:lastRow="0" w:firstColumn="1" w:lastColumn="0" w:noHBand="0" w:noVBand="1"/>
      </w:tblPr>
      <w:tblGrid>
        <w:gridCol w:w="684"/>
        <w:gridCol w:w="262"/>
        <w:gridCol w:w="260"/>
        <w:gridCol w:w="146"/>
        <w:gridCol w:w="232"/>
        <w:gridCol w:w="253"/>
        <w:gridCol w:w="249"/>
        <w:gridCol w:w="253"/>
        <w:gridCol w:w="253"/>
        <w:gridCol w:w="146"/>
        <w:gridCol w:w="240"/>
        <w:gridCol w:w="253"/>
        <w:gridCol w:w="253"/>
        <w:gridCol w:w="155"/>
        <w:gridCol w:w="146"/>
        <w:gridCol w:w="146"/>
        <w:gridCol w:w="323"/>
        <w:gridCol w:w="146"/>
        <w:gridCol w:w="146"/>
        <w:gridCol w:w="225"/>
        <w:gridCol w:w="146"/>
        <w:gridCol w:w="146"/>
        <w:gridCol w:w="162"/>
        <w:gridCol w:w="146"/>
        <w:gridCol w:w="146"/>
        <w:gridCol w:w="337"/>
        <w:gridCol w:w="146"/>
        <w:gridCol w:w="197"/>
        <w:gridCol w:w="146"/>
        <w:gridCol w:w="190"/>
        <w:gridCol w:w="146"/>
        <w:gridCol w:w="146"/>
        <w:gridCol w:w="204"/>
        <w:gridCol w:w="146"/>
        <w:gridCol w:w="146"/>
        <w:gridCol w:w="146"/>
        <w:gridCol w:w="146"/>
        <w:gridCol w:w="162"/>
        <w:gridCol w:w="146"/>
        <w:gridCol w:w="146"/>
        <w:gridCol w:w="204"/>
        <w:gridCol w:w="146"/>
        <w:gridCol w:w="146"/>
        <w:gridCol w:w="183"/>
        <w:gridCol w:w="146"/>
        <w:gridCol w:w="146"/>
        <w:gridCol w:w="146"/>
        <w:gridCol w:w="204"/>
        <w:gridCol w:w="162"/>
        <w:gridCol w:w="146"/>
        <w:gridCol w:w="204"/>
      </w:tblGrid>
      <w:tr w:rsidR="00AB63E9" w:rsidRPr="00AB63E9" w:rsidTr="00F372FD">
        <w:trPr>
          <w:trHeight w:val="278"/>
        </w:trPr>
        <w:tc>
          <w:tcPr>
            <w:tcW w:w="1951" w:type="dxa"/>
            <w:gridSpan w:val="4"/>
            <w:vMerge w:val="restart"/>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jc w:val="center"/>
              <w:rPr>
                <w:sz w:val="19"/>
                <w:szCs w:val="19"/>
              </w:rPr>
            </w:pPr>
            <w:r w:rsidRPr="00AB63E9">
              <w:rPr>
                <w:b/>
                <w:bCs/>
                <w:sz w:val="19"/>
                <w:szCs w:val="19"/>
              </w:rPr>
              <w:t>FORM -9A</w:t>
            </w:r>
          </w:p>
          <w:p w:rsidR="00F372FD" w:rsidRPr="00AB63E9" w:rsidRDefault="00F372FD">
            <w:pPr>
              <w:spacing w:line="240" w:lineRule="atLeast"/>
              <w:jc w:val="center"/>
              <w:rPr>
                <w:sz w:val="19"/>
                <w:szCs w:val="19"/>
              </w:rPr>
            </w:pPr>
            <w:r w:rsidRPr="00AB63E9">
              <w:rPr>
                <w:b/>
                <w:bCs/>
                <w:sz w:val="19"/>
                <w:szCs w:val="19"/>
              </w:rPr>
              <w:t>C</w:t>
            </w:r>
          </w:p>
        </w:tc>
        <w:tc>
          <w:tcPr>
            <w:tcW w:w="5547" w:type="dxa"/>
            <w:gridSpan w:val="28"/>
            <w:vMerge w:val="restart"/>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jc w:val="center"/>
              <w:rPr>
                <w:sz w:val="19"/>
                <w:szCs w:val="19"/>
              </w:rPr>
            </w:pPr>
            <w:r w:rsidRPr="00AB63E9">
              <w:rPr>
                <w:b/>
                <w:bCs/>
                <w:sz w:val="19"/>
                <w:szCs w:val="19"/>
              </w:rPr>
              <w:t>T.C.</w:t>
            </w:r>
          </w:p>
          <w:p w:rsidR="00F372FD" w:rsidRPr="00AB63E9" w:rsidRDefault="00F372FD">
            <w:pPr>
              <w:spacing w:line="240" w:lineRule="atLeast"/>
              <w:jc w:val="center"/>
              <w:rPr>
                <w:sz w:val="19"/>
                <w:szCs w:val="19"/>
              </w:rPr>
            </w:pPr>
            <w:r w:rsidRPr="00AB63E9">
              <w:rPr>
                <w:b/>
                <w:bCs/>
                <w:sz w:val="19"/>
                <w:szCs w:val="19"/>
              </w:rPr>
              <w:t xml:space="preserve">ÇEVRE ve ORMAN BAKANLIĞI </w:t>
            </w:r>
          </w:p>
          <w:p w:rsidR="00F372FD" w:rsidRPr="00AB63E9" w:rsidRDefault="00F372FD">
            <w:pPr>
              <w:spacing w:line="240" w:lineRule="atLeast"/>
              <w:jc w:val="center"/>
              <w:rPr>
                <w:sz w:val="19"/>
                <w:szCs w:val="19"/>
              </w:rPr>
            </w:pPr>
            <w:r w:rsidRPr="00AB63E9">
              <w:rPr>
                <w:b/>
                <w:bCs/>
                <w:sz w:val="19"/>
                <w:szCs w:val="19"/>
              </w:rPr>
              <w:t>ULUSAL ATIK TAŞIMA FORMU</w:t>
            </w:r>
          </w:p>
        </w:tc>
        <w:tc>
          <w:tcPr>
            <w:tcW w:w="2402" w:type="dxa"/>
            <w:gridSpan w:val="19"/>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r w:rsidRPr="00AB63E9">
              <w:rPr>
                <w:sz w:val="19"/>
                <w:szCs w:val="19"/>
              </w:rPr>
              <w:t>Form Seri Numarası</w:t>
            </w:r>
          </w:p>
        </w:tc>
      </w:tr>
      <w:tr w:rsidR="00AB63E9" w:rsidRPr="00AB63E9" w:rsidTr="00F372FD">
        <w:trPr>
          <w:trHeight w:val="277"/>
        </w:trPr>
        <w:tc>
          <w:tcPr>
            <w:tcW w:w="0" w:type="auto"/>
            <w:gridSpan w:val="4"/>
            <w:vMerge/>
            <w:tcBorders>
              <w:top w:val="nil"/>
              <w:left w:val="nil"/>
              <w:bottom w:val="single" w:sz="8" w:space="0" w:color="auto"/>
              <w:right w:val="nil"/>
            </w:tcBorders>
            <w:vAlign w:val="center"/>
            <w:hideMark/>
          </w:tcPr>
          <w:p w:rsidR="00F372FD" w:rsidRPr="00AB63E9" w:rsidRDefault="00F372FD">
            <w:pPr>
              <w:rPr>
                <w:sz w:val="19"/>
                <w:szCs w:val="19"/>
              </w:rPr>
            </w:pPr>
          </w:p>
        </w:tc>
        <w:tc>
          <w:tcPr>
            <w:tcW w:w="0" w:type="auto"/>
            <w:gridSpan w:val="28"/>
            <w:vMerge/>
            <w:tcBorders>
              <w:top w:val="nil"/>
              <w:left w:val="nil"/>
              <w:bottom w:val="single" w:sz="8" w:space="0" w:color="auto"/>
              <w:right w:val="single" w:sz="8" w:space="0" w:color="auto"/>
            </w:tcBorders>
            <w:vAlign w:val="center"/>
            <w:hideMark/>
          </w:tcPr>
          <w:p w:rsidR="00F372FD" w:rsidRPr="00AB63E9" w:rsidRDefault="00F372FD">
            <w:pPr>
              <w:rPr>
                <w:sz w:val="19"/>
                <w:szCs w:val="19"/>
              </w:rPr>
            </w:pPr>
          </w:p>
        </w:tc>
        <w:tc>
          <w:tcPr>
            <w:tcW w:w="266" w:type="dxa"/>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gridSpan w:val="4"/>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p>
        </w:tc>
      </w:tr>
      <w:tr w:rsidR="00AB63E9" w:rsidRPr="00AB63E9"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(C) kopyası Taşıyıcı tarafından muhafaza edilir. Bir nüshası Taşıyıcı tarafından Üreticiye gönderilecektir.</w:t>
            </w:r>
          </w:p>
          <w:p w:rsidR="00F372FD" w:rsidRPr="00AB63E9" w:rsidRDefault="00F372FD">
            <w:pPr>
              <w:spacing w:line="240" w:lineRule="atLeast"/>
              <w:rPr>
                <w:sz w:val="19"/>
                <w:szCs w:val="19"/>
              </w:rPr>
            </w:pPr>
            <w:r w:rsidRPr="00AB63E9">
              <w:rPr>
                <w:sz w:val="19"/>
                <w:szCs w:val="19"/>
              </w:rPr>
              <w:t xml:space="preserve">Form Ulusal Atık Taşıma Kılavuzundaki bilgilere uygun olarak doldurulacaktır. </w:t>
            </w:r>
          </w:p>
        </w:tc>
      </w:tr>
      <w:tr w:rsidR="00AB63E9" w:rsidRPr="00AB63E9"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 ÜRETİCİ </w:t>
            </w:r>
          </w:p>
        </w:tc>
      </w:tr>
      <w:tr w:rsidR="00AB63E9" w:rsidRPr="00AB63E9" w:rsidTr="00F372FD">
        <w:trPr>
          <w:trHeight w:val="17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12) Atık Kodu</w:t>
            </w:r>
            <w:r w:rsidRPr="00AB63E9">
              <w:rPr>
                <w:sz w:val="19"/>
                <w:szCs w:val="19"/>
                <w:vertAlign w:val="superscript"/>
              </w:rPr>
              <w:t>1</w:t>
            </w: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402" w:type="dxa"/>
            <w:gridSpan w:val="1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Firmanın sahip veya sahiplerinin adı, soyadı: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13) Atık Adı</w:t>
            </w:r>
            <w:r w:rsidRPr="00AB63E9">
              <w:rPr>
                <w:sz w:val="19"/>
                <w:szCs w:val="19"/>
                <w:vertAlign w:val="superscript"/>
              </w:rPr>
              <w:t>2</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14) 20 </w:t>
            </w:r>
            <w:smartTag w:uri="urn:schemas-microsoft-com:office:smarttags" w:element="metricconverter">
              <w:smartTagPr>
                <w:attr w:name="ProductID" w:val="0C"/>
              </w:smartTagPr>
              <w:r w:rsidRPr="00AB63E9">
                <w:rPr>
                  <w:sz w:val="19"/>
                  <w:szCs w:val="19"/>
                  <w:vertAlign w:val="superscript"/>
                </w:rPr>
                <w:t>0</w:t>
              </w:r>
              <w:r w:rsidRPr="00AB63E9">
                <w:rPr>
                  <w:sz w:val="19"/>
                  <w:szCs w:val="19"/>
                </w:rPr>
                <w:t>C</w:t>
              </w:r>
            </w:smartTag>
            <w:r w:rsidRPr="00AB63E9">
              <w:rPr>
                <w:sz w:val="19"/>
                <w:szCs w:val="19"/>
              </w:rPr>
              <w:t>‘de fiziksel özellikleri</w:t>
            </w:r>
            <w:r w:rsidRPr="00AB63E9">
              <w:rPr>
                <w:sz w:val="19"/>
                <w:szCs w:val="19"/>
                <w:vertAlign w:val="superscript"/>
              </w:rPr>
              <w:t>4</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Firmanın Adresi:</w:t>
            </w:r>
          </w:p>
        </w:tc>
        <w:tc>
          <w:tcPr>
            <w:tcW w:w="54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4127" w:type="dxa"/>
            <w:gridSpan w:val="11"/>
            <w:tcBorders>
              <w:top w:val="nil"/>
              <w:left w:val="single" w:sz="8" w:space="0" w:color="auto"/>
              <w:bottom w:val="nil"/>
              <w:right w:val="single" w:sz="8" w:space="0" w:color="auto"/>
            </w:tcBorders>
            <w:hideMark/>
          </w:tcPr>
          <w:p w:rsidR="00F372FD" w:rsidRPr="00AB63E9" w:rsidRDefault="00F372FD">
            <w:pPr>
              <w:spacing w:line="240" w:lineRule="atLeast"/>
              <w:rPr>
                <w:sz w:val="19"/>
                <w:szCs w:val="19"/>
              </w:rPr>
            </w:pPr>
            <w:r w:rsidRPr="00AB63E9">
              <w:rPr>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080" w:type="dxa"/>
            <w:gridSpan w:val="7"/>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Renk</w:t>
            </w:r>
            <w:r w:rsidRPr="00AB63E9">
              <w:rPr>
                <w:sz w:val="19"/>
                <w:szCs w:val="19"/>
                <w:vertAlign w:val="superscript"/>
              </w:rPr>
              <w:t>5</w:t>
            </w: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Mahalle/Semt</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Ağırlık</w:t>
            </w:r>
            <w:r w:rsidRPr="00AB63E9">
              <w:rPr>
                <w:sz w:val="19"/>
                <w:szCs w:val="19"/>
                <w:vertAlign w:val="superscript"/>
              </w:rPr>
              <w:t>6</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6) Cadde/Sk:</w:t>
            </w:r>
          </w:p>
        </w:tc>
        <w:tc>
          <w:tcPr>
            <w:tcW w:w="621" w:type="dxa"/>
            <w:gridSpan w:val="4"/>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ton</w:t>
            </w: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kg</w:t>
            </w:r>
          </w:p>
        </w:tc>
        <w:tc>
          <w:tcPr>
            <w:tcW w:w="1665" w:type="dxa"/>
            <w:gridSpan w:val="12"/>
            <w:tcBorders>
              <w:top w:val="single" w:sz="8" w:space="0" w:color="auto"/>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17) Ambalaj ve Konteynır Türü</w:t>
            </w:r>
            <w:r w:rsidRPr="00AB63E9">
              <w:rPr>
                <w:sz w:val="19"/>
                <w:szCs w:val="19"/>
                <w:vertAlign w:val="superscript"/>
              </w:rPr>
              <w:t>7</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Kapı No:</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88" w:type="dxa"/>
            <w:gridSpan w:val="29"/>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18) Ambalaj ve konteynır sayısı</w:t>
            </w:r>
            <w:r w:rsidRPr="00AB63E9">
              <w:rPr>
                <w:sz w:val="19"/>
                <w:szCs w:val="19"/>
                <w:vertAlign w:val="superscript"/>
              </w:rPr>
              <w:t>8</w:t>
            </w: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260" w:type="dxa"/>
            <w:gridSpan w:val="8"/>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988" w:type="dxa"/>
            <w:gridSpan w:val="15"/>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19) Atık Çıkış Tarihi:</w:t>
            </w: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7"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25"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10) Fax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20) Sorumlu Kişinin Adı ve Soyadı</w:t>
            </w: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2655" w:type="dxa"/>
            <w:gridSpan w:val="6"/>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11) H Numarası</w:t>
            </w:r>
            <w:r w:rsidRPr="00AB63E9">
              <w:rPr>
                <w:sz w:val="19"/>
                <w:szCs w:val="19"/>
                <w:vertAlign w:val="superscript"/>
              </w:rPr>
              <w:t>3</w:t>
            </w:r>
          </w:p>
        </w:tc>
        <w:tc>
          <w:tcPr>
            <w:tcW w:w="367"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05"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21) Sorumlu kişinin imzası</w:t>
            </w: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lang w:val="de-DE"/>
              </w:rPr>
              <w:t xml:space="preserve">2) TAŞIYICI </w:t>
            </w:r>
          </w:p>
        </w:tc>
      </w:tr>
      <w:tr w:rsidR="00AB63E9" w:rsidRPr="00AB63E9" w:rsidTr="00F372FD">
        <w:trPr>
          <w:trHeight w:val="237"/>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 Firmanın Unvanı:</w:t>
            </w:r>
          </w:p>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11) Lisans No</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1" w:type="dxa"/>
            <w:gridSpan w:val="3"/>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061" w:type="dxa"/>
            <w:gridSpan w:val="24"/>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12) Taşıt Plaka No:</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hideMark/>
          </w:tcPr>
          <w:p w:rsidR="00F372FD" w:rsidRPr="00AB63E9" w:rsidRDefault="00F372FD">
            <w:pPr>
              <w:spacing w:line="240" w:lineRule="atLeast"/>
              <w:rPr>
                <w:sz w:val="19"/>
                <w:szCs w:val="19"/>
              </w:rPr>
            </w:pPr>
            <w:r w:rsidRPr="00AB63E9">
              <w:rPr>
                <w:sz w:val="19"/>
                <w:szCs w:val="19"/>
              </w:rPr>
              <w:t>Firmanın Adresi:</w:t>
            </w:r>
          </w:p>
        </w:tc>
        <w:tc>
          <w:tcPr>
            <w:tcW w:w="571" w:type="dxa"/>
            <w:gridSpan w:val="3"/>
            <w:tcBorders>
              <w:top w:val="nil"/>
              <w:left w:val="nil"/>
              <w:bottom w:val="nil"/>
              <w:right w:val="single" w:sz="8" w:space="0" w:color="auto"/>
            </w:tcBorders>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89" w:type="dxa"/>
            <w:gridSpan w:val="13"/>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4127" w:type="dxa"/>
            <w:gridSpan w:val="11"/>
            <w:tcBorders>
              <w:top w:val="nil"/>
              <w:left w:val="single" w:sz="8" w:space="0" w:color="auto"/>
              <w:bottom w:val="nil"/>
              <w:right w:val="single" w:sz="8" w:space="0" w:color="auto"/>
            </w:tcBorders>
            <w:hideMark/>
          </w:tcPr>
          <w:p w:rsidR="00F372FD" w:rsidRPr="00AB63E9" w:rsidRDefault="00F372FD">
            <w:pPr>
              <w:spacing w:line="240" w:lineRule="atLeast"/>
              <w:rPr>
                <w:sz w:val="19"/>
                <w:szCs w:val="19"/>
              </w:rPr>
            </w:pPr>
            <w:r w:rsidRPr="00AB63E9">
              <w:rPr>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13) Taşıma Şekli</w:t>
            </w:r>
            <w:r w:rsidRPr="00AB63E9">
              <w:rPr>
                <w:sz w:val="19"/>
                <w:szCs w:val="19"/>
                <w:vertAlign w:val="superscript"/>
              </w:rPr>
              <w:t>9</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4) İlçenin Adı:.</w:t>
            </w: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297" w:type="dxa"/>
            <w:gridSpan w:val="3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14) Teslim Tarihi</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hideMark/>
          </w:tcPr>
          <w:p w:rsidR="00F372FD" w:rsidRPr="00AB63E9" w:rsidRDefault="00F372FD">
            <w:pPr>
              <w:spacing w:line="240" w:lineRule="atLeast"/>
              <w:rPr>
                <w:sz w:val="19"/>
                <w:szCs w:val="19"/>
              </w:rPr>
            </w:pPr>
            <w:r w:rsidRPr="00AB63E9">
              <w:rPr>
                <w:sz w:val="19"/>
                <w:szCs w:val="19"/>
              </w:rPr>
              <w:t>6) Cadde/Sk:</w:t>
            </w:r>
          </w:p>
        </w:tc>
        <w:tc>
          <w:tcPr>
            <w:tcW w:w="571" w:type="dxa"/>
            <w:gridSpan w:val="3"/>
            <w:tcBorders>
              <w:top w:val="nil"/>
              <w:left w:val="nil"/>
              <w:bottom w:val="nil"/>
              <w:right w:val="single" w:sz="8" w:space="0" w:color="auto"/>
            </w:tcBorders>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317" w:type="dxa"/>
            <w:gridSpan w:val="9"/>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Kapı No</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15) Sorumlu Kişinin Adı ve Soyadı </w:t>
            </w: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Sorumlu Kişinin İmzası</w:t>
            </w: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Telefon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10) Fax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lang w:val="de-DE"/>
              </w:rPr>
              <w:t>3).ALICI</w:t>
            </w:r>
          </w:p>
        </w:tc>
      </w:tr>
      <w:tr w:rsidR="00AB63E9" w:rsidRPr="00AB63E9" w:rsidTr="00F372FD">
        <w:trPr>
          <w:trHeight w:val="17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11)Lisans No</w:t>
            </w: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061"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12) Atığın Ağırlığı</w:t>
            </w: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lastRenderedPageBreak/>
              <w:t>Firmanın Adresi:</w:t>
            </w:r>
          </w:p>
        </w:tc>
        <w:tc>
          <w:tcPr>
            <w:tcW w:w="571"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ton</w:t>
            </w: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kg</w:t>
            </w:r>
          </w:p>
        </w:tc>
        <w:tc>
          <w:tcPr>
            <w:tcW w:w="1689" w:type="dxa"/>
            <w:gridSpan w:val="1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3780" w:type="dxa"/>
            <w:gridSpan w:val="10"/>
            <w:tcBorders>
              <w:top w:val="nil"/>
              <w:left w:val="single" w:sz="8" w:space="0" w:color="auto"/>
              <w:bottom w:val="nil"/>
              <w:right w:val="single" w:sz="8" w:space="0" w:color="auto"/>
            </w:tcBorders>
            <w:hideMark/>
          </w:tcPr>
          <w:p w:rsidR="00F372FD" w:rsidRPr="00AB63E9" w:rsidRDefault="00F372FD">
            <w:pPr>
              <w:spacing w:line="240" w:lineRule="atLeast"/>
              <w:rPr>
                <w:sz w:val="19"/>
                <w:szCs w:val="19"/>
              </w:rPr>
            </w:pPr>
            <w:r w:rsidRPr="00AB63E9">
              <w:rPr>
                <w:sz w:val="19"/>
                <w:szCs w:val="19"/>
              </w:rPr>
              <w:t>3) İlin Adı ve Kodu:</w:t>
            </w:r>
          </w:p>
        </w:tc>
        <w:tc>
          <w:tcPr>
            <w:tcW w:w="347"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37" w:type="dxa"/>
            <w:gridSpan w:val="3"/>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13) Atık Bertaraf Yöntemi/Geri Kazanım Yöntemi</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4) İlçenin Adı:</w:t>
            </w: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553" w:type="dxa"/>
            <w:gridSpan w:val="2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07"/>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14) Lisanslı Ara Depolama tesisinden Atık Transferi (Kutuya X işareti koyunuz) </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6) Cadde/Sk:</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a) Arıtılmadan bertaraf/ geri kazanım tesisine gönderilen atıklar</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Kapı No:</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b) Arıtılarak bertaraf/ geri kazanım tesisine gönderilen atıklar</w:t>
            </w:r>
          </w:p>
          <w:p w:rsidR="00F372FD" w:rsidRPr="00AB63E9" w:rsidRDefault="00F372FD">
            <w:pPr>
              <w:spacing w:line="240" w:lineRule="atLeast"/>
              <w:rPr>
                <w:sz w:val="19"/>
                <w:szCs w:val="19"/>
              </w:rPr>
            </w:pPr>
            <w:r w:rsidRPr="00AB63E9">
              <w:rPr>
                <w:sz w:val="19"/>
                <w:szCs w:val="19"/>
              </w:rPr>
              <w:t>(başka atık üreterek)</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8) İşyerinin Vergi Numarası:</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c) Arıtılarak bertaraf/ geri kazanım tesisine gönderilen atıklar </w:t>
            </w:r>
          </w:p>
          <w:p w:rsidR="00F372FD" w:rsidRPr="00AB63E9" w:rsidRDefault="00F372FD">
            <w:pPr>
              <w:spacing w:line="240" w:lineRule="atLeast"/>
              <w:rPr>
                <w:sz w:val="19"/>
                <w:szCs w:val="19"/>
              </w:rPr>
            </w:pPr>
            <w:r w:rsidRPr="00AB63E9">
              <w:rPr>
                <w:sz w:val="19"/>
                <w:szCs w:val="19"/>
              </w:rPr>
              <w:t>(başka atık üretmeden)</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d) Diğer (belirtiniz)</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b/>
                <w:bCs/>
                <w:sz w:val="19"/>
                <w:szCs w:val="19"/>
              </w:rPr>
              <w:t>14. soru işaretlendiğinde (a, b, c, d) işlemleri için Ara depolama tesisi tarafından yeni bir EK-9-A formu düzenlenmesi zorunludur.</w:t>
            </w: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Atık Kabul Tarihi</w:t>
            </w:r>
          </w:p>
        </w:tc>
      </w:tr>
      <w:tr w:rsidR="00AB63E9" w:rsidRPr="00AB63E9" w:rsidTr="00F372FD">
        <w:trPr>
          <w:trHeight w:val="163"/>
        </w:trPr>
        <w:tc>
          <w:tcPr>
            <w:tcW w:w="5040" w:type="dxa"/>
            <w:gridSpan w:val="16"/>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10) Fax Numarası</w:t>
            </w:r>
          </w:p>
        </w:tc>
        <w:tc>
          <w:tcPr>
            <w:tcW w:w="563" w:type="dxa"/>
            <w:gridSpan w:val="2"/>
            <w:tcBorders>
              <w:top w:val="nil"/>
              <w:left w:val="nil"/>
              <w:bottom w:val="nil"/>
              <w:right w:val="single" w:sz="8" w:space="0" w:color="auto"/>
            </w:tcBorders>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45" w:type="dxa"/>
            <w:gridSpan w:val="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16)Sorumlu Kişinin Adı , Soyadı ve İmzası:</w:t>
            </w:r>
          </w:p>
        </w:tc>
      </w:tr>
      <w:tr w:rsidR="00AB63E9" w:rsidRPr="00AB63E9" w:rsidTr="00F372FD">
        <w:trPr>
          <w:trHeight w:val="163"/>
        </w:trPr>
        <w:tc>
          <w:tcPr>
            <w:tcW w:w="5040" w:type="dxa"/>
            <w:gridSpan w:val="1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tc>
      </w:tr>
      <w:tr w:rsidR="00AB63E9" w:rsidRPr="00AB63E9" w:rsidTr="00F372FD">
        <w:tc>
          <w:tcPr>
            <w:tcW w:w="118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3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7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7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7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4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7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7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52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1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8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45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5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4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7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8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7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2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7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8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7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bl>
    <w:p w:rsidR="00F372FD" w:rsidRPr="00AB63E9" w:rsidRDefault="00F372FD" w:rsidP="00F372FD">
      <w:pPr>
        <w:spacing w:line="240" w:lineRule="atLeast"/>
        <w:jc w:val="both"/>
        <w:rPr>
          <w:sz w:val="19"/>
          <w:szCs w:val="19"/>
        </w:rPr>
      </w:pPr>
    </w:p>
    <w:p w:rsidR="00F372FD" w:rsidRPr="00AB63E9" w:rsidRDefault="00F372FD" w:rsidP="00F372FD">
      <w:pPr>
        <w:spacing w:line="240" w:lineRule="atLeast"/>
        <w:jc w:val="both"/>
        <w:rPr>
          <w:sz w:val="19"/>
          <w:szCs w:val="19"/>
        </w:rPr>
      </w:pPr>
    </w:p>
    <w:tbl>
      <w:tblPr>
        <w:tblW w:w="9900" w:type="dxa"/>
        <w:tblCellMar>
          <w:left w:w="0" w:type="dxa"/>
          <w:right w:w="0" w:type="dxa"/>
        </w:tblCellMar>
        <w:tblLook w:val="04A0" w:firstRow="1" w:lastRow="0" w:firstColumn="1" w:lastColumn="0" w:noHBand="0" w:noVBand="1"/>
      </w:tblPr>
      <w:tblGrid>
        <w:gridCol w:w="684"/>
        <w:gridCol w:w="262"/>
        <w:gridCol w:w="260"/>
        <w:gridCol w:w="146"/>
        <w:gridCol w:w="232"/>
        <w:gridCol w:w="253"/>
        <w:gridCol w:w="249"/>
        <w:gridCol w:w="253"/>
        <w:gridCol w:w="253"/>
        <w:gridCol w:w="146"/>
        <w:gridCol w:w="240"/>
        <w:gridCol w:w="253"/>
        <w:gridCol w:w="253"/>
        <w:gridCol w:w="155"/>
        <w:gridCol w:w="146"/>
        <w:gridCol w:w="146"/>
        <w:gridCol w:w="323"/>
        <w:gridCol w:w="146"/>
        <w:gridCol w:w="146"/>
        <w:gridCol w:w="225"/>
        <w:gridCol w:w="146"/>
        <w:gridCol w:w="146"/>
        <w:gridCol w:w="162"/>
        <w:gridCol w:w="146"/>
        <w:gridCol w:w="146"/>
        <w:gridCol w:w="337"/>
        <w:gridCol w:w="146"/>
        <w:gridCol w:w="197"/>
        <w:gridCol w:w="146"/>
        <w:gridCol w:w="190"/>
        <w:gridCol w:w="146"/>
        <w:gridCol w:w="146"/>
        <w:gridCol w:w="204"/>
        <w:gridCol w:w="146"/>
        <w:gridCol w:w="146"/>
        <w:gridCol w:w="146"/>
        <w:gridCol w:w="146"/>
        <w:gridCol w:w="162"/>
        <w:gridCol w:w="146"/>
        <w:gridCol w:w="146"/>
        <w:gridCol w:w="204"/>
        <w:gridCol w:w="146"/>
        <w:gridCol w:w="146"/>
        <w:gridCol w:w="183"/>
        <w:gridCol w:w="146"/>
        <w:gridCol w:w="146"/>
        <w:gridCol w:w="146"/>
        <w:gridCol w:w="204"/>
        <w:gridCol w:w="162"/>
        <w:gridCol w:w="146"/>
        <w:gridCol w:w="204"/>
      </w:tblGrid>
      <w:tr w:rsidR="00AB63E9" w:rsidRPr="00AB63E9" w:rsidTr="00F372FD">
        <w:trPr>
          <w:trHeight w:val="278"/>
        </w:trPr>
        <w:tc>
          <w:tcPr>
            <w:tcW w:w="1951" w:type="dxa"/>
            <w:gridSpan w:val="4"/>
            <w:vMerge w:val="restart"/>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jc w:val="center"/>
              <w:rPr>
                <w:sz w:val="19"/>
                <w:szCs w:val="19"/>
              </w:rPr>
            </w:pPr>
            <w:r w:rsidRPr="00AB63E9">
              <w:rPr>
                <w:b/>
                <w:bCs/>
                <w:sz w:val="19"/>
                <w:szCs w:val="19"/>
              </w:rPr>
              <w:t>FORM -9A</w:t>
            </w:r>
          </w:p>
          <w:p w:rsidR="00F372FD" w:rsidRPr="00AB63E9" w:rsidRDefault="00F372FD">
            <w:pPr>
              <w:spacing w:line="240" w:lineRule="atLeast"/>
              <w:jc w:val="center"/>
              <w:rPr>
                <w:sz w:val="19"/>
                <w:szCs w:val="19"/>
              </w:rPr>
            </w:pPr>
            <w:r w:rsidRPr="00AB63E9">
              <w:rPr>
                <w:b/>
                <w:bCs/>
                <w:sz w:val="19"/>
                <w:szCs w:val="19"/>
              </w:rPr>
              <w:t>D</w:t>
            </w:r>
          </w:p>
        </w:tc>
        <w:tc>
          <w:tcPr>
            <w:tcW w:w="5547" w:type="dxa"/>
            <w:gridSpan w:val="28"/>
            <w:vMerge w:val="restart"/>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jc w:val="center"/>
              <w:rPr>
                <w:sz w:val="19"/>
                <w:szCs w:val="19"/>
              </w:rPr>
            </w:pPr>
            <w:r w:rsidRPr="00AB63E9">
              <w:rPr>
                <w:b/>
                <w:bCs/>
                <w:sz w:val="19"/>
                <w:szCs w:val="19"/>
              </w:rPr>
              <w:t>T.C.</w:t>
            </w:r>
          </w:p>
          <w:p w:rsidR="00F372FD" w:rsidRPr="00AB63E9" w:rsidRDefault="00F372FD">
            <w:pPr>
              <w:spacing w:line="240" w:lineRule="atLeast"/>
              <w:jc w:val="center"/>
              <w:rPr>
                <w:sz w:val="19"/>
                <w:szCs w:val="19"/>
              </w:rPr>
            </w:pPr>
            <w:r w:rsidRPr="00AB63E9">
              <w:rPr>
                <w:b/>
                <w:bCs/>
                <w:sz w:val="19"/>
                <w:szCs w:val="19"/>
              </w:rPr>
              <w:t xml:space="preserve">ÇEVRE ve ORMAN BAKANLIĞI </w:t>
            </w:r>
          </w:p>
          <w:p w:rsidR="00F372FD" w:rsidRPr="00AB63E9" w:rsidRDefault="00F372FD">
            <w:pPr>
              <w:spacing w:line="240" w:lineRule="atLeast"/>
              <w:jc w:val="center"/>
              <w:rPr>
                <w:sz w:val="19"/>
                <w:szCs w:val="19"/>
              </w:rPr>
            </w:pPr>
            <w:r w:rsidRPr="00AB63E9">
              <w:rPr>
                <w:b/>
                <w:bCs/>
                <w:sz w:val="19"/>
                <w:szCs w:val="19"/>
              </w:rPr>
              <w:t>ULUSAL ATIK TAŞIMA FORMU</w:t>
            </w:r>
          </w:p>
        </w:tc>
        <w:tc>
          <w:tcPr>
            <w:tcW w:w="2402" w:type="dxa"/>
            <w:gridSpan w:val="19"/>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r w:rsidRPr="00AB63E9">
              <w:rPr>
                <w:sz w:val="19"/>
                <w:szCs w:val="19"/>
              </w:rPr>
              <w:t>Form Seri Numarası</w:t>
            </w:r>
          </w:p>
        </w:tc>
      </w:tr>
      <w:tr w:rsidR="00AB63E9" w:rsidRPr="00AB63E9" w:rsidTr="00F372FD">
        <w:trPr>
          <w:trHeight w:val="277"/>
        </w:trPr>
        <w:tc>
          <w:tcPr>
            <w:tcW w:w="0" w:type="auto"/>
            <w:gridSpan w:val="4"/>
            <w:vMerge/>
            <w:tcBorders>
              <w:top w:val="nil"/>
              <w:left w:val="nil"/>
              <w:bottom w:val="single" w:sz="8" w:space="0" w:color="auto"/>
              <w:right w:val="nil"/>
            </w:tcBorders>
            <w:vAlign w:val="center"/>
            <w:hideMark/>
          </w:tcPr>
          <w:p w:rsidR="00F372FD" w:rsidRPr="00AB63E9" w:rsidRDefault="00F372FD">
            <w:pPr>
              <w:rPr>
                <w:sz w:val="19"/>
                <w:szCs w:val="19"/>
              </w:rPr>
            </w:pPr>
          </w:p>
        </w:tc>
        <w:tc>
          <w:tcPr>
            <w:tcW w:w="0" w:type="auto"/>
            <w:gridSpan w:val="28"/>
            <w:vMerge/>
            <w:tcBorders>
              <w:top w:val="nil"/>
              <w:left w:val="nil"/>
              <w:bottom w:val="single" w:sz="8" w:space="0" w:color="auto"/>
              <w:right w:val="single" w:sz="8" w:space="0" w:color="auto"/>
            </w:tcBorders>
            <w:vAlign w:val="center"/>
            <w:hideMark/>
          </w:tcPr>
          <w:p w:rsidR="00F372FD" w:rsidRPr="00AB63E9" w:rsidRDefault="00F372FD">
            <w:pPr>
              <w:rPr>
                <w:sz w:val="19"/>
                <w:szCs w:val="19"/>
              </w:rPr>
            </w:pPr>
          </w:p>
        </w:tc>
        <w:tc>
          <w:tcPr>
            <w:tcW w:w="266" w:type="dxa"/>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gridSpan w:val="4"/>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gridSpan w:val="3"/>
            <w:tcBorders>
              <w:top w:val="nil"/>
              <w:left w:val="nil"/>
              <w:bottom w:val="single" w:sz="8" w:space="0" w:color="auto"/>
              <w:right w:val="single" w:sz="8" w:space="0" w:color="auto"/>
            </w:tcBorders>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p>
        </w:tc>
        <w:tc>
          <w:tcPr>
            <w:tcW w:w="2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p>
        </w:tc>
      </w:tr>
      <w:tr w:rsidR="00AB63E9" w:rsidRPr="00AB63E9"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(D) Kopyası Atık taşıma işleminden önce Üreticide kalacak ve Valiliğe gönderilecektir.</w:t>
            </w:r>
          </w:p>
          <w:p w:rsidR="00F372FD" w:rsidRPr="00AB63E9" w:rsidRDefault="00F372FD">
            <w:pPr>
              <w:spacing w:line="240" w:lineRule="atLeast"/>
              <w:rPr>
                <w:sz w:val="19"/>
                <w:szCs w:val="19"/>
              </w:rPr>
            </w:pPr>
            <w:r w:rsidRPr="00AB63E9">
              <w:rPr>
                <w:sz w:val="19"/>
                <w:szCs w:val="19"/>
              </w:rPr>
              <w:t xml:space="preserve">Form Ulusal Atık Taşıma Kılavuzundaki bilgilere uygun olarak doldurulacaktır. </w:t>
            </w:r>
          </w:p>
        </w:tc>
      </w:tr>
      <w:tr w:rsidR="00AB63E9" w:rsidRPr="00AB63E9"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 ÜRETİCİ </w:t>
            </w:r>
          </w:p>
        </w:tc>
      </w:tr>
      <w:tr w:rsidR="00AB63E9" w:rsidRPr="00AB63E9" w:rsidTr="00F372FD">
        <w:trPr>
          <w:trHeight w:val="17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12) Atık Kodu</w:t>
            </w:r>
            <w:r w:rsidRPr="00AB63E9">
              <w:rPr>
                <w:sz w:val="19"/>
                <w:szCs w:val="19"/>
                <w:vertAlign w:val="superscript"/>
              </w:rPr>
              <w:t>1</w:t>
            </w: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402" w:type="dxa"/>
            <w:gridSpan w:val="1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Firmanın sahip veya sahiplerinin adı, soyadı: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13) Atık Adı</w:t>
            </w:r>
            <w:r w:rsidRPr="00AB63E9">
              <w:rPr>
                <w:sz w:val="19"/>
                <w:szCs w:val="19"/>
                <w:vertAlign w:val="superscript"/>
              </w:rPr>
              <w:t>2</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14) 20 </w:t>
            </w:r>
            <w:smartTag w:uri="urn:schemas-microsoft-com:office:smarttags" w:element="metricconverter">
              <w:smartTagPr>
                <w:attr w:name="ProductID" w:val="0C"/>
              </w:smartTagPr>
              <w:r w:rsidRPr="00AB63E9">
                <w:rPr>
                  <w:sz w:val="19"/>
                  <w:szCs w:val="19"/>
                  <w:vertAlign w:val="superscript"/>
                </w:rPr>
                <w:t>0</w:t>
              </w:r>
              <w:r w:rsidRPr="00AB63E9">
                <w:rPr>
                  <w:sz w:val="19"/>
                  <w:szCs w:val="19"/>
                </w:rPr>
                <w:t>C</w:t>
              </w:r>
            </w:smartTag>
            <w:r w:rsidRPr="00AB63E9">
              <w:rPr>
                <w:sz w:val="19"/>
                <w:szCs w:val="19"/>
              </w:rPr>
              <w:t>‘de fiziksel özellikleri</w:t>
            </w:r>
            <w:r w:rsidRPr="00AB63E9">
              <w:rPr>
                <w:sz w:val="19"/>
                <w:szCs w:val="19"/>
                <w:vertAlign w:val="superscript"/>
              </w:rPr>
              <w:t>4</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Firmanın Adresi:</w:t>
            </w:r>
          </w:p>
        </w:tc>
        <w:tc>
          <w:tcPr>
            <w:tcW w:w="54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4127" w:type="dxa"/>
            <w:gridSpan w:val="11"/>
            <w:tcBorders>
              <w:top w:val="nil"/>
              <w:left w:val="single" w:sz="8" w:space="0" w:color="auto"/>
              <w:bottom w:val="nil"/>
              <w:right w:val="single" w:sz="8" w:space="0" w:color="auto"/>
            </w:tcBorders>
            <w:hideMark/>
          </w:tcPr>
          <w:p w:rsidR="00F372FD" w:rsidRPr="00AB63E9" w:rsidRDefault="00F372FD">
            <w:pPr>
              <w:spacing w:line="240" w:lineRule="atLeast"/>
              <w:rPr>
                <w:sz w:val="19"/>
                <w:szCs w:val="19"/>
              </w:rPr>
            </w:pPr>
            <w:r w:rsidRPr="00AB63E9">
              <w:rPr>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080" w:type="dxa"/>
            <w:gridSpan w:val="7"/>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Renk</w:t>
            </w:r>
            <w:r w:rsidRPr="00AB63E9">
              <w:rPr>
                <w:sz w:val="19"/>
                <w:szCs w:val="19"/>
                <w:vertAlign w:val="superscript"/>
              </w:rPr>
              <w:t>5</w:t>
            </w: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Mahalle/Semt</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88" w:type="dxa"/>
            <w:gridSpan w:val="2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Ağırlık</w:t>
            </w:r>
            <w:r w:rsidRPr="00AB63E9">
              <w:rPr>
                <w:sz w:val="19"/>
                <w:szCs w:val="19"/>
                <w:vertAlign w:val="superscript"/>
              </w:rPr>
              <w:t>6</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6) Cadde/Sk:</w:t>
            </w:r>
          </w:p>
        </w:tc>
        <w:tc>
          <w:tcPr>
            <w:tcW w:w="621" w:type="dxa"/>
            <w:gridSpan w:val="4"/>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ton</w:t>
            </w: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kg</w:t>
            </w:r>
          </w:p>
        </w:tc>
        <w:tc>
          <w:tcPr>
            <w:tcW w:w="1665" w:type="dxa"/>
            <w:gridSpan w:val="12"/>
            <w:tcBorders>
              <w:top w:val="single" w:sz="8" w:space="0" w:color="auto"/>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17) Ambalaj ve Konteynır Türü</w:t>
            </w:r>
            <w:r w:rsidRPr="00AB63E9">
              <w:rPr>
                <w:sz w:val="19"/>
                <w:szCs w:val="19"/>
                <w:vertAlign w:val="superscript"/>
              </w:rPr>
              <w:t>7</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Kapı No:</w:t>
            </w: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88" w:type="dxa"/>
            <w:gridSpan w:val="29"/>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18) Ambalaj ve konteynır sayısı</w:t>
            </w:r>
            <w:r w:rsidRPr="00AB63E9">
              <w:rPr>
                <w:sz w:val="19"/>
                <w:szCs w:val="19"/>
                <w:vertAlign w:val="superscript"/>
              </w:rPr>
              <w:t>8</w:t>
            </w: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260" w:type="dxa"/>
            <w:gridSpan w:val="8"/>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988" w:type="dxa"/>
            <w:gridSpan w:val="15"/>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19) Atık Çıkış Tarihi:</w:t>
            </w: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21"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7"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25"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10) Fax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20) Sorumlu Kişinin Adı ve Soyadı</w:t>
            </w: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2655" w:type="dxa"/>
            <w:gridSpan w:val="6"/>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11) H Numarası</w:t>
            </w:r>
            <w:r w:rsidRPr="00AB63E9">
              <w:rPr>
                <w:sz w:val="19"/>
                <w:szCs w:val="19"/>
                <w:vertAlign w:val="superscript"/>
              </w:rPr>
              <w:t>3</w:t>
            </w:r>
          </w:p>
        </w:tc>
        <w:tc>
          <w:tcPr>
            <w:tcW w:w="367"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05"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340" w:type="dxa"/>
            <w:gridSpan w:val="1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21) Sorumlu kişinin imzası</w:t>
            </w:r>
          </w:p>
        </w:tc>
        <w:tc>
          <w:tcPr>
            <w:tcW w:w="2528" w:type="dxa"/>
            <w:gridSpan w:val="21"/>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lang w:val="de-DE"/>
              </w:rPr>
              <w:t xml:space="preserve">2) TAŞIYICI </w:t>
            </w:r>
          </w:p>
        </w:tc>
      </w:tr>
      <w:tr w:rsidR="00AB63E9" w:rsidRPr="00AB63E9" w:rsidTr="00F372FD">
        <w:trPr>
          <w:trHeight w:val="237"/>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 Firmanın Unvanı:</w:t>
            </w:r>
          </w:p>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11) Lisans No</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1" w:type="dxa"/>
            <w:gridSpan w:val="3"/>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061" w:type="dxa"/>
            <w:gridSpan w:val="24"/>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12) Taşıt Plaka No:</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hideMark/>
          </w:tcPr>
          <w:p w:rsidR="00F372FD" w:rsidRPr="00AB63E9" w:rsidRDefault="00F372FD">
            <w:pPr>
              <w:spacing w:line="240" w:lineRule="atLeast"/>
              <w:rPr>
                <w:sz w:val="19"/>
                <w:szCs w:val="19"/>
              </w:rPr>
            </w:pPr>
            <w:r w:rsidRPr="00AB63E9">
              <w:rPr>
                <w:sz w:val="19"/>
                <w:szCs w:val="19"/>
              </w:rPr>
              <w:t>Firmanın Adresi:</w:t>
            </w:r>
          </w:p>
        </w:tc>
        <w:tc>
          <w:tcPr>
            <w:tcW w:w="571" w:type="dxa"/>
            <w:gridSpan w:val="3"/>
            <w:tcBorders>
              <w:top w:val="nil"/>
              <w:left w:val="nil"/>
              <w:bottom w:val="nil"/>
              <w:right w:val="single" w:sz="8" w:space="0" w:color="auto"/>
            </w:tcBorders>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89" w:type="dxa"/>
            <w:gridSpan w:val="13"/>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4127" w:type="dxa"/>
            <w:gridSpan w:val="11"/>
            <w:tcBorders>
              <w:top w:val="nil"/>
              <w:left w:val="single" w:sz="8" w:space="0" w:color="auto"/>
              <w:bottom w:val="nil"/>
              <w:right w:val="single" w:sz="8" w:space="0" w:color="auto"/>
            </w:tcBorders>
            <w:hideMark/>
          </w:tcPr>
          <w:p w:rsidR="00F372FD" w:rsidRPr="00AB63E9" w:rsidRDefault="00F372FD">
            <w:pPr>
              <w:spacing w:line="240" w:lineRule="atLeast"/>
              <w:rPr>
                <w:sz w:val="19"/>
                <w:szCs w:val="19"/>
              </w:rPr>
            </w:pPr>
            <w:r w:rsidRPr="00AB63E9">
              <w:rPr>
                <w:sz w:val="19"/>
                <w:szCs w:val="19"/>
              </w:rPr>
              <w:t>3) İlin Adı ve Kodu:</w:t>
            </w: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13) Taşıma Şekli</w:t>
            </w:r>
            <w:r w:rsidRPr="00AB63E9">
              <w:rPr>
                <w:sz w:val="19"/>
                <w:szCs w:val="19"/>
                <w:vertAlign w:val="superscript"/>
              </w:rPr>
              <w:t>9</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4) İlçenin Adı:.</w:t>
            </w: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297" w:type="dxa"/>
            <w:gridSpan w:val="3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14) Teslim Tarihi</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hideMark/>
          </w:tcPr>
          <w:p w:rsidR="00F372FD" w:rsidRPr="00AB63E9" w:rsidRDefault="00F372FD">
            <w:pPr>
              <w:spacing w:line="240" w:lineRule="atLeast"/>
              <w:rPr>
                <w:sz w:val="19"/>
                <w:szCs w:val="19"/>
              </w:rPr>
            </w:pPr>
            <w:r w:rsidRPr="00AB63E9">
              <w:rPr>
                <w:sz w:val="19"/>
                <w:szCs w:val="19"/>
              </w:rPr>
              <w:t>6) Cadde/Sk:</w:t>
            </w:r>
          </w:p>
        </w:tc>
        <w:tc>
          <w:tcPr>
            <w:tcW w:w="571" w:type="dxa"/>
            <w:gridSpan w:val="3"/>
            <w:tcBorders>
              <w:top w:val="nil"/>
              <w:left w:val="nil"/>
              <w:bottom w:val="nil"/>
              <w:right w:val="single" w:sz="8" w:space="0" w:color="auto"/>
            </w:tcBorders>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317" w:type="dxa"/>
            <w:gridSpan w:val="9"/>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Kapı No</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15) Sorumlu Kişinin Adı ve Soyadı </w:t>
            </w: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8) İşyerinin Vergi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Sorumlu Kişinin İmzası</w:t>
            </w: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Telefon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lastRenderedPageBreak/>
              <w:t>10) Fax Numarası:</w:t>
            </w:r>
          </w:p>
        </w:tc>
        <w:tc>
          <w:tcPr>
            <w:tcW w:w="4868"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255"/>
        </w:trPr>
        <w:tc>
          <w:tcPr>
            <w:tcW w:w="9900" w:type="dxa"/>
            <w:gridSpan w:val="5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lang w:val="de-DE"/>
              </w:rPr>
              <w:t>3).ALICI</w:t>
            </w:r>
          </w:p>
        </w:tc>
      </w:tr>
      <w:tr w:rsidR="00AB63E9" w:rsidRPr="00AB63E9" w:rsidTr="00F372FD">
        <w:trPr>
          <w:trHeight w:val="17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 Firmanın Unvanı: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Firmanın sahip veya sahiplerinin adı, soyadı: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11)Lisans No</w:t>
            </w: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061"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12) Atığın Ağırlığı</w:t>
            </w: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Firmanın Adresi:</w:t>
            </w:r>
          </w:p>
        </w:tc>
        <w:tc>
          <w:tcPr>
            <w:tcW w:w="571"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ton</w:t>
            </w: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kg</w:t>
            </w:r>
          </w:p>
        </w:tc>
        <w:tc>
          <w:tcPr>
            <w:tcW w:w="1689" w:type="dxa"/>
            <w:gridSpan w:val="1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3780" w:type="dxa"/>
            <w:gridSpan w:val="10"/>
            <w:tcBorders>
              <w:top w:val="nil"/>
              <w:left w:val="single" w:sz="8" w:space="0" w:color="auto"/>
              <w:bottom w:val="nil"/>
              <w:right w:val="single" w:sz="8" w:space="0" w:color="auto"/>
            </w:tcBorders>
            <w:hideMark/>
          </w:tcPr>
          <w:p w:rsidR="00F372FD" w:rsidRPr="00AB63E9" w:rsidRDefault="00F372FD">
            <w:pPr>
              <w:spacing w:line="240" w:lineRule="atLeast"/>
              <w:rPr>
                <w:sz w:val="19"/>
                <w:szCs w:val="19"/>
              </w:rPr>
            </w:pPr>
            <w:r w:rsidRPr="00AB63E9">
              <w:rPr>
                <w:sz w:val="19"/>
                <w:szCs w:val="19"/>
              </w:rPr>
              <w:t>3) İlin Adı ve Kodu:</w:t>
            </w:r>
          </w:p>
        </w:tc>
        <w:tc>
          <w:tcPr>
            <w:tcW w:w="347"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37" w:type="dxa"/>
            <w:gridSpan w:val="3"/>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13) Atık Bertaraf Yöntemi/Geri Kazanım Yöntemi</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4) İlçenin Adı:</w:t>
            </w:r>
          </w:p>
        </w:tc>
        <w:tc>
          <w:tcPr>
            <w:tcW w:w="57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553" w:type="dxa"/>
            <w:gridSpan w:val="2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07"/>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Mahalle/Semt:</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14) Lisanslı Ara Depolama tesisinden Atık Transferi (Kutuya X işareti koyunuz) </w:t>
            </w:r>
          </w:p>
        </w:tc>
      </w:tr>
      <w:tr w:rsidR="00AB63E9" w:rsidRPr="00AB63E9" w:rsidTr="00F372FD">
        <w:trPr>
          <w:trHeight w:val="163"/>
        </w:trPr>
        <w:tc>
          <w:tcPr>
            <w:tcW w:w="5032" w:type="dxa"/>
            <w:gridSpan w:val="15"/>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6) Cadde/Sk:</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a) Arıtılmadan bertaraf/ geri kazanım tesisine gönderilen atıklar</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Kapı No:</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b) Arıtılarak bertaraf/ geri kazanım tesisine gönderilen atıklar</w:t>
            </w:r>
          </w:p>
          <w:p w:rsidR="00F372FD" w:rsidRPr="00AB63E9" w:rsidRDefault="00F372FD">
            <w:pPr>
              <w:spacing w:line="240" w:lineRule="atLeast"/>
              <w:rPr>
                <w:sz w:val="19"/>
                <w:szCs w:val="19"/>
              </w:rPr>
            </w:pPr>
            <w:r w:rsidRPr="00AB63E9">
              <w:rPr>
                <w:sz w:val="19"/>
                <w:szCs w:val="19"/>
              </w:rPr>
              <w:t>(başka atık üreterek)</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8) İşyerinin Vergi Numarası:</w:t>
            </w: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c) Arıtılarak bertaraf/ geri kazanım tesisine gönderilen atıklar </w:t>
            </w:r>
          </w:p>
          <w:p w:rsidR="00F372FD" w:rsidRPr="00AB63E9" w:rsidRDefault="00F372FD">
            <w:pPr>
              <w:spacing w:line="240" w:lineRule="atLeast"/>
              <w:rPr>
                <w:sz w:val="19"/>
                <w:szCs w:val="19"/>
              </w:rPr>
            </w:pPr>
            <w:r w:rsidRPr="00AB63E9">
              <w:rPr>
                <w:sz w:val="19"/>
                <w:szCs w:val="19"/>
              </w:rPr>
              <w:t>(başka atık üretmeden)</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37"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508"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d) Diğer (belirtiniz)</w:t>
            </w:r>
          </w:p>
        </w:tc>
        <w:tc>
          <w:tcPr>
            <w:tcW w:w="3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5032" w:type="dxa"/>
            <w:gridSpan w:val="1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Telefon Numarası</w:t>
            </w:r>
          </w:p>
        </w:tc>
        <w:tc>
          <w:tcPr>
            <w:tcW w:w="4868"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b/>
                <w:bCs/>
                <w:sz w:val="19"/>
                <w:szCs w:val="19"/>
              </w:rPr>
              <w:t>14. soru işaretlendiğinde (a, b, c, d) işlemleri için Ara depolama tesisi tarafından yeni bir EK-9-A formu düzenlenmesi zorunludur.</w:t>
            </w: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Atık Kabul Tarihi</w:t>
            </w:r>
          </w:p>
        </w:tc>
      </w:tr>
      <w:tr w:rsidR="00AB63E9" w:rsidRPr="00AB63E9" w:rsidTr="00F372FD">
        <w:trPr>
          <w:trHeight w:val="163"/>
        </w:trPr>
        <w:tc>
          <w:tcPr>
            <w:tcW w:w="5040" w:type="dxa"/>
            <w:gridSpan w:val="16"/>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10) Fax Numarası</w:t>
            </w:r>
          </w:p>
        </w:tc>
        <w:tc>
          <w:tcPr>
            <w:tcW w:w="563" w:type="dxa"/>
            <w:gridSpan w:val="2"/>
            <w:tcBorders>
              <w:top w:val="nil"/>
              <w:left w:val="nil"/>
              <w:bottom w:val="nil"/>
              <w:right w:val="single" w:sz="8" w:space="0" w:color="auto"/>
            </w:tcBorders>
            <w:hideMark/>
          </w:tcPr>
          <w:p w:rsidR="00F372FD" w:rsidRPr="00AB63E9" w:rsidRDefault="00F372FD">
            <w:pPr>
              <w:spacing w:line="240" w:lineRule="atLeast"/>
              <w:rPr>
                <w:sz w:val="19"/>
                <w:szCs w:val="19"/>
              </w:rPr>
            </w:pPr>
          </w:p>
        </w:tc>
        <w:tc>
          <w:tcPr>
            <w:tcW w:w="372"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92"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255"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72"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45" w:type="dxa"/>
            <w:gridSpan w:val="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r>
      <w:tr w:rsidR="00AB63E9" w:rsidRPr="00AB63E9" w:rsidTr="00F372FD">
        <w:trPr>
          <w:trHeight w:val="163"/>
        </w:trPr>
        <w:tc>
          <w:tcPr>
            <w:tcW w:w="1191"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363"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4"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5"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72"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7"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9"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68"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77"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16)Sorumlu Kişinin Adı , Soyadı ve İmzası:</w:t>
            </w:r>
          </w:p>
        </w:tc>
      </w:tr>
      <w:tr w:rsidR="00AB63E9" w:rsidRPr="00AB63E9" w:rsidTr="00F372FD">
        <w:trPr>
          <w:trHeight w:val="163"/>
        </w:trPr>
        <w:tc>
          <w:tcPr>
            <w:tcW w:w="5040" w:type="dxa"/>
            <w:gridSpan w:val="1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6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tc>
      </w:tr>
      <w:tr w:rsidR="00AB63E9" w:rsidRPr="00AB63E9" w:rsidTr="00F372FD">
        <w:tc>
          <w:tcPr>
            <w:tcW w:w="118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3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7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7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7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4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7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7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52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1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8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45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5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4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7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8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7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2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7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8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7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bl>
    <w:p w:rsidR="00F372FD" w:rsidRPr="00AB63E9" w:rsidRDefault="00F372FD" w:rsidP="00F372FD">
      <w:pPr>
        <w:spacing w:line="240" w:lineRule="atLeast"/>
        <w:jc w:val="both"/>
        <w:rPr>
          <w:sz w:val="19"/>
          <w:szCs w:val="19"/>
        </w:rPr>
      </w:pPr>
    </w:p>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r w:rsidRPr="00AB63E9">
        <w:rPr>
          <w:b/>
          <w:bCs/>
          <w:sz w:val="19"/>
          <w:szCs w:val="19"/>
        </w:rPr>
        <w:t>ULUSAL ATIK TAŞIMA FORMU (EK-9A) AÇIKLAMA KILAVUZU</w:t>
      </w:r>
    </w:p>
    <w:p w:rsidR="00F372FD" w:rsidRPr="00AB63E9" w:rsidRDefault="00F372FD" w:rsidP="00F372FD">
      <w:pPr>
        <w:spacing w:line="240" w:lineRule="atLeast"/>
        <w:rPr>
          <w:sz w:val="19"/>
          <w:szCs w:val="19"/>
        </w:rPr>
      </w:pPr>
    </w:p>
    <w:p w:rsidR="00F372FD" w:rsidRPr="00AB63E9" w:rsidRDefault="00F372FD" w:rsidP="00F372FD">
      <w:pPr>
        <w:spacing w:line="240" w:lineRule="atLeast"/>
        <w:jc w:val="both"/>
        <w:rPr>
          <w:sz w:val="19"/>
          <w:szCs w:val="19"/>
        </w:rPr>
      </w:pPr>
      <w:r w:rsidRPr="00AB63E9">
        <w:rPr>
          <w:b/>
          <w:snapToGrid w:val="0"/>
          <w:sz w:val="19"/>
          <w:szCs w:val="19"/>
        </w:rPr>
        <w:t>Tehlikeli</w:t>
      </w:r>
      <w:r w:rsidRPr="00AB63E9">
        <w:rPr>
          <w:b/>
          <w:bCs/>
          <w:sz w:val="19"/>
          <w:szCs w:val="19"/>
        </w:rPr>
        <w:t xml:space="preserve"> Atıklar Yönetmeliğinin 12 nci Maddesine göre:</w:t>
      </w:r>
      <w:r w:rsidRPr="00AB63E9">
        <w:rPr>
          <w:sz w:val="19"/>
          <w:szCs w:val="19"/>
        </w:rPr>
        <w:t>Taşıma işlemi yapılacak araçlarda atık taşıma formu bulundurulması zorunludur. Taşıma Formları atık üreticisi tarafından ilgili Valilikten temin edilir. (Ek 9-A) da yer alan atık taşıma formlarından (A) formu mavi, (B) formu pembe, (C) formu beyaz, (D) formu yeşil renktedir. Atık üreticisi ve taşıyıcıtarafından ülke içi taşımada (A), (B), (C), (D) formları doldurulur ve valiliğe başvurulur. (A) ve (C) formları 2 nüsha olacaktır.</w:t>
      </w:r>
    </w:p>
    <w:p w:rsidR="00F372FD" w:rsidRPr="00AB63E9" w:rsidRDefault="00F372FD" w:rsidP="00F372FD">
      <w:pPr>
        <w:spacing w:line="240" w:lineRule="atLeast"/>
        <w:jc w:val="both"/>
        <w:rPr>
          <w:sz w:val="19"/>
          <w:szCs w:val="19"/>
        </w:rPr>
      </w:pPr>
      <w:r w:rsidRPr="00AB63E9">
        <w:rPr>
          <w:sz w:val="19"/>
          <w:szCs w:val="19"/>
        </w:rPr>
        <w:t xml:space="preserve">Bu formlardan; </w:t>
      </w:r>
    </w:p>
    <w:p w:rsidR="00F372FD" w:rsidRPr="00AB63E9" w:rsidRDefault="00F372FD" w:rsidP="00F372FD">
      <w:pPr>
        <w:spacing w:line="240" w:lineRule="atLeast"/>
        <w:jc w:val="both"/>
        <w:rPr>
          <w:sz w:val="19"/>
          <w:szCs w:val="19"/>
        </w:rPr>
      </w:pPr>
      <w:r w:rsidRPr="00AB63E9">
        <w:rPr>
          <w:sz w:val="19"/>
          <w:szCs w:val="19"/>
        </w:rPr>
        <w:t>a) (D) formu taşıma başlamadan önce, atık üreticisinde kalır, üretici tarafından valiliğe gönderilir,</w:t>
      </w:r>
    </w:p>
    <w:p w:rsidR="00F372FD" w:rsidRPr="00AB63E9" w:rsidRDefault="00F372FD" w:rsidP="00F372FD">
      <w:pPr>
        <w:spacing w:line="240" w:lineRule="atLeast"/>
        <w:jc w:val="both"/>
        <w:rPr>
          <w:sz w:val="19"/>
          <w:szCs w:val="19"/>
        </w:rPr>
      </w:pPr>
      <w:r w:rsidRPr="00AB63E9">
        <w:rPr>
          <w:sz w:val="19"/>
          <w:szCs w:val="19"/>
        </w:rPr>
        <w:t xml:space="preserve">b) (A), (B), (C), formları taşıma esnasında bulundurulmak kaydı ile taşıyıcıya verilir, </w:t>
      </w:r>
    </w:p>
    <w:p w:rsidR="00F372FD" w:rsidRPr="00AB63E9" w:rsidRDefault="00F372FD" w:rsidP="00F372FD">
      <w:pPr>
        <w:spacing w:line="240" w:lineRule="atLeast"/>
        <w:jc w:val="both"/>
        <w:rPr>
          <w:sz w:val="19"/>
          <w:szCs w:val="19"/>
        </w:rPr>
      </w:pPr>
      <w:r w:rsidRPr="00AB63E9">
        <w:rPr>
          <w:sz w:val="19"/>
          <w:szCs w:val="19"/>
        </w:rPr>
        <w:t xml:space="preserve">c) (A) , (B) ve (C) formu taşıyıcı tarafından atık bertaraf tesisi sorumlusuna imzalatılarak, (A) ve (B) formları atıkla birlikte teslim edilir. (C) formu ise taşıyıcı tarafından alınır ,bir nüshası üreticiye teslim edilir, </w:t>
      </w:r>
    </w:p>
    <w:p w:rsidR="00F372FD" w:rsidRPr="00AB63E9" w:rsidRDefault="00F372FD" w:rsidP="00F372FD">
      <w:pPr>
        <w:spacing w:line="240" w:lineRule="atLeast"/>
        <w:jc w:val="both"/>
        <w:rPr>
          <w:sz w:val="19"/>
          <w:szCs w:val="19"/>
        </w:rPr>
      </w:pPr>
      <w:r w:rsidRPr="00AB63E9">
        <w:rPr>
          <w:sz w:val="19"/>
          <w:szCs w:val="19"/>
        </w:rPr>
        <w:t xml:space="preserve">d) (A) ve (B) formu atık bertarafından sorumlu kişi veya kuruluş tarafından imzalanarak alınır. (A) formunun bir nüshası bertarafçıtarafından net miktarlar, bertaraf yeri ve tarihi form üzerine doldurulduktan sonra Bakanlığa gönderilir, </w:t>
      </w:r>
    </w:p>
    <w:p w:rsidR="00F372FD" w:rsidRPr="00AB63E9" w:rsidRDefault="00F372FD" w:rsidP="00F372FD">
      <w:pPr>
        <w:spacing w:line="240" w:lineRule="atLeast"/>
        <w:jc w:val="both"/>
        <w:rPr>
          <w:sz w:val="19"/>
          <w:szCs w:val="19"/>
        </w:rPr>
      </w:pPr>
      <w:r w:rsidRPr="00AB63E9">
        <w:rPr>
          <w:sz w:val="19"/>
          <w:szCs w:val="19"/>
        </w:rPr>
        <w:t xml:space="preserve">e) (B) formu net miktarlar, bertaraf yeri ve tarihi form üzerine doldurulduktan sonra bertaraf eden tarafından üreticiye gönderilir. </w:t>
      </w:r>
    </w:p>
    <w:p w:rsidR="00F372FD" w:rsidRPr="00AB63E9" w:rsidRDefault="00F372FD" w:rsidP="00F372FD">
      <w:pPr>
        <w:spacing w:line="240" w:lineRule="atLeast"/>
        <w:jc w:val="both"/>
        <w:rPr>
          <w:sz w:val="19"/>
          <w:szCs w:val="19"/>
        </w:rPr>
      </w:pPr>
      <w:r w:rsidRPr="00AB63E9">
        <w:rPr>
          <w:sz w:val="19"/>
          <w:szCs w:val="19"/>
        </w:rPr>
        <w:t>Gönderilen ve alınan tüm taşıma formları üç yıl süre ile saklanmak ve denetimlerde yetkili idarelerce istendiğinde hazır bulundurulmak zorundadır.</w:t>
      </w:r>
    </w:p>
    <w:p w:rsidR="00F372FD" w:rsidRPr="00AB63E9" w:rsidRDefault="00F372FD" w:rsidP="00F372FD">
      <w:pPr>
        <w:spacing w:line="240" w:lineRule="atLeast"/>
        <w:jc w:val="both"/>
        <w:rPr>
          <w:sz w:val="19"/>
          <w:szCs w:val="19"/>
        </w:rPr>
      </w:pPr>
    </w:p>
    <w:p w:rsidR="00F372FD" w:rsidRPr="00AB63E9" w:rsidRDefault="00F372FD" w:rsidP="00F372FD">
      <w:pPr>
        <w:spacing w:line="240" w:lineRule="atLeast"/>
        <w:rPr>
          <w:sz w:val="19"/>
          <w:szCs w:val="19"/>
        </w:rPr>
      </w:pPr>
      <w:r w:rsidRPr="00AB63E9">
        <w:rPr>
          <w:b/>
          <w:bCs/>
          <w:sz w:val="19"/>
          <w:szCs w:val="19"/>
        </w:rPr>
        <w:t>Ulusal Atık Taşıma Formun talep edilen bilgiler aşağıda belirtilen açıklamalara göre doldurulacaktır.</w:t>
      </w:r>
    </w:p>
    <w:p w:rsidR="00F372FD" w:rsidRPr="00AB63E9" w:rsidRDefault="00F372FD" w:rsidP="00F372FD">
      <w:pPr>
        <w:spacing w:line="240" w:lineRule="atLeast"/>
        <w:rPr>
          <w:sz w:val="19"/>
          <w:szCs w:val="19"/>
        </w:rPr>
      </w:pPr>
    </w:p>
    <w:p w:rsidR="00F372FD" w:rsidRPr="00AB63E9" w:rsidRDefault="00F372FD" w:rsidP="00F372FD">
      <w:pPr>
        <w:spacing w:line="240" w:lineRule="atLeast"/>
        <w:jc w:val="both"/>
        <w:rPr>
          <w:sz w:val="19"/>
          <w:szCs w:val="19"/>
        </w:rPr>
      </w:pPr>
      <w:r w:rsidRPr="00AB63E9">
        <w:rPr>
          <w:b/>
          <w:bCs/>
          <w:sz w:val="19"/>
          <w:szCs w:val="19"/>
        </w:rPr>
        <w:t xml:space="preserve">1) ATIK KODU: </w:t>
      </w:r>
      <w:r w:rsidRPr="00AB63E9">
        <w:rPr>
          <w:sz w:val="19"/>
          <w:szCs w:val="19"/>
        </w:rPr>
        <w:t>Ulusal Atık Taşıma Formunun ÜRETİCİ bölümünde yer alan (12) nolu veri tipi, T</w:t>
      </w:r>
      <w:r w:rsidRPr="00AB63E9">
        <w:rPr>
          <w:snapToGrid w:val="0"/>
          <w:sz w:val="19"/>
          <w:szCs w:val="19"/>
        </w:rPr>
        <w:t>ehlikeli</w:t>
      </w:r>
      <w:r w:rsidRPr="00AB63E9">
        <w:rPr>
          <w:sz w:val="19"/>
          <w:szCs w:val="19"/>
        </w:rPr>
        <w:t xml:space="preserve"> Atıkların Kontrolü Yönetmeliği’nin (EK 7) sinde yer alan listede verilen 6 haneli kodlara göre doldurulacaktır.</w:t>
      </w:r>
    </w:p>
    <w:p w:rsidR="00F372FD" w:rsidRPr="00AB63E9" w:rsidRDefault="00F372FD" w:rsidP="00F372FD">
      <w:pPr>
        <w:spacing w:line="240" w:lineRule="atLeast"/>
        <w:jc w:val="both"/>
        <w:rPr>
          <w:sz w:val="19"/>
          <w:szCs w:val="19"/>
        </w:rPr>
      </w:pPr>
      <w:r w:rsidRPr="00AB63E9">
        <w:rPr>
          <w:b/>
          <w:bCs/>
          <w:sz w:val="19"/>
          <w:szCs w:val="19"/>
        </w:rPr>
        <w:t>2) ATIK ADI:</w:t>
      </w:r>
      <w:r w:rsidRPr="00AB63E9">
        <w:rPr>
          <w:sz w:val="19"/>
          <w:szCs w:val="19"/>
        </w:rPr>
        <w:t>Formun ÜRETİCİ bölümünde yer alan (13) nolu veri tipi, T</w:t>
      </w:r>
      <w:r w:rsidRPr="00AB63E9">
        <w:rPr>
          <w:snapToGrid w:val="0"/>
          <w:sz w:val="19"/>
          <w:szCs w:val="19"/>
        </w:rPr>
        <w:t>ehlikeli</w:t>
      </w:r>
      <w:r w:rsidRPr="00AB63E9">
        <w:rPr>
          <w:sz w:val="19"/>
          <w:szCs w:val="19"/>
        </w:rPr>
        <w:t xml:space="preserve"> Atıkların Kontrolü Yönetmeliği (EK 7)de yer alan listede belirtildiği şekilde doldurulacaktır.</w:t>
      </w:r>
    </w:p>
    <w:p w:rsidR="00F372FD" w:rsidRPr="00AB63E9" w:rsidRDefault="00F372FD" w:rsidP="00F372FD">
      <w:pPr>
        <w:spacing w:line="240" w:lineRule="atLeast"/>
        <w:jc w:val="both"/>
        <w:rPr>
          <w:sz w:val="19"/>
          <w:szCs w:val="19"/>
        </w:rPr>
      </w:pPr>
      <w:r w:rsidRPr="00AB63E9">
        <w:rPr>
          <w:b/>
          <w:bCs/>
          <w:sz w:val="19"/>
          <w:szCs w:val="19"/>
        </w:rPr>
        <w:t>3) H NUMARASI:</w:t>
      </w:r>
      <w:r w:rsidRPr="00AB63E9">
        <w:rPr>
          <w:sz w:val="19"/>
          <w:szCs w:val="19"/>
        </w:rPr>
        <w:t>Formun ÜRETİCİ bölümünde yer alan (11) nolu veri tipi, T</w:t>
      </w:r>
      <w:r w:rsidRPr="00AB63E9">
        <w:rPr>
          <w:snapToGrid w:val="0"/>
          <w:sz w:val="19"/>
          <w:szCs w:val="19"/>
        </w:rPr>
        <w:t>ehlikeli</w:t>
      </w:r>
      <w:r w:rsidRPr="00AB63E9">
        <w:rPr>
          <w:sz w:val="19"/>
          <w:szCs w:val="19"/>
        </w:rPr>
        <w:t xml:space="preserve"> Atıkların Kontrolü Yönetmeliği’nin EK (5) inde yer alan </w:t>
      </w:r>
      <w:r w:rsidRPr="00AB63E9">
        <w:rPr>
          <w:snapToGrid w:val="0"/>
          <w:sz w:val="19"/>
          <w:szCs w:val="19"/>
        </w:rPr>
        <w:t>tehlikeli</w:t>
      </w:r>
      <w:r w:rsidRPr="00AB63E9">
        <w:rPr>
          <w:sz w:val="19"/>
          <w:szCs w:val="19"/>
        </w:rPr>
        <w:t>lik özelliklerine göre doldurulacaktır.(örneğin H3-A gibi)</w:t>
      </w:r>
    </w:p>
    <w:p w:rsidR="00F372FD" w:rsidRPr="00AB63E9" w:rsidRDefault="00F372FD" w:rsidP="00F372FD">
      <w:pPr>
        <w:spacing w:line="240" w:lineRule="atLeast"/>
        <w:jc w:val="both"/>
        <w:rPr>
          <w:sz w:val="19"/>
          <w:szCs w:val="19"/>
        </w:rPr>
      </w:pPr>
      <w:r w:rsidRPr="00AB63E9">
        <w:rPr>
          <w:b/>
          <w:bCs/>
          <w:sz w:val="19"/>
          <w:szCs w:val="19"/>
        </w:rPr>
        <w:t>4) 20° C’ DE FİZİKSEL ÖZELLİKLERİ:</w:t>
      </w:r>
      <w:r w:rsidRPr="00AB63E9">
        <w:rPr>
          <w:sz w:val="19"/>
          <w:szCs w:val="19"/>
        </w:rPr>
        <w:t xml:space="preserve"> Formun ÜRETİCİ bölümünde yer alan (14) nolu veri tipi aşağıda belirtilen kod numaralarına göre kodlanacaktır. </w:t>
      </w:r>
    </w:p>
    <w:p w:rsidR="00F372FD" w:rsidRPr="00AB63E9" w:rsidRDefault="00F372FD" w:rsidP="00F372FD">
      <w:pPr>
        <w:spacing w:line="240" w:lineRule="atLeast"/>
        <w:ind w:left="360" w:hanging="360"/>
        <w:rPr>
          <w:sz w:val="19"/>
          <w:szCs w:val="19"/>
        </w:rPr>
      </w:pPr>
      <w:r w:rsidRPr="00AB63E9">
        <w:rPr>
          <w:sz w:val="19"/>
          <w:szCs w:val="19"/>
        </w:rPr>
        <w:t>1) Toz/tozşeklinde</w:t>
      </w:r>
    </w:p>
    <w:p w:rsidR="00F372FD" w:rsidRPr="00AB63E9" w:rsidRDefault="00F372FD" w:rsidP="00F372FD">
      <w:pPr>
        <w:spacing w:line="240" w:lineRule="atLeast"/>
        <w:ind w:left="360" w:hanging="360"/>
        <w:rPr>
          <w:sz w:val="19"/>
          <w:szCs w:val="19"/>
        </w:rPr>
      </w:pPr>
      <w:r w:rsidRPr="00AB63E9">
        <w:rPr>
          <w:sz w:val="19"/>
          <w:szCs w:val="19"/>
        </w:rPr>
        <w:t>2) Katı</w:t>
      </w:r>
    </w:p>
    <w:p w:rsidR="00F372FD" w:rsidRPr="00AB63E9" w:rsidRDefault="00F372FD" w:rsidP="00F372FD">
      <w:pPr>
        <w:spacing w:line="240" w:lineRule="atLeast"/>
        <w:ind w:left="360" w:hanging="360"/>
        <w:rPr>
          <w:sz w:val="19"/>
          <w:szCs w:val="19"/>
        </w:rPr>
      </w:pPr>
      <w:r w:rsidRPr="00AB63E9">
        <w:rPr>
          <w:sz w:val="19"/>
          <w:szCs w:val="19"/>
        </w:rPr>
        <w:t>3) Akışkan/Macun</w:t>
      </w:r>
    </w:p>
    <w:p w:rsidR="00F372FD" w:rsidRPr="00AB63E9" w:rsidRDefault="00F372FD" w:rsidP="00F372FD">
      <w:pPr>
        <w:spacing w:line="240" w:lineRule="atLeast"/>
        <w:ind w:left="360" w:hanging="360"/>
        <w:rPr>
          <w:sz w:val="19"/>
          <w:szCs w:val="19"/>
        </w:rPr>
      </w:pPr>
      <w:r w:rsidRPr="00AB63E9">
        <w:rPr>
          <w:sz w:val="19"/>
          <w:szCs w:val="19"/>
        </w:rPr>
        <w:t>4) Çamurlu</w:t>
      </w:r>
    </w:p>
    <w:p w:rsidR="00F372FD" w:rsidRPr="00AB63E9" w:rsidRDefault="00F372FD" w:rsidP="00F372FD">
      <w:pPr>
        <w:spacing w:line="240" w:lineRule="atLeast"/>
        <w:ind w:left="360" w:hanging="360"/>
        <w:rPr>
          <w:sz w:val="19"/>
          <w:szCs w:val="19"/>
        </w:rPr>
      </w:pPr>
      <w:r w:rsidRPr="00AB63E9">
        <w:rPr>
          <w:sz w:val="19"/>
          <w:szCs w:val="19"/>
        </w:rPr>
        <w:t>5) Sıvı</w:t>
      </w:r>
    </w:p>
    <w:p w:rsidR="00F372FD" w:rsidRPr="00AB63E9" w:rsidRDefault="00F372FD" w:rsidP="00F372FD">
      <w:pPr>
        <w:spacing w:line="240" w:lineRule="atLeast"/>
        <w:ind w:left="360" w:hanging="360"/>
        <w:rPr>
          <w:sz w:val="19"/>
          <w:szCs w:val="19"/>
        </w:rPr>
      </w:pPr>
      <w:r w:rsidRPr="00AB63E9">
        <w:rPr>
          <w:sz w:val="19"/>
          <w:szCs w:val="19"/>
        </w:rPr>
        <w:t>6) Gaz</w:t>
      </w:r>
    </w:p>
    <w:p w:rsidR="00F372FD" w:rsidRPr="00AB63E9" w:rsidRDefault="00F372FD" w:rsidP="00F372FD">
      <w:pPr>
        <w:spacing w:line="240" w:lineRule="atLeast"/>
        <w:ind w:left="360" w:hanging="360"/>
        <w:rPr>
          <w:sz w:val="19"/>
          <w:szCs w:val="19"/>
        </w:rPr>
      </w:pPr>
      <w:r w:rsidRPr="00AB63E9">
        <w:rPr>
          <w:sz w:val="19"/>
          <w:szCs w:val="19"/>
        </w:rPr>
        <w:t>7) Diğer ( belirtiniz)</w:t>
      </w:r>
    </w:p>
    <w:p w:rsidR="00F372FD" w:rsidRPr="00AB63E9" w:rsidRDefault="00F372FD" w:rsidP="00F372FD">
      <w:pPr>
        <w:spacing w:line="240" w:lineRule="atLeast"/>
        <w:rPr>
          <w:sz w:val="19"/>
          <w:szCs w:val="19"/>
        </w:rPr>
      </w:pPr>
      <w:r w:rsidRPr="00AB63E9">
        <w:rPr>
          <w:b/>
          <w:bCs/>
          <w:sz w:val="19"/>
          <w:szCs w:val="19"/>
        </w:rPr>
        <w:lastRenderedPageBreak/>
        <w:t xml:space="preserve">5) RENK: </w:t>
      </w:r>
      <w:r w:rsidRPr="00AB63E9">
        <w:rPr>
          <w:sz w:val="19"/>
          <w:szCs w:val="19"/>
        </w:rPr>
        <w:t>Formun ÜRETİCİ bölümünde yer alan (15) nolu veri tipi, aşağıda belirtilen kod numaralarına göre kodlanacaktır.</w:t>
      </w:r>
    </w:p>
    <w:p w:rsidR="00F372FD" w:rsidRPr="00AB63E9" w:rsidRDefault="00F372FD" w:rsidP="00F372FD">
      <w:pPr>
        <w:spacing w:line="240" w:lineRule="atLeast"/>
        <w:ind w:left="360" w:hanging="360"/>
        <w:rPr>
          <w:sz w:val="19"/>
          <w:szCs w:val="19"/>
        </w:rPr>
      </w:pPr>
      <w:r w:rsidRPr="00AB63E9">
        <w:rPr>
          <w:sz w:val="19"/>
          <w:szCs w:val="19"/>
        </w:rPr>
        <w:t>1) Beyaz</w:t>
      </w:r>
    </w:p>
    <w:p w:rsidR="00F372FD" w:rsidRPr="00AB63E9" w:rsidRDefault="00F372FD" w:rsidP="00F372FD">
      <w:pPr>
        <w:spacing w:line="240" w:lineRule="atLeast"/>
        <w:ind w:left="360" w:hanging="360"/>
        <w:rPr>
          <w:sz w:val="19"/>
          <w:szCs w:val="19"/>
        </w:rPr>
      </w:pPr>
      <w:r w:rsidRPr="00AB63E9">
        <w:rPr>
          <w:sz w:val="19"/>
          <w:szCs w:val="19"/>
        </w:rPr>
        <w:t>2) Kahverengi</w:t>
      </w:r>
    </w:p>
    <w:p w:rsidR="00F372FD" w:rsidRPr="00AB63E9" w:rsidRDefault="00F372FD" w:rsidP="00F372FD">
      <w:pPr>
        <w:spacing w:line="240" w:lineRule="atLeast"/>
        <w:ind w:left="360" w:hanging="360"/>
        <w:rPr>
          <w:sz w:val="19"/>
          <w:szCs w:val="19"/>
        </w:rPr>
      </w:pPr>
      <w:r w:rsidRPr="00AB63E9">
        <w:rPr>
          <w:sz w:val="19"/>
          <w:szCs w:val="19"/>
        </w:rPr>
        <w:t>3) Kırmızı</w:t>
      </w:r>
    </w:p>
    <w:p w:rsidR="00F372FD" w:rsidRPr="00AB63E9" w:rsidRDefault="00F372FD" w:rsidP="00F372FD">
      <w:pPr>
        <w:spacing w:line="240" w:lineRule="atLeast"/>
        <w:ind w:left="360" w:hanging="360"/>
        <w:rPr>
          <w:sz w:val="19"/>
          <w:szCs w:val="19"/>
        </w:rPr>
      </w:pPr>
      <w:r w:rsidRPr="00AB63E9">
        <w:rPr>
          <w:sz w:val="19"/>
          <w:szCs w:val="19"/>
        </w:rPr>
        <w:t>4) Mavi</w:t>
      </w:r>
    </w:p>
    <w:p w:rsidR="00F372FD" w:rsidRPr="00AB63E9" w:rsidRDefault="00F372FD" w:rsidP="00F372FD">
      <w:pPr>
        <w:spacing w:line="240" w:lineRule="atLeast"/>
        <w:ind w:left="360" w:hanging="360"/>
        <w:rPr>
          <w:sz w:val="19"/>
          <w:szCs w:val="19"/>
        </w:rPr>
      </w:pPr>
      <w:r w:rsidRPr="00AB63E9">
        <w:rPr>
          <w:sz w:val="19"/>
          <w:szCs w:val="19"/>
        </w:rPr>
        <w:t>5) Sarı</w:t>
      </w:r>
    </w:p>
    <w:p w:rsidR="00F372FD" w:rsidRPr="00AB63E9" w:rsidRDefault="00F372FD" w:rsidP="00F372FD">
      <w:pPr>
        <w:spacing w:line="240" w:lineRule="atLeast"/>
        <w:ind w:left="360" w:hanging="360"/>
        <w:rPr>
          <w:sz w:val="19"/>
          <w:szCs w:val="19"/>
        </w:rPr>
      </w:pPr>
      <w:r w:rsidRPr="00AB63E9">
        <w:rPr>
          <w:sz w:val="19"/>
          <w:szCs w:val="19"/>
        </w:rPr>
        <w:t>6) Siyah</w:t>
      </w:r>
    </w:p>
    <w:p w:rsidR="00F372FD" w:rsidRPr="00AB63E9" w:rsidRDefault="00F372FD" w:rsidP="00F372FD">
      <w:pPr>
        <w:spacing w:line="240" w:lineRule="atLeast"/>
        <w:ind w:left="360" w:hanging="360"/>
        <w:rPr>
          <w:sz w:val="19"/>
          <w:szCs w:val="19"/>
        </w:rPr>
      </w:pPr>
      <w:r w:rsidRPr="00AB63E9">
        <w:rPr>
          <w:sz w:val="19"/>
          <w:szCs w:val="19"/>
        </w:rPr>
        <w:t>7) Yeşil</w:t>
      </w:r>
    </w:p>
    <w:p w:rsidR="00F372FD" w:rsidRPr="00AB63E9" w:rsidRDefault="00F372FD" w:rsidP="00F372FD">
      <w:pPr>
        <w:spacing w:line="240" w:lineRule="atLeast"/>
        <w:ind w:left="360" w:hanging="360"/>
        <w:rPr>
          <w:sz w:val="19"/>
          <w:szCs w:val="19"/>
        </w:rPr>
      </w:pPr>
      <w:r w:rsidRPr="00AB63E9">
        <w:rPr>
          <w:sz w:val="19"/>
          <w:szCs w:val="19"/>
        </w:rPr>
        <w:t>8) Diğer (belirtiniz)</w:t>
      </w:r>
    </w:p>
    <w:p w:rsidR="00F372FD" w:rsidRPr="00AB63E9" w:rsidRDefault="00F372FD" w:rsidP="00F372FD">
      <w:pPr>
        <w:spacing w:line="240" w:lineRule="atLeast"/>
        <w:rPr>
          <w:sz w:val="19"/>
          <w:szCs w:val="19"/>
        </w:rPr>
      </w:pPr>
      <w:r w:rsidRPr="00AB63E9">
        <w:rPr>
          <w:b/>
          <w:bCs/>
          <w:sz w:val="19"/>
          <w:szCs w:val="19"/>
        </w:rPr>
        <w:t>6) AĞIRLIK:</w:t>
      </w:r>
      <w:r w:rsidRPr="00AB63E9">
        <w:rPr>
          <w:sz w:val="19"/>
          <w:szCs w:val="19"/>
        </w:rPr>
        <w:t>Formun ÜRETİCİ bölümünde yer alan (16) nolu veri tipi, atığın ağırlığı kilogram ve/ veya ton olarak belirtilecektir.</w:t>
      </w:r>
    </w:p>
    <w:p w:rsidR="00F372FD" w:rsidRPr="00AB63E9" w:rsidRDefault="00F372FD" w:rsidP="00F372FD">
      <w:pPr>
        <w:spacing w:line="240" w:lineRule="atLeast"/>
        <w:rPr>
          <w:sz w:val="19"/>
          <w:szCs w:val="19"/>
        </w:rPr>
      </w:pPr>
      <w:r w:rsidRPr="00AB63E9">
        <w:rPr>
          <w:b/>
          <w:bCs/>
          <w:sz w:val="19"/>
          <w:szCs w:val="19"/>
        </w:rPr>
        <w:t>7) AMBALAJ VE KONTEYNIR TÜRÜ:</w:t>
      </w:r>
      <w:r w:rsidRPr="00AB63E9">
        <w:rPr>
          <w:sz w:val="19"/>
          <w:szCs w:val="19"/>
        </w:rPr>
        <w:t>Formun ÜRETİCİ bölümünde yer alan (17) nolu veri tipi, aşağıda belirtilen kod numaralarına göre kodlanacaktır.</w:t>
      </w:r>
    </w:p>
    <w:p w:rsidR="00F372FD" w:rsidRPr="00AB63E9" w:rsidRDefault="00F372FD" w:rsidP="00F372FD">
      <w:pPr>
        <w:spacing w:line="240" w:lineRule="atLeast"/>
        <w:ind w:left="360" w:hanging="360"/>
        <w:rPr>
          <w:sz w:val="19"/>
          <w:szCs w:val="19"/>
        </w:rPr>
      </w:pPr>
      <w:r w:rsidRPr="00AB63E9">
        <w:rPr>
          <w:sz w:val="19"/>
          <w:szCs w:val="19"/>
        </w:rPr>
        <w:t>1) Varil</w:t>
      </w:r>
    </w:p>
    <w:p w:rsidR="00F372FD" w:rsidRPr="00AB63E9" w:rsidRDefault="00F372FD" w:rsidP="00F372FD">
      <w:pPr>
        <w:spacing w:line="240" w:lineRule="atLeast"/>
        <w:ind w:left="360" w:hanging="360"/>
        <w:rPr>
          <w:sz w:val="19"/>
          <w:szCs w:val="19"/>
        </w:rPr>
      </w:pPr>
      <w:r w:rsidRPr="00AB63E9">
        <w:rPr>
          <w:sz w:val="19"/>
          <w:szCs w:val="19"/>
        </w:rPr>
        <w:t xml:space="preserve">2) Ahşap fıçı </w:t>
      </w:r>
    </w:p>
    <w:p w:rsidR="00F372FD" w:rsidRPr="00AB63E9" w:rsidRDefault="00F372FD" w:rsidP="00F372FD">
      <w:pPr>
        <w:spacing w:line="240" w:lineRule="atLeast"/>
        <w:ind w:left="360" w:hanging="360"/>
        <w:rPr>
          <w:sz w:val="19"/>
          <w:szCs w:val="19"/>
        </w:rPr>
      </w:pPr>
      <w:r w:rsidRPr="00AB63E9">
        <w:rPr>
          <w:sz w:val="19"/>
          <w:szCs w:val="19"/>
        </w:rPr>
        <w:t>3) Bidon</w:t>
      </w:r>
    </w:p>
    <w:p w:rsidR="00F372FD" w:rsidRPr="00AB63E9" w:rsidRDefault="00F372FD" w:rsidP="00F372FD">
      <w:pPr>
        <w:spacing w:line="240" w:lineRule="atLeast"/>
        <w:ind w:left="360" w:hanging="360"/>
        <w:rPr>
          <w:sz w:val="19"/>
          <w:szCs w:val="19"/>
        </w:rPr>
      </w:pPr>
      <w:r w:rsidRPr="00AB63E9">
        <w:rPr>
          <w:sz w:val="19"/>
          <w:szCs w:val="19"/>
        </w:rPr>
        <w:t>4) Kutu</w:t>
      </w:r>
    </w:p>
    <w:p w:rsidR="00F372FD" w:rsidRPr="00AB63E9" w:rsidRDefault="00F372FD" w:rsidP="00F372FD">
      <w:pPr>
        <w:spacing w:line="240" w:lineRule="atLeast"/>
        <w:ind w:left="360" w:hanging="360"/>
        <w:rPr>
          <w:sz w:val="19"/>
          <w:szCs w:val="19"/>
        </w:rPr>
      </w:pPr>
      <w:r w:rsidRPr="00AB63E9">
        <w:rPr>
          <w:sz w:val="19"/>
          <w:szCs w:val="19"/>
        </w:rPr>
        <w:t>5) Torba</w:t>
      </w:r>
    </w:p>
    <w:p w:rsidR="00F372FD" w:rsidRPr="00AB63E9" w:rsidRDefault="00F372FD" w:rsidP="00F372FD">
      <w:pPr>
        <w:spacing w:line="240" w:lineRule="atLeast"/>
        <w:ind w:left="360" w:hanging="360"/>
        <w:rPr>
          <w:sz w:val="19"/>
          <w:szCs w:val="19"/>
        </w:rPr>
      </w:pPr>
      <w:r w:rsidRPr="00AB63E9">
        <w:rPr>
          <w:sz w:val="19"/>
          <w:szCs w:val="19"/>
        </w:rPr>
        <w:t>6) Karışık Ambalaj</w:t>
      </w:r>
    </w:p>
    <w:p w:rsidR="00F372FD" w:rsidRPr="00AB63E9" w:rsidRDefault="00F372FD" w:rsidP="00F372FD">
      <w:pPr>
        <w:spacing w:line="240" w:lineRule="atLeast"/>
        <w:ind w:left="360" w:hanging="360"/>
        <w:rPr>
          <w:sz w:val="19"/>
          <w:szCs w:val="19"/>
        </w:rPr>
      </w:pPr>
      <w:r w:rsidRPr="00AB63E9">
        <w:rPr>
          <w:sz w:val="19"/>
          <w:szCs w:val="19"/>
        </w:rPr>
        <w:t>7) Basınçlı hazne</w:t>
      </w:r>
    </w:p>
    <w:p w:rsidR="00F372FD" w:rsidRPr="00AB63E9" w:rsidRDefault="00F372FD" w:rsidP="00F372FD">
      <w:pPr>
        <w:spacing w:line="240" w:lineRule="atLeast"/>
        <w:ind w:left="360" w:hanging="360"/>
        <w:rPr>
          <w:sz w:val="19"/>
          <w:szCs w:val="19"/>
        </w:rPr>
      </w:pPr>
      <w:r w:rsidRPr="00AB63E9">
        <w:rPr>
          <w:sz w:val="19"/>
          <w:szCs w:val="19"/>
        </w:rPr>
        <w:t xml:space="preserve">8) Balya </w:t>
      </w:r>
    </w:p>
    <w:p w:rsidR="00F372FD" w:rsidRPr="00AB63E9" w:rsidRDefault="00F372FD" w:rsidP="00F372FD">
      <w:pPr>
        <w:spacing w:line="240" w:lineRule="atLeast"/>
        <w:ind w:left="360" w:hanging="360"/>
        <w:rPr>
          <w:sz w:val="19"/>
          <w:szCs w:val="19"/>
        </w:rPr>
      </w:pPr>
      <w:r w:rsidRPr="00AB63E9">
        <w:rPr>
          <w:sz w:val="19"/>
          <w:szCs w:val="19"/>
        </w:rPr>
        <w:t>9) Diğer (belirtiniz)</w:t>
      </w:r>
    </w:p>
    <w:p w:rsidR="00F372FD" w:rsidRPr="00AB63E9" w:rsidRDefault="00F372FD" w:rsidP="00F372FD">
      <w:pPr>
        <w:spacing w:line="240" w:lineRule="atLeast"/>
        <w:rPr>
          <w:sz w:val="19"/>
          <w:szCs w:val="19"/>
        </w:rPr>
      </w:pPr>
      <w:r w:rsidRPr="00AB63E9">
        <w:rPr>
          <w:b/>
          <w:bCs/>
          <w:sz w:val="19"/>
          <w:szCs w:val="19"/>
        </w:rPr>
        <w:t xml:space="preserve">8) AMBALAJ VE KONTEYNIR SAYISI: </w:t>
      </w:r>
      <w:r w:rsidRPr="00AB63E9">
        <w:rPr>
          <w:sz w:val="19"/>
          <w:szCs w:val="19"/>
        </w:rPr>
        <w:t>Formun ÜRETİCİ bölümünde yer alan (18) nolu veri tipi, yukarıda belirtilen ambalaj ve konteynır sayısı formda ayrılan üç dijitli bölüme yazılacaktır.</w:t>
      </w:r>
    </w:p>
    <w:p w:rsidR="00F372FD" w:rsidRPr="00AB63E9" w:rsidRDefault="00F372FD" w:rsidP="00F372FD">
      <w:pPr>
        <w:spacing w:line="240" w:lineRule="atLeast"/>
        <w:rPr>
          <w:sz w:val="19"/>
          <w:szCs w:val="19"/>
        </w:rPr>
      </w:pPr>
      <w:r w:rsidRPr="00AB63E9">
        <w:rPr>
          <w:b/>
          <w:bCs/>
          <w:sz w:val="19"/>
          <w:szCs w:val="19"/>
        </w:rPr>
        <w:t xml:space="preserve">9) TAŞIMA ŞEKLİ: </w:t>
      </w:r>
      <w:r w:rsidRPr="00AB63E9">
        <w:rPr>
          <w:sz w:val="19"/>
          <w:szCs w:val="19"/>
        </w:rPr>
        <w:t>Formun TAŞIYICI bölümünde yer alan (13) nolu veri tipi, aşağıda belirtilen kod numaralarına göre kodlanacaktır.</w:t>
      </w:r>
    </w:p>
    <w:p w:rsidR="00F372FD" w:rsidRPr="00AB63E9" w:rsidRDefault="00F372FD" w:rsidP="00F372FD">
      <w:pPr>
        <w:spacing w:line="240" w:lineRule="atLeast"/>
        <w:ind w:left="360" w:hanging="360"/>
        <w:rPr>
          <w:sz w:val="19"/>
          <w:szCs w:val="19"/>
        </w:rPr>
      </w:pPr>
      <w:r w:rsidRPr="00AB63E9">
        <w:rPr>
          <w:sz w:val="19"/>
          <w:szCs w:val="19"/>
        </w:rPr>
        <w:t>1) Karayolu</w:t>
      </w:r>
    </w:p>
    <w:p w:rsidR="00F372FD" w:rsidRPr="00AB63E9" w:rsidRDefault="00F372FD" w:rsidP="00F372FD">
      <w:pPr>
        <w:spacing w:line="240" w:lineRule="atLeast"/>
        <w:ind w:left="360" w:hanging="360"/>
        <w:rPr>
          <w:sz w:val="19"/>
          <w:szCs w:val="19"/>
        </w:rPr>
      </w:pPr>
      <w:r w:rsidRPr="00AB63E9">
        <w:rPr>
          <w:sz w:val="19"/>
          <w:szCs w:val="19"/>
        </w:rPr>
        <w:t>2) Tren</w:t>
      </w:r>
    </w:p>
    <w:p w:rsidR="00F372FD" w:rsidRPr="00AB63E9" w:rsidRDefault="00F372FD" w:rsidP="00F372FD">
      <w:pPr>
        <w:spacing w:line="240" w:lineRule="atLeast"/>
        <w:ind w:left="360" w:hanging="360"/>
        <w:rPr>
          <w:sz w:val="19"/>
          <w:szCs w:val="19"/>
        </w:rPr>
      </w:pPr>
      <w:r w:rsidRPr="00AB63E9">
        <w:rPr>
          <w:sz w:val="19"/>
          <w:szCs w:val="19"/>
        </w:rPr>
        <w:t>3) Hava</w:t>
      </w:r>
    </w:p>
    <w:p w:rsidR="00F372FD" w:rsidRPr="00AB63E9" w:rsidRDefault="00F372FD" w:rsidP="00F372FD">
      <w:pPr>
        <w:spacing w:line="240" w:lineRule="atLeast"/>
        <w:ind w:left="360" w:hanging="360"/>
        <w:rPr>
          <w:sz w:val="19"/>
          <w:szCs w:val="19"/>
        </w:rPr>
      </w:pPr>
      <w:r w:rsidRPr="00AB63E9">
        <w:rPr>
          <w:sz w:val="19"/>
          <w:szCs w:val="19"/>
        </w:rPr>
        <w:t>4) Deniz</w:t>
      </w:r>
    </w:p>
    <w:p w:rsidR="00F372FD" w:rsidRPr="00AB63E9" w:rsidRDefault="00F372FD" w:rsidP="00F372FD">
      <w:pPr>
        <w:spacing w:line="240" w:lineRule="atLeast"/>
        <w:ind w:left="360" w:hanging="360"/>
        <w:rPr>
          <w:sz w:val="19"/>
          <w:szCs w:val="19"/>
        </w:rPr>
      </w:pPr>
      <w:r w:rsidRPr="00AB63E9">
        <w:rPr>
          <w:sz w:val="19"/>
          <w:szCs w:val="19"/>
        </w:rPr>
        <w:t xml:space="preserve">5) İç Karasular </w:t>
      </w:r>
    </w:p>
    <w:p w:rsidR="00F372FD" w:rsidRPr="00AB63E9" w:rsidRDefault="00F372FD" w:rsidP="00F372FD">
      <w:pPr>
        <w:spacing w:line="240" w:lineRule="atLeast"/>
        <w:rPr>
          <w:sz w:val="19"/>
          <w:szCs w:val="19"/>
        </w:rPr>
      </w:pPr>
      <w:r w:rsidRPr="00AB63E9">
        <w:rPr>
          <w:sz w:val="19"/>
          <w:szCs w:val="19"/>
        </w:rPr>
        <w:t>verilen kodlara göre doldurulacaktır.</w:t>
      </w:r>
    </w:p>
    <w:p w:rsidR="00F372FD" w:rsidRPr="00AB63E9" w:rsidRDefault="00F372FD" w:rsidP="00F372FD">
      <w:pPr>
        <w:spacing w:line="240" w:lineRule="atLeast"/>
        <w:jc w:val="both"/>
        <w:rPr>
          <w:sz w:val="19"/>
          <w:szCs w:val="19"/>
        </w:rPr>
      </w:pPr>
      <w:r w:rsidRPr="00AB63E9">
        <w:rPr>
          <w:b/>
          <w:bCs/>
          <w:sz w:val="19"/>
          <w:szCs w:val="19"/>
        </w:rPr>
        <w:t>10) BERTARAF/GERİ KAZANIM İŞLEMLERİ:</w:t>
      </w:r>
      <w:r w:rsidRPr="00AB63E9">
        <w:rPr>
          <w:sz w:val="19"/>
          <w:szCs w:val="19"/>
        </w:rPr>
        <w:t xml:space="preserve"> Formun ALICI bölümünde yer alan (13) nolu veri tipi, T</w:t>
      </w:r>
      <w:r w:rsidRPr="00AB63E9">
        <w:rPr>
          <w:snapToGrid w:val="0"/>
          <w:sz w:val="19"/>
          <w:szCs w:val="19"/>
        </w:rPr>
        <w:t>ehlikeli</w:t>
      </w:r>
      <w:r w:rsidRPr="00AB63E9">
        <w:rPr>
          <w:sz w:val="19"/>
          <w:szCs w:val="19"/>
        </w:rPr>
        <w:t xml:space="preserve"> Atıkların Kontrolü Yönetmeliği’nin (EK 2) sinde yer alan geri kazanım (R kodları)/ bertaraf (D kodları)işlemleri için verilen kodlara göre doldurulacaktır.</w:t>
      </w:r>
    </w:p>
    <w:p w:rsidR="00F372FD" w:rsidRPr="00AB63E9" w:rsidRDefault="00F372FD" w:rsidP="00F372FD">
      <w:pPr>
        <w:spacing w:line="240" w:lineRule="atLeast"/>
        <w:jc w:val="both"/>
        <w:rPr>
          <w:sz w:val="19"/>
          <w:szCs w:val="19"/>
        </w:rPr>
      </w:pPr>
      <w:r w:rsidRPr="00AB63E9">
        <w:rPr>
          <w:b/>
          <w:bCs/>
          <w:sz w:val="19"/>
          <w:szCs w:val="19"/>
        </w:rPr>
        <w:t xml:space="preserve">11) ATIK TRANSFERİ: </w:t>
      </w:r>
      <w:r w:rsidRPr="00AB63E9">
        <w:rPr>
          <w:sz w:val="19"/>
          <w:szCs w:val="19"/>
        </w:rPr>
        <w:t>Formun ALICI bölümünde yer alan (14) nolu veri tipi; formda verilen (a),(b),(c),(d) kutularına (X) işareti konularak doldurulacaktır.</w:t>
      </w:r>
    </w:p>
    <w:p w:rsidR="00F372FD" w:rsidRPr="00AB63E9" w:rsidRDefault="00F372FD" w:rsidP="00F372FD">
      <w:pPr>
        <w:spacing w:line="240" w:lineRule="atLeast"/>
        <w:jc w:val="both"/>
        <w:rPr>
          <w:sz w:val="19"/>
          <w:szCs w:val="19"/>
        </w:rPr>
      </w:pPr>
      <w:r w:rsidRPr="00AB63E9">
        <w:rPr>
          <w:b/>
          <w:bCs/>
          <w:sz w:val="19"/>
          <w:szCs w:val="19"/>
        </w:rPr>
        <w:t>12) TARİHLER:</w:t>
      </w:r>
      <w:r w:rsidRPr="00AB63E9">
        <w:rPr>
          <w:sz w:val="19"/>
          <w:szCs w:val="19"/>
        </w:rPr>
        <w:t>Formda talep edilen tarih bilgileri gün/ ay/ yıl olarak belirtilecektir.</w:t>
      </w:r>
    </w:p>
    <w:p w:rsidR="00F372FD" w:rsidRPr="00AB63E9" w:rsidRDefault="00F372FD" w:rsidP="00F372FD">
      <w:pPr>
        <w:spacing w:line="240" w:lineRule="atLeast"/>
        <w:jc w:val="both"/>
        <w:rPr>
          <w:sz w:val="19"/>
          <w:szCs w:val="19"/>
        </w:rPr>
      </w:pPr>
      <w:r w:rsidRPr="00AB63E9">
        <w:rPr>
          <w:b/>
          <w:bCs/>
          <w:sz w:val="19"/>
          <w:szCs w:val="19"/>
        </w:rPr>
        <w:t>13)</w:t>
      </w:r>
      <w:r w:rsidRPr="00AB63E9">
        <w:rPr>
          <w:sz w:val="19"/>
          <w:szCs w:val="19"/>
        </w:rPr>
        <w:t xml:space="preserve"> Formda talep edilen fakat açıklama kılavuzunda açıklanmasına ihtiyaç duyulmamış diğer veri tipleri hakkındaki talep bilgiler, form üzerindeki ilgili yerlerine beyan edilecektir.</w:t>
      </w:r>
    </w:p>
    <w:p w:rsidR="00F372FD" w:rsidRPr="00AB63E9" w:rsidRDefault="00F372FD" w:rsidP="00F372FD">
      <w:pPr>
        <w:spacing w:line="230" w:lineRule="atLeast"/>
        <w:jc w:val="right"/>
        <w:rPr>
          <w:b/>
          <w:bCs/>
          <w:sz w:val="19"/>
          <w:szCs w:val="19"/>
        </w:rPr>
      </w:pPr>
      <w:r w:rsidRPr="00AB63E9">
        <w:rPr>
          <w:b/>
          <w:bCs/>
          <w:sz w:val="19"/>
          <w:szCs w:val="19"/>
        </w:rPr>
        <w:t>Sayfa 6</w:t>
      </w:r>
    </w:p>
    <w:p w:rsidR="00F372FD" w:rsidRPr="00AB63E9" w:rsidRDefault="00F372FD" w:rsidP="00F372FD">
      <w:pPr>
        <w:spacing w:line="240" w:lineRule="atLeast"/>
        <w:ind w:left="720" w:hanging="720"/>
        <w:jc w:val="center"/>
        <w:rPr>
          <w:sz w:val="19"/>
          <w:szCs w:val="19"/>
        </w:rPr>
      </w:pPr>
      <w:r w:rsidRPr="00AB63E9">
        <w:rPr>
          <w:b/>
          <w:bCs/>
          <w:sz w:val="19"/>
          <w:szCs w:val="19"/>
        </w:rPr>
        <w:br w:type="page"/>
      </w:r>
      <w:r w:rsidRPr="00AB63E9">
        <w:rPr>
          <w:b/>
          <w:bCs/>
          <w:sz w:val="19"/>
          <w:szCs w:val="19"/>
        </w:rPr>
        <w:lastRenderedPageBreak/>
        <w:t>EK- 9B</w:t>
      </w:r>
    </w:p>
    <w:tbl>
      <w:tblPr>
        <w:tblW w:w="9480" w:type="dxa"/>
        <w:tblCellMar>
          <w:left w:w="0" w:type="dxa"/>
          <w:right w:w="0" w:type="dxa"/>
        </w:tblCellMar>
        <w:tblLook w:val="04A0" w:firstRow="1" w:lastRow="0" w:firstColumn="1" w:lastColumn="0" w:noHBand="0" w:noVBand="1"/>
      </w:tblPr>
      <w:tblGrid>
        <w:gridCol w:w="279"/>
        <w:gridCol w:w="160"/>
        <w:gridCol w:w="160"/>
        <w:gridCol w:w="279"/>
        <w:gridCol w:w="160"/>
        <w:gridCol w:w="160"/>
        <w:gridCol w:w="160"/>
        <w:gridCol w:w="160"/>
        <w:gridCol w:w="160"/>
        <w:gridCol w:w="160"/>
        <w:gridCol w:w="160"/>
        <w:gridCol w:w="160"/>
        <w:gridCol w:w="160"/>
        <w:gridCol w:w="160"/>
        <w:gridCol w:w="160"/>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4"/>
      </w:tblGrid>
      <w:tr w:rsidR="00AB63E9" w:rsidRPr="00AB63E9" w:rsidTr="00F372FD">
        <w:trPr>
          <w:trHeight w:val="530"/>
        </w:trPr>
        <w:tc>
          <w:tcPr>
            <w:tcW w:w="1960" w:type="dxa"/>
            <w:gridSpan w:val="11"/>
            <w:vMerge w:val="restart"/>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jc w:val="center"/>
              <w:rPr>
                <w:sz w:val="19"/>
                <w:szCs w:val="19"/>
              </w:rPr>
            </w:pPr>
            <w:r w:rsidRPr="00AB63E9">
              <w:rPr>
                <w:b/>
                <w:bCs/>
                <w:sz w:val="19"/>
                <w:szCs w:val="19"/>
              </w:rPr>
              <w:t>FORM- 9B</w:t>
            </w:r>
          </w:p>
          <w:p w:rsidR="00F372FD" w:rsidRPr="00AB63E9" w:rsidRDefault="00F372FD">
            <w:pPr>
              <w:spacing w:line="240" w:lineRule="atLeast"/>
              <w:jc w:val="center"/>
              <w:rPr>
                <w:sz w:val="19"/>
                <w:szCs w:val="19"/>
              </w:rPr>
            </w:pPr>
            <w:r w:rsidRPr="00AB63E9">
              <w:rPr>
                <w:b/>
                <w:bCs/>
                <w:sz w:val="19"/>
                <w:szCs w:val="19"/>
              </w:rPr>
              <w:t>(A)</w:t>
            </w:r>
          </w:p>
        </w:tc>
        <w:tc>
          <w:tcPr>
            <w:tcW w:w="3200" w:type="dxa"/>
            <w:gridSpan w:val="20"/>
            <w:vMerge w:val="restart"/>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jc w:val="center"/>
              <w:rPr>
                <w:sz w:val="19"/>
                <w:szCs w:val="19"/>
              </w:rPr>
            </w:pPr>
            <w:r w:rsidRPr="00AB63E9">
              <w:rPr>
                <w:b/>
                <w:bCs/>
                <w:sz w:val="19"/>
                <w:szCs w:val="19"/>
              </w:rPr>
              <w:t>REPUBLIC OF TURKEY</w:t>
            </w:r>
          </w:p>
          <w:p w:rsidR="00F372FD" w:rsidRPr="00AB63E9" w:rsidRDefault="00F372FD">
            <w:pPr>
              <w:spacing w:line="240" w:lineRule="atLeast"/>
              <w:jc w:val="center"/>
              <w:rPr>
                <w:sz w:val="19"/>
                <w:szCs w:val="19"/>
              </w:rPr>
            </w:pPr>
            <w:r w:rsidRPr="00AB63E9">
              <w:rPr>
                <w:b/>
                <w:bCs/>
                <w:sz w:val="19"/>
                <w:szCs w:val="19"/>
              </w:rPr>
              <w:t>MINISTRY OF ENVIRONMENT&amp;FORESTY INTERNATIONAL WASTE TRANSPORTATION FORM</w:t>
            </w:r>
          </w:p>
        </w:tc>
        <w:tc>
          <w:tcPr>
            <w:tcW w:w="4160" w:type="dxa"/>
            <w:gridSpan w:val="26"/>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r w:rsidRPr="00AB63E9">
              <w:rPr>
                <w:sz w:val="19"/>
                <w:szCs w:val="19"/>
              </w:rPr>
              <w:t xml:space="preserve">Form Serial Number </w:t>
            </w:r>
          </w:p>
        </w:tc>
        <w:tc>
          <w:tcPr>
            <w:tcW w:w="165" w:type="dxa"/>
            <w:vAlign w:val="center"/>
            <w:hideMark/>
          </w:tcPr>
          <w:p w:rsidR="00F372FD" w:rsidRPr="00AB63E9" w:rsidRDefault="00F372FD">
            <w:pPr>
              <w:spacing w:line="240" w:lineRule="atLeast"/>
              <w:rPr>
                <w:sz w:val="19"/>
                <w:szCs w:val="19"/>
              </w:rPr>
            </w:pPr>
          </w:p>
        </w:tc>
      </w:tr>
      <w:tr w:rsidR="00AB63E9" w:rsidRPr="00AB63E9" w:rsidTr="00F372FD">
        <w:tc>
          <w:tcPr>
            <w:tcW w:w="0" w:type="auto"/>
            <w:gridSpan w:val="11"/>
            <w:vMerge/>
            <w:tcBorders>
              <w:top w:val="nil"/>
              <w:left w:val="nil"/>
              <w:bottom w:val="nil"/>
              <w:right w:val="single" w:sz="8" w:space="0" w:color="auto"/>
            </w:tcBorders>
            <w:vAlign w:val="center"/>
            <w:hideMark/>
          </w:tcPr>
          <w:p w:rsidR="00F372FD" w:rsidRPr="00AB63E9" w:rsidRDefault="00F372FD">
            <w:pPr>
              <w:rPr>
                <w:sz w:val="19"/>
                <w:szCs w:val="19"/>
              </w:rPr>
            </w:pPr>
          </w:p>
        </w:tc>
        <w:tc>
          <w:tcPr>
            <w:tcW w:w="0" w:type="auto"/>
            <w:gridSpan w:val="20"/>
            <w:vMerge/>
            <w:tcBorders>
              <w:top w:val="nil"/>
              <w:left w:val="nil"/>
              <w:bottom w:val="nil"/>
              <w:right w:val="single" w:sz="8" w:space="0" w:color="auto"/>
            </w:tcBorders>
            <w:vAlign w:val="center"/>
            <w:hideMark/>
          </w:tcPr>
          <w:p w:rsidR="00F372FD" w:rsidRPr="00AB63E9" w:rsidRDefault="00F372FD">
            <w:pPr>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960" w:type="dxa"/>
            <w:gridSpan w:val="6"/>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jc w:val="both"/>
              <w:rPr>
                <w:sz w:val="19"/>
                <w:szCs w:val="19"/>
              </w:rPr>
            </w:pPr>
            <w:r w:rsidRPr="00AB63E9">
              <w:rPr>
                <w:sz w:val="19"/>
                <w:szCs w:val="19"/>
              </w:rPr>
              <w:t>(A) Copy is kept by disposer. Disposer should send its copy to Ministry.</w:t>
            </w:r>
          </w:p>
          <w:p w:rsidR="00F372FD" w:rsidRPr="00AB63E9" w:rsidRDefault="00F372FD">
            <w:pPr>
              <w:spacing w:line="240" w:lineRule="atLeast"/>
              <w:jc w:val="both"/>
              <w:rPr>
                <w:sz w:val="19"/>
                <w:szCs w:val="19"/>
              </w:rPr>
            </w:pPr>
            <w:r w:rsidRPr="00AB63E9">
              <w:rPr>
                <w:sz w:val="19"/>
                <w:szCs w:val="19"/>
              </w:rPr>
              <w:t>Its list of abbreviations will be used as reference to fill in the form.</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jc w:val="both"/>
              <w:rPr>
                <w:sz w:val="19"/>
                <w:szCs w:val="19"/>
              </w:rPr>
            </w:pPr>
            <w:r w:rsidRPr="00AB63E9">
              <w:rPr>
                <w:sz w:val="19"/>
                <w:szCs w:val="19"/>
              </w:rPr>
              <w:t>I) CONSIGNOR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1) Title of Firm</w:t>
            </w:r>
          </w:p>
        </w:tc>
        <w:tc>
          <w:tcPr>
            <w:tcW w:w="3520" w:type="dxa"/>
            <w:gridSpan w:val="2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 xml:space="preserve">12) Waste Code </w:t>
            </w:r>
            <w:r w:rsidRPr="00AB63E9">
              <w:rPr>
                <w:sz w:val="19"/>
                <w:szCs w:val="19"/>
                <w:vertAlign w:val="superscript"/>
              </w:rPr>
              <w:t>1</w:t>
            </w: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13) Description of Waste </w:t>
            </w:r>
            <w:r w:rsidRPr="00AB63E9">
              <w:rPr>
                <w:sz w:val="19"/>
                <w:szCs w:val="19"/>
                <w:vertAlign w:val="superscript"/>
              </w:rPr>
              <w:t>2</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14) Consistency at 20ºC</w:t>
            </w:r>
            <w:r w:rsidRPr="00AB63E9">
              <w:rPr>
                <w:sz w:val="19"/>
                <w:szCs w:val="19"/>
                <w:vertAlign w:val="superscript"/>
              </w:rPr>
              <w:t>4</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3) Name and Code of Province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Color</w:t>
            </w:r>
            <w:r w:rsidRPr="00AB63E9">
              <w:rPr>
                <w:sz w:val="19"/>
                <w:szCs w:val="19"/>
                <w:vertAlign w:val="superscript"/>
              </w:rPr>
              <w:t>5</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4) District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960" w:type="dxa"/>
            <w:gridSpan w:val="31"/>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Area</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Weight of Waste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6) Street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6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ton</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kg</w:t>
            </w: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17) Type of Packages and Containers</w:t>
            </w:r>
            <w:r w:rsidRPr="00AB63E9">
              <w:rPr>
                <w:sz w:val="19"/>
                <w:szCs w:val="19"/>
                <w:vertAlign w:val="superscript"/>
              </w:rPr>
              <w:t>6</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Door Number</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8) Tax Identification Number</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18) Number of Packages and Containers</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Telephone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19) Dispatch Date of Waste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0"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10) Facsimile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20) Name and Signature of </w:t>
            </w:r>
            <w:r w:rsidRPr="00AB63E9">
              <w:rPr>
                <w:sz w:val="19"/>
                <w:szCs w:val="19"/>
                <w:lang w:val="en-US"/>
              </w:rPr>
              <w:t>Consignor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100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11) H Number</w:t>
            </w:r>
            <w:r w:rsidRPr="00AB63E9">
              <w:rPr>
                <w:sz w:val="19"/>
                <w:szCs w:val="19"/>
                <w:vertAlign w:val="superscript"/>
              </w:rPr>
              <w:t>3</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60" w:type="dxa"/>
            <w:gridSpan w:val="6"/>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lang w:val="de-DE"/>
              </w:rPr>
              <w:t>II) CARRİER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7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 Title of Firm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11) Vehicle License Number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840"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Owner (s)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12) Vehicle Plate Number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280" w:type="dxa"/>
            <w:gridSpan w:val="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Address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13) Mode(s) of Transport</w:t>
            </w:r>
            <w:r w:rsidRPr="00AB63E9">
              <w:rPr>
                <w:sz w:val="19"/>
                <w:szCs w:val="19"/>
                <w:vertAlign w:val="superscript"/>
              </w:rPr>
              <w:t>7</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0" w:type="dxa"/>
            <w:gridSpan w:val="15"/>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3) Name and Code of Province</w:t>
            </w:r>
          </w:p>
        </w:tc>
        <w:tc>
          <w:tcPr>
            <w:tcW w:w="32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60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14) Date of Delivery</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4) District</w:t>
            </w:r>
          </w:p>
        </w:tc>
        <w:tc>
          <w:tcPr>
            <w:tcW w:w="16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Area</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Name of Carrier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6) Street</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Door Number</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Signature of Carrier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8) Tax Identification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9) Telephone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10) Facsimile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lang w:val="de-DE"/>
              </w:rPr>
              <w:t>III) CONSIGNEE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 xml:space="preserve">1) Title of Firm </w:t>
            </w:r>
          </w:p>
        </w:tc>
        <w:tc>
          <w:tcPr>
            <w:tcW w:w="4640" w:type="dxa"/>
            <w:gridSpan w:val="29"/>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8) License Number of Firm</w:t>
            </w: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Weight of Waste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Owner (s) of Firm</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tons</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kg</w:t>
            </w: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5280" w:type="dxa"/>
            <w:gridSpan w:val="3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10) Waste Disposal or Recovery Method</w:t>
            </w:r>
            <w:r w:rsidRPr="00AB63E9">
              <w:rPr>
                <w:sz w:val="19"/>
                <w:szCs w:val="19"/>
                <w:vertAlign w:val="superscript"/>
              </w:rPr>
              <w:t>8</w:t>
            </w:r>
          </w:p>
        </w:tc>
        <w:tc>
          <w:tcPr>
            <w:tcW w:w="32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3)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11) Transfer of Waste from an interim storage facility (enter X into related box) </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a) Waste not treated passed on to disposal/recovery facility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436"/>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b) Waste treated then passed on to disposal/recovery facility( no other type of waste generated)</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4) Country (Name, Code)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c) Waste treated then passed on to disposal/recovery facility( other type of waste generated )</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Tax Identification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d) Others (specify)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440" w:type="dxa"/>
            <w:gridSpan w:val="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Waste Acceptance Date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lastRenderedPageBreak/>
              <w:t xml:space="preserve">6) Telephone Number </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Name and Signature of Consignee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7) Facsimile Number </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880" w:type="dxa"/>
            <w:gridSpan w:val="43"/>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9320" w:type="dxa"/>
            <w:gridSpan w:val="57"/>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rPr>
              <w:t>IV) CUSTOMS OFFICE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 Import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3) Customs Office Stamp and Signature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Export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F372FD" w:rsidRPr="00AB63E9" w:rsidTr="00F372FD">
        <w:tc>
          <w:tcPr>
            <w:tcW w:w="2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bl>
    <w:p w:rsidR="00F372FD" w:rsidRPr="00AB63E9" w:rsidRDefault="00F372FD" w:rsidP="00F372FD">
      <w:pPr>
        <w:spacing w:line="240" w:lineRule="atLeast"/>
        <w:rPr>
          <w:sz w:val="19"/>
          <w:szCs w:val="19"/>
        </w:rPr>
      </w:pPr>
    </w:p>
    <w:tbl>
      <w:tblPr>
        <w:tblW w:w="9480" w:type="dxa"/>
        <w:tblCellMar>
          <w:left w:w="0" w:type="dxa"/>
          <w:right w:w="0" w:type="dxa"/>
        </w:tblCellMar>
        <w:tblLook w:val="04A0" w:firstRow="1" w:lastRow="0" w:firstColumn="1" w:lastColumn="0" w:noHBand="0" w:noVBand="1"/>
      </w:tblPr>
      <w:tblGrid>
        <w:gridCol w:w="279"/>
        <w:gridCol w:w="160"/>
        <w:gridCol w:w="160"/>
        <w:gridCol w:w="279"/>
        <w:gridCol w:w="160"/>
        <w:gridCol w:w="160"/>
        <w:gridCol w:w="160"/>
        <w:gridCol w:w="160"/>
        <w:gridCol w:w="160"/>
        <w:gridCol w:w="160"/>
        <w:gridCol w:w="160"/>
        <w:gridCol w:w="160"/>
        <w:gridCol w:w="160"/>
        <w:gridCol w:w="160"/>
        <w:gridCol w:w="160"/>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4"/>
      </w:tblGrid>
      <w:tr w:rsidR="00AB63E9" w:rsidRPr="00AB63E9" w:rsidTr="00F372FD">
        <w:trPr>
          <w:trHeight w:val="533"/>
        </w:trPr>
        <w:tc>
          <w:tcPr>
            <w:tcW w:w="1960" w:type="dxa"/>
            <w:gridSpan w:val="11"/>
            <w:vMerge w:val="restart"/>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jc w:val="center"/>
              <w:rPr>
                <w:sz w:val="19"/>
                <w:szCs w:val="19"/>
              </w:rPr>
            </w:pPr>
            <w:r w:rsidRPr="00AB63E9">
              <w:rPr>
                <w:b/>
                <w:bCs/>
                <w:sz w:val="19"/>
                <w:szCs w:val="19"/>
              </w:rPr>
              <w:t>FORM- 9B</w:t>
            </w:r>
          </w:p>
          <w:p w:rsidR="00F372FD" w:rsidRPr="00AB63E9" w:rsidRDefault="00F372FD">
            <w:pPr>
              <w:spacing w:line="240" w:lineRule="atLeast"/>
              <w:jc w:val="center"/>
              <w:rPr>
                <w:sz w:val="19"/>
                <w:szCs w:val="19"/>
              </w:rPr>
            </w:pPr>
            <w:r w:rsidRPr="00AB63E9">
              <w:rPr>
                <w:b/>
                <w:bCs/>
                <w:sz w:val="19"/>
                <w:szCs w:val="19"/>
              </w:rPr>
              <w:t>(B)</w:t>
            </w:r>
          </w:p>
        </w:tc>
        <w:tc>
          <w:tcPr>
            <w:tcW w:w="3200" w:type="dxa"/>
            <w:gridSpan w:val="20"/>
            <w:vMerge w:val="restart"/>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jc w:val="center"/>
              <w:rPr>
                <w:sz w:val="19"/>
                <w:szCs w:val="19"/>
              </w:rPr>
            </w:pPr>
            <w:r w:rsidRPr="00AB63E9">
              <w:rPr>
                <w:b/>
                <w:bCs/>
                <w:sz w:val="19"/>
                <w:szCs w:val="19"/>
              </w:rPr>
              <w:t>REPUBLIC OF TURKEY</w:t>
            </w:r>
          </w:p>
          <w:p w:rsidR="00F372FD" w:rsidRPr="00AB63E9" w:rsidRDefault="00F372FD">
            <w:pPr>
              <w:spacing w:line="240" w:lineRule="atLeast"/>
              <w:jc w:val="center"/>
              <w:rPr>
                <w:sz w:val="19"/>
                <w:szCs w:val="19"/>
              </w:rPr>
            </w:pPr>
            <w:r w:rsidRPr="00AB63E9">
              <w:rPr>
                <w:b/>
                <w:bCs/>
                <w:sz w:val="19"/>
                <w:szCs w:val="19"/>
              </w:rPr>
              <w:t>MINISTRY OF ENVIRONMENT&amp;FORESTY</w:t>
            </w:r>
          </w:p>
          <w:p w:rsidR="00F372FD" w:rsidRPr="00AB63E9" w:rsidRDefault="00F372FD">
            <w:pPr>
              <w:spacing w:line="240" w:lineRule="atLeast"/>
              <w:jc w:val="center"/>
              <w:rPr>
                <w:sz w:val="19"/>
                <w:szCs w:val="19"/>
              </w:rPr>
            </w:pPr>
            <w:r w:rsidRPr="00AB63E9">
              <w:rPr>
                <w:b/>
                <w:bCs/>
                <w:sz w:val="19"/>
                <w:szCs w:val="19"/>
              </w:rPr>
              <w:t>INTERNATIONAL WASTE TRANSPORTATION FORM</w:t>
            </w:r>
          </w:p>
        </w:tc>
        <w:tc>
          <w:tcPr>
            <w:tcW w:w="4160" w:type="dxa"/>
            <w:gridSpan w:val="26"/>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r w:rsidRPr="00AB63E9">
              <w:rPr>
                <w:sz w:val="19"/>
                <w:szCs w:val="19"/>
              </w:rPr>
              <w:t xml:space="preserve">Form Serial Number </w:t>
            </w:r>
          </w:p>
        </w:tc>
        <w:tc>
          <w:tcPr>
            <w:tcW w:w="165" w:type="dxa"/>
            <w:vAlign w:val="center"/>
            <w:hideMark/>
          </w:tcPr>
          <w:p w:rsidR="00F372FD" w:rsidRPr="00AB63E9" w:rsidRDefault="00F372FD">
            <w:pPr>
              <w:spacing w:line="240" w:lineRule="atLeast"/>
              <w:rPr>
                <w:sz w:val="19"/>
                <w:szCs w:val="19"/>
              </w:rPr>
            </w:pPr>
          </w:p>
        </w:tc>
      </w:tr>
      <w:tr w:rsidR="00AB63E9" w:rsidRPr="00AB63E9" w:rsidTr="00F372FD">
        <w:tc>
          <w:tcPr>
            <w:tcW w:w="0" w:type="auto"/>
            <w:gridSpan w:val="11"/>
            <w:vMerge/>
            <w:tcBorders>
              <w:top w:val="nil"/>
              <w:left w:val="nil"/>
              <w:bottom w:val="nil"/>
              <w:right w:val="single" w:sz="8" w:space="0" w:color="auto"/>
            </w:tcBorders>
            <w:vAlign w:val="center"/>
            <w:hideMark/>
          </w:tcPr>
          <w:p w:rsidR="00F372FD" w:rsidRPr="00AB63E9" w:rsidRDefault="00F372FD">
            <w:pPr>
              <w:rPr>
                <w:sz w:val="19"/>
                <w:szCs w:val="19"/>
              </w:rPr>
            </w:pPr>
          </w:p>
        </w:tc>
        <w:tc>
          <w:tcPr>
            <w:tcW w:w="0" w:type="auto"/>
            <w:gridSpan w:val="20"/>
            <w:vMerge/>
            <w:tcBorders>
              <w:top w:val="nil"/>
              <w:left w:val="nil"/>
              <w:bottom w:val="nil"/>
              <w:right w:val="single" w:sz="8" w:space="0" w:color="auto"/>
            </w:tcBorders>
            <w:vAlign w:val="center"/>
            <w:hideMark/>
          </w:tcPr>
          <w:p w:rsidR="00F372FD" w:rsidRPr="00AB63E9" w:rsidRDefault="00F372FD">
            <w:pPr>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960" w:type="dxa"/>
            <w:gridSpan w:val="6"/>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jc w:val="both"/>
              <w:rPr>
                <w:sz w:val="19"/>
                <w:szCs w:val="19"/>
              </w:rPr>
            </w:pPr>
            <w:r w:rsidRPr="00AB63E9">
              <w:rPr>
                <w:sz w:val="19"/>
                <w:szCs w:val="19"/>
              </w:rPr>
              <w:t>(B) Copy is kept by consignor. Disposer should send itself to consignor.</w:t>
            </w:r>
          </w:p>
          <w:p w:rsidR="00F372FD" w:rsidRPr="00AB63E9" w:rsidRDefault="00F372FD">
            <w:pPr>
              <w:spacing w:line="240" w:lineRule="atLeast"/>
              <w:jc w:val="both"/>
              <w:rPr>
                <w:sz w:val="19"/>
                <w:szCs w:val="19"/>
              </w:rPr>
            </w:pPr>
            <w:r w:rsidRPr="00AB63E9">
              <w:rPr>
                <w:sz w:val="19"/>
                <w:szCs w:val="19"/>
              </w:rPr>
              <w:t>Its list of abbreviations will be used as reference to fill in the form.</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lang w:val="de-DE"/>
              </w:rPr>
              <w:t>I) CONSIGNOR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1) Title of Firm</w:t>
            </w:r>
          </w:p>
        </w:tc>
        <w:tc>
          <w:tcPr>
            <w:tcW w:w="3520" w:type="dxa"/>
            <w:gridSpan w:val="2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 xml:space="preserve">12) Waste Code </w:t>
            </w:r>
            <w:r w:rsidRPr="00AB63E9">
              <w:rPr>
                <w:sz w:val="19"/>
                <w:szCs w:val="19"/>
                <w:vertAlign w:val="superscript"/>
              </w:rPr>
              <w:t>1</w:t>
            </w: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13) Description of Waste </w:t>
            </w:r>
            <w:r w:rsidRPr="00AB63E9">
              <w:rPr>
                <w:sz w:val="19"/>
                <w:szCs w:val="19"/>
                <w:vertAlign w:val="superscript"/>
              </w:rPr>
              <w:t>2</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14) Consistency at 20ºC</w:t>
            </w:r>
            <w:r w:rsidRPr="00AB63E9">
              <w:rPr>
                <w:sz w:val="19"/>
                <w:szCs w:val="19"/>
                <w:vertAlign w:val="superscript"/>
              </w:rPr>
              <w:t>4</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3) Name and Code of Province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Color</w:t>
            </w:r>
            <w:r w:rsidRPr="00AB63E9">
              <w:rPr>
                <w:sz w:val="19"/>
                <w:szCs w:val="19"/>
                <w:vertAlign w:val="superscript"/>
              </w:rPr>
              <w:t>5</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4) District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960" w:type="dxa"/>
            <w:gridSpan w:val="31"/>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Area</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Weight of Waste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6) Street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6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ton</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kg</w:t>
            </w: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17) Type of Packages and Containers</w:t>
            </w:r>
            <w:r w:rsidRPr="00AB63E9">
              <w:rPr>
                <w:sz w:val="19"/>
                <w:szCs w:val="19"/>
                <w:vertAlign w:val="superscript"/>
              </w:rPr>
              <w:t>6</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Door Number</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8) Tax Identification Number</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18) Number of Packages and Containers</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Telephone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19) Dispatch Date of Waste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0"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10) Facsimile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20) Name and Signature of </w:t>
            </w:r>
            <w:r w:rsidRPr="00AB63E9">
              <w:rPr>
                <w:sz w:val="19"/>
                <w:szCs w:val="19"/>
                <w:lang w:val="en-US"/>
              </w:rPr>
              <w:t>Consignor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100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11) H Number</w:t>
            </w:r>
            <w:r w:rsidRPr="00AB63E9">
              <w:rPr>
                <w:sz w:val="19"/>
                <w:szCs w:val="19"/>
                <w:vertAlign w:val="superscript"/>
              </w:rPr>
              <w:t>3</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60" w:type="dxa"/>
            <w:gridSpan w:val="6"/>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lang w:val="de-DE"/>
              </w:rPr>
              <w:t>II) CARRİER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7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 Title of Firm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11) Vehicle License Number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840"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Owner (s)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12) Vehicle Plate Number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280" w:type="dxa"/>
            <w:gridSpan w:val="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Address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13) Mode(s) of Transport</w:t>
            </w:r>
            <w:r w:rsidRPr="00AB63E9">
              <w:rPr>
                <w:sz w:val="19"/>
                <w:szCs w:val="19"/>
                <w:vertAlign w:val="superscript"/>
              </w:rPr>
              <w:t>7</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0" w:type="dxa"/>
            <w:gridSpan w:val="15"/>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3) Name and Code of Province</w:t>
            </w:r>
          </w:p>
        </w:tc>
        <w:tc>
          <w:tcPr>
            <w:tcW w:w="32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60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14) Date of Delivery</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4) District</w:t>
            </w:r>
          </w:p>
        </w:tc>
        <w:tc>
          <w:tcPr>
            <w:tcW w:w="16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Area</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Name of Carrier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6) Street</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Door Number</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Signature of Carrier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8) Tax Identification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9) Telephone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10) Facsimile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lang w:val="de-DE"/>
              </w:rPr>
              <w:t>III) CONSIGNEE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 xml:space="preserve">1) Title of Firm </w:t>
            </w:r>
          </w:p>
        </w:tc>
        <w:tc>
          <w:tcPr>
            <w:tcW w:w="4640" w:type="dxa"/>
            <w:gridSpan w:val="29"/>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8) License Number of Firm</w:t>
            </w: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Weight of Waste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Owner (s) of Firm</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tons</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kg</w:t>
            </w: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5280" w:type="dxa"/>
            <w:gridSpan w:val="3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10) Waste Disposal or Recovery Method</w:t>
            </w:r>
            <w:r w:rsidRPr="00AB63E9">
              <w:rPr>
                <w:sz w:val="19"/>
                <w:szCs w:val="19"/>
                <w:vertAlign w:val="superscript"/>
              </w:rPr>
              <w:t>8</w:t>
            </w:r>
          </w:p>
        </w:tc>
        <w:tc>
          <w:tcPr>
            <w:tcW w:w="32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3)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11) Transfer of Waste from an interim storage facility (enter X into related </w:t>
            </w:r>
            <w:r w:rsidRPr="00AB63E9">
              <w:rPr>
                <w:sz w:val="19"/>
                <w:szCs w:val="19"/>
              </w:rPr>
              <w:lastRenderedPageBreak/>
              <w:t xml:space="preserve">box) </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a) Waste not treated passed on to disposal/recovery facility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436"/>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b) Waste treated then passed on to disposal/recovery facility( no other type of waste generated)</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4) Country (Name, Code)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c) Waste treated then passed on to disposal/recovery facility( other type of waste generated )</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Tax Identification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d) Others (specify)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440" w:type="dxa"/>
            <w:gridSpan w:val="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Waste Acceptance Date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6) Telephone Number </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Name and Signature of Consignee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7) Facsimile Number </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880" w:type="dxa"/>
            <w:gridSpan w:val="43"/>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9320" w:type="dxa"/>
            <w:gridSpan w:val="57"/>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rPr>
              <w:t>IV) CUSTOMS OFFICE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 Import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3) Customs Office Stamp and Signature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Export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F372FD" w:rsidRPr="00AB63E9" w:rsidTr="00F372FD">
        <w:tc>
          <w:tcPr>
            <w:tcW w:w="2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bl>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p>
    <w:tbl>
      <w:tblPr>
        <w:tblW w:w="9480" w:type="dxa"/>
        <w:tblCellMar>
          <w:left w:w="0" w:type="dxa"/>
          <w:right w:w="0" w:type="dxa"/>
        </w:tblCellMar>
        <w:tblLook w:val="04A0" w:firstRow="1" w:lastRow="0" w:firstColumn="1" w:lastColumn="0" w:noHBand="0" w:noVBand="1"/>
      </w:tblPr>
      <w:tblGrid>
        <w:gridCol w:w="279"/>
        <w:gridCol w:w="160"/>
        <w:gridCol w:w="160"/>
        <w:gridCol w:w="279"/>
        <w:gridCol w:w="160"/>
        <w:gridCol w:w="160"/>
        <w:gridCol w:w="160"/>
        <w:gridCol w:w="160"/>
        <w:gridCol w:w="160"/>
        <w:gridCol w:w="160"/>
        <w:gridCol w:w="160"/>
        <w:gridCol w:w="160"/>
        <w:gridCol w:w="160"/>
        <w:gridCol w:w="160"/>
        <w:gridCol w:w="160"/>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4"/>
      </w:tblGrid>
      <w:tr w:rsidR="00AB63E9" w:rsidRPr="00AB63E9" w:rsidTr="00F372FD">
        <w:trPr>
          <w:trHeight w:val="503"/>
        </w:trPr>
        <w:tc>
          <w:tcPr>
            <w:tcW w:w="1960" w:type="dxa"/>
            <w:gridSpan w:val="11"/>
            <w:vMerge w:val="restart"/>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jc w:val="center"/>
              <w:rPr>
                <w:sz w:val="19"/>
                <w:szCs w:val="19"/>
              </w:rPr>
            </w:pPr>
            <w:r w:rsidRPr="00AB63E9">
              <w:rPr>
                <w:b/>
                <w:bCs/>
                <w:sz w:val="19"/>
                <w:szCs w:val="19"/>
              </w:rPr>
              <w:t>FORM - 9B</w:t>
            </w:r>
          </w:p>
          <w:p w:rsidR="00F372FD" w:rsidRPr="00AB63E9" w:rsidRDefault="00F372FD">
            <w:pPr>
              <w:spacing w:line="240" w:lineRule="atLeast"/>
              <w:jc w:val="center"/>
              <w:rPr>
                <w:sz w:val="19"/>
                <w:szCs w:val="19"/>
              </w:rPr>
            </w:pPr>
            <w:r w:rsidRPr="00AB63E9">
              <w:rPr>
                <w:b/>
                <w:bCs/>
                <w:sz w:val="19"/>
                <w:szCs w:val="19"/>
              </w:rPr>
              <w:t>(C)</w:t>
            </w:r>
          </w:p>
        </w:tc>
        <w:tc>
          <w:tcPr>
            <w:tcW w:w="3200" w:type="dxa"/>
            <w:gridSpan w:val="20"/>
            <w:vMerge w:val="restart"/>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jc w:val="center"/>
              <w:rPr>
                <w:sz w:val="19"/>
                <w:szCs w:val="19"/>
              </w:rPr>
            </w:pPr>
            <w:r w:rsidRPr="00AB63E9">
              <w:rPr>
                <w:b/>
                <w:bCs/>
                <w:sz w:val="19"/>
                <w:szCs w:val="19"/>
              </w:rPr>
              <w:t>REPUBLIC OF TURKEY</w:t>
            </w:r>
          </w:p>
          <w:p w:rsidR="00F372FD" w:rsidRPr="00AB63E9" w:rsidRDefault="00F372FD">
            <w:pPr>
              <w:spacing w:line="240" w:lineRule="atLeast"/>
              <w:jc w:val="center"/>
              <w:rPr>
                <w:sz w:val="19"/>
                <w:szCs w:val="19"/>
              </w:rPr>
            </w:pPr>
            <w:r w:rsidRPr="00AB63E9">
              <w:rPr>
                <w:b/>
                <w:bCs/>
                <w:sz w:val="19"/>
                <w:szCs w:val="19"/>
              </w:rPr>
              <w:t>MINISTRY OF ENVIRONMENT&amp;FORESTY INTERNATIONAL WASTE TRANSPORTATION FORM</w:t>
            </w:r>
          </w:p>
        </w:tc>
        <w:tc>
          <w:tcPr>
            <w:tcW w:w="4160" w:type="dxa"/>
            <w:gridSpan w:val="26"/>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r w:rsidRPr="00AB63E9">
              <w:rPr>
                <w:sz w:val="19"/>
                <w:szCs w:val="19"/>
              </w:rPr>
              <w:t xml:space="preserve">Form Serial Number </w:t>
            </w:r>
          </w:p>
        </w:tc>
        <w:tc>
          <w:tcPr>
            <w:tcW w:w="165" w:type="dxa"/>
            <w:vAlign w:val="center"/>
            <w:hideMark/>
          </w:tcPr>
          <w:p w:rsidR="00F372FD" w:rsidRPr="00AB63E9" w:rsidRDefault="00F372FD">
            <w:pPr>
              <w:spacing w:line="240" w:lineRule="atLeast"/>
              <w:rPr>
                <w:sz w:val="19"/>
                <w:szCs w:val="19"/>
              </w:rPr>
            </w:pPr>
          </w:p>
        </w:tc>
      </w:tr>
      <w:tr w:rsidR="00AB63E9" w:rsidRPr="00AB63E9" w:rsidTr="00F372FD">
        <w:tc>
          <w:tcPr>
            <w:tcW w:w="0" w:type="auto"/>
            <w:gridSpan w:val="11"/>
            <w:vMerge/>
            <w:tcBorders>
              <w:top w:val="nil"/>
              <w:left w:val="nil"/>
              <w:bottom w:val="nil"/>
              <w:right w:val="single" w:sz="8" w:space="0" w:color="auto"/>
            </w:tcBorders>
            <w:vAlign w:val="center"/>
            <w:hideMark/>
          </w:tcPr>
          <w:p w:rsidR="00F372FD" w:rsidRPr="00AB63E9" w:rsidRDefault="00F372FD">
            <w:pPr>
              <w:rPr>
                <w:sz w:val="19"/>
                <w:szCs w:val="19"/>
              </w:rPr>
            </w:pPr>
          </w:p>
        </w:tc>
        <w:tc>
          <w:tcPr>
            <w:tcW w:w="0" w:type="auto"/>
            <w:gridSpan w:val="20"/>
            <w:vMerge/>
            <w:tcBorders>
              <w:top w:val="nil"/>
              <w:left w:val="nil"/>
              <w:bottom w:val="nil"/>
              <w:right w:val="single" w:sz="8" w:space="0" w:color="auto"/>
            </w:tcBorders>
            <w:vAlign w:val="center"/>
            <w:hideMark/>
          </w:tcPr>
          <w:p w:rsidR="00F372FD" w:rsidRPr="00AB63E9" w:rsidRDefault="00F372FD">
            <w:pPr>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960" w:type="dxa"/>
            <w:gridSpan w:val="6"/>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jc w:val="both"/>
              <w:rPr>
                <w:sz w:val="19"/>
                <w:szCs w:val="19"/>
              </w:rPr>
            </w:pPr>
            <w:r w:rsidRPr="00AB63E9">
              <w:rPr>
                <w:sz w:val="19"/>
                <w:szCs w:val="19"/>
              </w:rPr>
              <w:t>(C) Copy is kept by carrier. Carrier should send its copy to Consignor.</w:t>
            </w:r>
          </w:p>
          <w:p w:rsidR="00F372FD" w:rsidRPr="00AB63E9" w:rsidRDefault="00F372FD">
            <w:pPr>
              <w:spacing w:line="240" w:lineRule="atLeast"/>
              <w:jc w:val="both"/>
              <w:rPr>
                <w:sz w:val="19"/>
                <w:szCs w:val="19"/>
              </w:rPr>
            </w:pPr>
            <w:r w:rsidRPr="00AB63E9">
              <w:rPr>
                <w:sz w:val="19"/>
                <w:szCs w:val="19"/>
              </w:rPr>
              <w:t>Its list of abbreviations will be used as reference to fill in the form.</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jc w:val="both"/>
              <w:rPr>
                <w:sz w:val="19"/>
                <w:szCs w:val="19"/>
              </w:rPr>
            </w:pPr>
            <w:r w:rsidRPr="00AB63E9">
              <w:rPr>
                <w:sz w:val="19"/>
                <w:szCs w:val="19"/>
              </w:rPr>
              <w:t>I) CONSIGNOR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1) Title of Firm</w:t>
            </w:r>
          </w:p>
        </w:tc>
        <w:tc>
          <w:tcPr>
            <w:tcW w:w="3520" w:type="dxa"/>
            <w:gridSpan w:val="2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 xml:space="preserve">12) Waste Code </w:t>
            </w:r>
            <w:r w:rsidRPr="00AB63E9">
              <w:rPr>
                <w:sz w:val="19"/>
                <w:szCs w:val="19"/>
                <w:vertAlign w:val="superscript"/>
              </w:rPr>
              <w:t>1</w:t>
            </w: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13) Description of Waste </w:t>
            </w:r>
            <w:r w:rsidRPr="00AB63E9">
              <w:rPr>
                <w:sz w:val="19"/>
                <w:szCs w:val="19"/>
                <w:vertAlign w:val="superscript"/>
              </w:rPr>
              <w:t>2</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14) Consistency at 20ºC</w:t>
            </w:r>
            <w:r w:rsidRPr="00AB63E9">
              <w:rPr>
                <w:sz w:val="19"/>
                <w:szCs w:val="19"/>
                <w:vertAlign w:val="superscript"/>
              </w:rPr>
              <w:t>4</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3) Name and Code of Province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Color</w:t>
            </w:r>
            <w:r w:rsidRPr="00AB63E9">
              <w:rPr>
                <w:sz w:val="19"/>
                <w:szCs w:val="19"/>
                <w:vertAlign w:val="superscript"/>
              </w:rPr>
              <w:t>5</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4) District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960" w:type="dxa"/>
            <w:gridSpan w:val="31"/>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Area</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Weight of Waste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6) Street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6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ton</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kg</w:t>
            </w: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17) Type of Packages and Containers</w:t>
            </w:r>
            <w:r w:rsidRPr="00AB63E9">
              <w:rPr>
                <w:sz w:val="19"/>
                <w:szCs w:val="19"/>
                <w:vertAlign w:val="superscript"/>
              </w:rPr>
              <w:t>6</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Door Number</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8) Tax Identification Number</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18) Number of Packages and Containers</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Telephone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19) Dispatch Date of Waste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0"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10) Facsimile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20) Name and Signature of </w:t>
            </w:r>
            <w:r w:rsidRPr="00AB63E9">
              <w:rPr>
                <w:sz w:val="19"/>
                <w:szCs w:val="19"/>
                <w:lang w:val="en-US"/>
              </w:rPr>
              <w:t>Consignor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100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11) H Number</w:t>
            </w:r>
            <w:r w:rsidRPr="00AB63E9">
              <w:rPr>
                <w:sz w:val="19"/>
                <w:szCs w:val="19"/>
                <w:vertAlign w:val="superscript"/>
              </w:rPr>
              <w:t>3</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60" w:type="dxa"/>
            <w:gridSpan w:val="6"/>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lang w:val="de-DE"/>
              </w:rPr>
              <w:t>II) CARRİER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7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 Title of Firm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11) Vehicle License Number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840"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Owner (s)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12) Vehicle Plate Number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280" w:type="dxa"/>
            <w:gridSpan w:val="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Address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13) Mode(s) of Transport</w:t>
            </w:r>
            <w:r w:rsidRPr="00AB63E9">
              <w:rPr>
                <w:sz w:val="19"/>
                <w:szCs w:val="19"/>
                <w:vertAlign w:val="superscript"/>
              </w:rPr>
              <w:t>7</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0" w:type="dxa"/>
            <w:gridSpan w:val="15"/>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3) Name and Code of Province</w:t>
            </w:r>
          </w:p>
        </w:tc>
        <w:tc>
          <w:tcPr>
            <w:tcW w:w="32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60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14) Date of Delivery</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4) District</w:t>
            </w:r>
          </w:p>
        </w:tc>
        <w:tc>
          <w:tcPr>
            <w:tcW w:w="16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Area</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Name of Carrier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6) Street</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Door Number</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Signature of Carrier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8) Tax Identification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lastRenderedPageBreak/>
              <w:t xml:space="preserve">9) Telephone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10) Facsimile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lang w:val="de-DE"/>
              </w:rPr>
              <w:t>III) CONSIGNEE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 xml:space="preserve">1) Title of Firm </w:t>
            </w:r>
          </w:p>
        </w:tc>
        <w:tc>
          <w:tcPr>
            <w:tcW w:w="4640" w:type="dxa"/>
            <w:gridSpan w:val="29"/>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8) License Number of Firm</w:t>
            </w: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Weight of Waste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Owner (s) of Firm</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tons</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kg</w:t>
            </w: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5280" w:type="dxa"/>
            <w:gridSpan w:val="3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10) Waste Disposal or Recovery Method</w:t>
            </w:r>
            <w:r w:rsidRPr="00AB63E9">
              <w:rPr>
                <w:sz w:val="19"/>
                <w:szCs w:val="19"/>
                <w:vertAlign w:val="superscript"/>
              </w:rPr>
              <w:t>8</w:t>
            </w:r>
          </w:p>
        </w:tc>
        <w:tc>
          <w:tcPr>
            <w:tcW w:w="32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3)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11) Transfer of Waste from an interim storage facility (enter X into related box) </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a) Waste not treated passed on to disposal/recovery facility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436"/>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b) Waste treated then passed on to disposal/recovery facility( no other type of waste generated)</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4) Country (Name, Code)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c) Waste treated then passed on to disposal/recovery facility( other type of waste generated )</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Tax Identification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d) Others (specify)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440" w:type="dxa"/>
            <w:gridSpan w:val="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Waste Acceptance Date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6) Telephone Number </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Name and Signature of Consignee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7) Facsimile Number </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880" w:type="dxa"/>
            <w:gridSpan w:val="43"/>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9320" w:type="dxa"/>
            <w:gridSpan w:val="57"/>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rPr>
              <w:t>IV) CUSTOMS OFFICE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 Import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3) Customs Office Stamp and Signature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Export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F372FD" w:rsidRPr="00AB63E9" w:rsidTr="00F372FD">
        <w:tc>
          <w:tcPr>
            <w:tcW w:w="2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bl>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p>
    <w:tbl>
      <w:tblPr>
        <w:tblW w:w="9480" w:type="dxa"/>
        <w:tblCellMar>
          <w:left w:w="0" w:type="dxa"/>
          <w:right w:w="0" w:type="dxa"/>
        </w:tblCellMar>
        <w:tblLook w:val="04A0" w:firstRow="1" w:lastRow="0" w:firstColumn="1" w:lastColumn="0" w:noHBand="0" w:noVBand="1"/>
      </w:tblPr>
      <w:tblGrid>
        <w:gridCol w:w="279"/>
        <w:gridCol w:w="160"/>
        <w:gridCol w:w="160"/>
        <w:gridCol w:w="279"/>
        <w:gridCol w:w="160"/>
        <w:gridCol w:w="160"/>
        <w:gridCol w:w="160"/>
        <w:gridCol w:w="160"/>
        <w:gridCol w:w="160"/>
        <w:gridCol w:w="160"/>
        <w:gridCol w:w="160"/>
        <w:gridCol w:w="160"/>
        <w:gridCol w:w="160"/>
        <w:gridCol w:w="160"/>
        <w:gridCol w:w="160"/>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4"/>
      </w:tblGrid>
      <w:tr w:rsidR="00AB63E9" w:rsidRPr="00AB63E9" w:rsidTr="00F372FD">
        <w:trPr>
          <w:trHeight w:val="581"/>
        </w:trPr>
        <w:tc>
          <w:tcPr>
            <w:tcW w:w="1960" w:type="dxa"/>
            <w:gridSpan w:val="11"/>
            <w:vMerge w:val="restart"/>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jc w:val="center"/>
              <w:rPr>
                <w:sz w:val="19"/>
                <w:szCs w:val="19"/>
              </w:rPr>
            </w:pPr>
            <w:r w:rsidRPr="00AB63E9">
              <w:rPr>
                <w:b/>
                <w:bCs/>
                <w:sz w:val="19"/>
                <w:szCs w:val="19"/>
              </w:rPr>
              <w:t>FORM - 9B</w:t>
            </w:r>
          </w:p>
          <w:p w:rsidR="00F372FD" w:rsidRPr="00AB63E9" w:rsidRDefault="00F372FD">
            <w:pPr>
              <w:spacing w:line="240" w:lineRule="atLeast"/>
              <w:jc w:val="center"/>
              <w:rPr>
                <w:sz w:val="19"/>
                <w:szCs w:val="19"/>
              </w:rPr>
            </w:pPr>
            <w:r w:rsidRPr="00AB63E9">
              <w:rPr>
                <w:b/>
                <w:bCs/>
                <w:sz w:val="19"/>
                <w:szCs w:val="19"/>
              </w:rPr>
              <w:t>(D)</w:t>
            </w:r>
          </w:p>
        </w:tc>
        <w:tc>
          <w:tcPr>
            <w:tcW w:w="3200" w:type="dxa"/>
            <w:gridSpan w:val="20"/>
            <w:vMerge w:val="restart"/>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jc w:val="center"/>
              <w:rPr>
                <w:sz w:val="19"/>
                <w:szCs w:val="19"/>
              </w:rPr>
            </w:pPr>
            <w:r w:rsidRPr="00AB63E9">
              <w:rPr>
                <w:b/>
                <w:bCs/>
                <w:sz w:val="19"/>
                <w:szCs w:val="19"/>
              </w:rPr>
              <w:t>REPUBLIC OF TURKEY</w:t>
            </w:r>
          </w:p>
          <w:p w:rsidR="00F372FD" w:rsidRPr="00AB63E9" w:rsidRDefault="00F372FD">
            <w:pPr>
              <w:spacing w:line="240" w:lineRule="atLeast"/>
              <w:jc w:val="center"/>
              <w:rPr>
                <w:sz w:val="19"/>
                <w:szCs w:val="19"/>
              </w:rPr>
            </w:pPr>
            <w:r w:rsidRPr="00AB63E9">
              <w:rPr>
                <w:b/>
                <w:bCs/>
                <w:sz w:val="19"/>
                <w:szCs w:val="19"/>
              </w:rPr>
              <w:t>MINISTRY OF ENVIRONMENT&amp;FORESTY INTERNATIONAL WASTE TRANSPORTATION FORM</w:t>
            </w:r>
          </w:p>
        </w:tc>
        <w:tc>
          <w:tcPr>
            <w:tcW w:w="4160" w:type="dxa"/>
            <w:gridSpan w:val="26"/>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r w:rsidRPr="00AB63E9">
              <w:rPr>
                <w:sz w:val="19"/>
                <w:szCs w:val="19"/>
              </w:rPr>
              <w:t xml:space="preserve">Form Serial Number </w:t>
            </w:r>
          </w:p>
        </w:tc>
        <w:tc>
          <w:tcPr>
            <w:tcW w:w="165" w:type="dxa"/>
            <w:vAlign w:val="center"/>
            <w:hideMark/>
          </w:tcPr>
          <w:p w:rsidR="00F372FD" w:rsidRPr="00AB63E9" w:rsidRDefault="00F372FD">
            <w:pPr>
              <w:spacing w:line="240" w:lineRule="atLeast"/>
              <w:rPr>
                <w:sz w:val="19"/>
                <w:szCs w:val="19"/>
              </w:rPr>
            </w:pPr>
          </w:p>
        </w:tc>
      </w:tr>
      <w:tr w:rsidR="00AB63E9" w:rsidRPr="00AB63E9" w:rsidTr="00F372FD">
        <w:tc>
          <w:tcPr>
            <w:tcW w:w="0" w:type="auto"/>
            <w:gridSpan w:val="11"/>
            <w:vMerge/>
            <w:tcBorders>
              <w:top w:val="nil"/>
              <w:left w:val="nil"/>
              <w:bottom w:val="nil"/>
              <w:right w:val="single" w:sz="8" w:space="0" w:color="auto"/>
            </w:tcBorders>
            <w:vAlign w:val="center"/>
            <w:hideMark/>
          </w:tcPr>
          <w:p w:rsidR="00F372FD" w:rsidRPr="00AB63E9" w:rsidRDefault="00F372FD">
            <w:pPr>
              <w:rPr>
                <w:sz w:val="19"/>
                <w:szCs w:val="19"/>
              </w:rPr>
            </w:pPr>
          </w:p>
        </w:tc>
        <w:tc>
          <w:tcPr>
            <w:tcW w:w="0" w:type="auto"/>
            <w:gridSpan w:val="20"/>
            <w:vMerge/>
            <w:tcBorders>
              <w:top w:val="nil"/>
              <w:left w:val="nil"/>
              <w:bottom w:val="nil"/>
              <w:right w:val="single" w:sz="8" w:space="0" w:color="auto"/>
            </w:tcBorders>
            <w:vAlign w:val="center"/>
            <w:hideMark/>
          </w:tcPr>
          <w:p w:rsidR="00F372FD" w:rsidRPr="00AB63E9" w:rsidRDefault="00F372FD">
            <w:pPr>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960" w:type="dxa"/>
            <w:gridSpan w:val="6"/>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jc w:val="both"/>
              <w:rPr>
                <w:sz w:val="19"/>
                <w:szCs w:val="19"/>
              </w:rPr>
            </w:pPr>
            <w:r w:rsidRPr="00AB63E9">
              <w:rPr>
                <w:sz w:val="19"/>
                <w:szCs w:val="19"/>
              </w:rPr>
              <w:t>(D) Copy is kept by consignor before the transportation starts. Consignor should send itself to Governor.</w:t>
            </w:r>
          </w:p>
          <w:p w:rsidR="00F372FD" w:rsidRPr="00AB63E9" w:rsidRDefault="00F372FD">
            <w:pPr>
              <w:spacing w:line="240" w:lineRule="atLeast"/>
              <w:jc w:val="both"/>
              <w:rPr>
                <w:sz w:val="19"/>
                <w:szCs w:val="19"/>
              </w:rPr>
            </w:pPr>
            <w:r w:rsidRPr="00AB63E9">
              <w:rPr>
                <w:sz w:val="19"/>
                <w:szCs w:val="19"/>
              </w:rPr>
              <w:t>Its list of abbreviations will be used as reference to fill in the form.</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jc w:val="both"/>
              <w:rPr>
                <w:sz w:val="19"/>
                <w:szCs w:val="19"/>
              </w:rPr>
            </w:pPr>
            <w:r w:rsidRPr="00AB63E9">
              <w:rPr>
                <w:sz w:val="19"/>
                <w:szCs w:val="19"/>
              </w:rPr>
              <w:t>I) CONSIGNOR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1) Title of Firm</w:t>
            </w:r>
          </w:p>
        </w:tc>
        <w:tc>
          <w:tcPr>
            <w:tcW w:w="3520" w:type="dxa"/>
            <w:gridSpan w:val="2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 xml:space="preserve">12) Waste Code </w:t>
            </w:r>
            <w:r w:rsidRPr="00AB63E9">
              <w:rPr>
                <w:sz w:val="19"/>
                <w:szCs w:val="19"/>
                <w:vertAlign w:val="superscript"/>
              </w:rPr>
              <w:t>1</w:t>
            </w: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13) Description of Waste </w:t>
            </w:r>
            <w:r w:rsidRPr="00AB63E9">
              <w:rPr>
                <w:sz w:val="19"/>
                <w:szCs w:val="19"/>
                <w:vertAlign w:val="superscript"/>
              </w:rPr>
              <w:t>2</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14) Consistency at 20ºC</w:t>
            </w:r>
            <w:r w:rsidRPr="00AB63E9">
              <w:rPr>
                <w:sz w:val="19"/>
                <w:szCs w:val="19"/>
                <w:vertAlign w:val="superscript"/>
              </w:rPr>
              <w:t>4</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3) Name and Code of Province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Color</w:t>
            </w:r>
            <w:r w:rsidRPr="00AB63E9">
              <w:rPr>
                <w:sz w:val="19"/>
                <w:szCs w:val="19"/>
                <w:vertAlign w:val="superscript"/>
              </w:rPr>
              <w:t>5</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4) District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960" w:type="dxa"/>
            <w:gridSpan w:val="31"/>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Area</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Weight of Waste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6) Street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6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ton</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kg</w:t>
            </w: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17) Type of Packages and Containers</w:t>
            </w:r>
            <w:r w:rsidRPr="00AB63E9">
              <w:rPr>
                <w:sz w:val="19"/>
                <w:szCs w:val="19"/>
                <w:vertAlign w:val="superscript"/>
              </w:rPr>
              <w:t>6</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Door Number</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8) Tax Identification Number</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18) Number of Packages and Containers</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Telephone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19) Dispatch Date of Waste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0"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10) Facsimile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20) Name and Signature of </w:t>
            </w:r>
            <w:r w:rsidRPr="00AB63E9">
              <w:rPr>
                <w:sz w:val="19"/>
                <w:szCs w:val="19"/>
                <w:lang w:val="en-US"/>
              </w:rPr>
              <w:t>Consignor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100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11) H Number</w:t>
            </w:r>
            <w:r w:rsidRPr="00AB63E9">
              <w:rPr>
                <w:sz w:val="19"/>
                <w:szCs w:val="19"/>
                <w:vertAlign w:val="superscript"/>
              </w:rPr>
              <w:t>3</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60" w:type="dxa"/>
            <w:gridSpan w:val="6"/>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lang w:val="de-DE"/>
              </w:rPr>
              <w:t>II) CARRİER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7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 Title of Firm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11) Vehicle License Number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840"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Owner (s)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12) Vehicle Plate Number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280" w:type="dxa"/>
            <w:gridSpan w:val="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Address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13) Mode(s) of Transport</w:t>
            </w:r>
            <w:r w:rsidRPr="00AB63E9">
              <w:rPr>
                <w:sz w:val="19"/>
                <w:szCs w:val="19"/>
                <w:vertAlign w:val="superscript"/>
              </w:rPr>
              <w:t>7</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0" w:type="dxa"/>
            <w:gridSpan w:val="15"/>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lastRenderedPageBreak/>
              <w:t>3) Name and Code of Province</w:t>
            </w:r>
          </w:p>
        </w:tc>
        <w:tc>
          <w:tcPr>
            <w:tcW w:w="32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60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14) Date of Delivery</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4) District</w:t>
            </w:r>
          </w:p>
        </w:tc>
        <w:tc>
          <w:tcPr>
            <w:tcW w:w="16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Area</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Name of Carrier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6) Street</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Door Number</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Signature of Carrier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8) Tax Identification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9) Telephone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10) Facsimile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lang w:val="de-DE"/>
              </w:rPr>
              <w:t>III) CONSIGNEE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 xml:space="preserve">1) Title of Firm </w:t>
            </w:r>
          </w:p>
        </w:tc>
        <w:tc>
          <w:tcPr>
            <w:tcW w:w="4640" w:type="dxa"/>
            <w:gridSpan w:val="29"/>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8) License Number of Firm</w:t>
            </w: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Weight of Waste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Owner (s) of Firm</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tons</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kg</w:t>
            </w: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5280" w:type="dxa"/>
            <w:gridSpan w:val="3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10) Waste Disposal or Recovery Method</w:t>
            </w:r>
            <w:r w:rsidRPr="00AB63E9">
              <w:rPr>
                <w:sz w:val="19"/>
                <w:szCs w:val="19"/>
                <w:vertAlign w:val="superscript"/>
              </w:rPr>
              <w:t>8</w:t>
            </w:r>
          </w:p>
        </w:tc>
        <w:tc>
          <w:tcPr>
            <w:tcW w:w="32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3)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11) Transfer of Waste from an interim storage facility (enter X into related box) </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a) Waste not treated passed on to disposal/recovery facility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436"/>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b) Waste treated then passed on to disposal/recovery facility( no other type of waste generated)</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4) Country (Name, Code)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c) Waste treated then passed on to disposal/recovery facility( other type of waste generated )</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Tax Identification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d) Others (specify)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440" w:type="dxa"/>
            <w:gridSpan w:val="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Waste Acceptance Date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6) Telephone Number </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Name and Signature of Consignee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7) Facsimile Number </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880" w:type="dxa"/>
            <w:gridSpan w:val="43"/>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9320" w:type="dxa"/>
            <w:gridSpan w:val="57"/>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rPr>
              <w:t>IV) CUSTOMS OFFICE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 Import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3) Customs Office Stamp and Signature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Export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F372FD" w:rsidRPr="00AB63E9" w:rsidTr="00F372FD">
        <w:tc>
          <w:tcPr>
            <w:tcW w:w="2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bl>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p>
    <w:tbl>
      <w:tblPr>
        <w:tblW w:w="9480" w:type="dxa"/>
        <w:tblCellMar>
          <w:left w:w="0" w:type="dxa"/>
          <w:right w:w="0" w:type="dxa"/>
        </w:tblCellMar>
        <w:tblLook w:val="04A0" w:firstRow="1" w:lastRow="0" w:firstColumn="1" w:lastColumn="0" w:noHBand="0" w:noVBand="1"/>
      </w:tblPr>
      <w:tblGrid>
        <w:gridCol w:w="279"/>
        <w:gridCol w:w="160"/>
        <w:gridCol w:w="160"/>
        <w:gridCol w:w="279"/>
        <w:gridCol w:w="160"/>
        <w:gridCol w:w="160"/>
        <w:gridCol w:w="160"/>
        <w:gridCol w:w="160"/>
        <w:gridCol w:w="160"/>
        <w:gridCol w:w="160"/>
        <w:gridCol w:w="160"/>
        <w:gridCol w:w="160"/>
        <w:gridCol w:w="160"/>
        <w:gridCol w:w="160"/>
        <w:gridCol w:w="160"/>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4"/>
      </w:tblGrid>
      <w:tr w:rsidR="00AB63E9" w:rsidRPr="00AB63E9" w:rsidTr="00F372FD">
        <w:trPr>
          <w:trHeight w:val="503"/>
        </w:trPr>
        <w:tc>
          <w:tcPr>
            <w:tcW w:w="1960" w:type="dxa"/>
            <w:gridSpan w:val="11"/>
            <w:vMerge w:val="restart"/>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jc w:val="center"/>
              <w:rPr>
                <w:sz w:val="19"/>
                <w:szCs w:val="19"/>
              </w:rPr>
            </w:pPr>
            <w:r w:rsidRPr="00AB63E9">
              <w:rPr>
                <w:b/>
                <w:bCs/>
                <w:sz w:val="19"/>
                <w:szCs w:val="19"/>
              </w:rPr>
              <w:t>FORM- 9B</w:t>
            </w:r>
          </w:p>
          <w:p w:rsidR="00F372FD" w:rsidRPr="00AB63E9" w:rsidRDefault="00F372FD">
            <w:pPr>
              <w:spacing w:line="240" w:lineRule="atLeast"/>
              <w:jc w:val="center"/>
              <w:rPr>
                <w:sz w:val="19"/>
                <w:szCs w:val="19"/>
              </w:rPr>
            </w:pPr>
            <w:r w:rsidRPr="00AB63E9">
              <w:rPr>
                <w:b/>
                <w:bCs/>
                <w:sz w:val="19"/>
                <w:szCs w:val="19"/>
              </w:rPr>
              <w:t>(E)</w:t>
            </w:r>
          </w:p>
        </w:tc>
        <w:tc>
          <w:tcPr>
            <w:tcW w:w="3200" w:type="dxa"/>
            <w:gridSpan w:val="20"/>
            <w:vMerge w:val="restart"/>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jc w:val="center"/>
              <w:rPr>
                <w:sz w:val="19"/>
                <w:szCs w:val="19"/>
              </w:rPr>
            </w:pPr>
            <w:r w:rsidRPr="00AB63E9">
              <w:rPr>
                <w:b/>
                <w:bCs/>
                <w:sz w:val="19"/>
                <w:szCs w:val="19"/>
              </w:rPr>
              <w:t>REPUBLIC OF TURKEY</w:t>
            </w:r>
          </w:p>
          <w:p w:rsidR="00F372FD" w:rsidRPr="00AB63E9" w:rsidRDefault="00F372FD">
            <w:pPr>
              <w:spacing w:line="240" w:lineRule="atLeast"/>
              <w:jc w:val="center"/>
              <w:rPr>
                <w:sz w:val="19"/>
                <w:szCs w:val="19"/>
              </w:rPr>
            </w:pPr>
            <w:r w:rsidRPr="00AB63E9">
              <w:rPr>
                <w:b/>
                <w:bCs/>
                <w:sz w:val="19"/>
                <w:szCs w:val="19"/>
              </w:rPr>
              <w:t>MINISTRY OF ENVIRONMENT&amp;FORESTY INTERNATIONAL WASTE TRANSPORTATION FORM</w:t>
            </w:r>
          </w:p>
        </w:tc>
        <w:tc>
          <w:tcPr>
            <w:tcW w:w="4160" w:type="dxa"/>
            <w:gridSpan w:val="26"/>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372FD" w:rsidRPr="00AB63E9" w:rsidRDefault="00F372FD">
            <w:pPr>
              <w:pStyle w:val="Balk1"/>
              <w:spacing w:before="0" w:beforeAutospacing="0" w:after="0" w:afterAutospacing="0" w:line="240" w:lineRule="atLeast"/>
              <w:rPr>
                <w:sz w:val="19"/>
                <w:szCs w:val="19"/>
              </w:rPr>
            </w:pPr>
            <w:r w:rsidRPr="00AB63E9">
              <w:rPr>
                <w:sz w:val="19"/>
                <w:szCs w:val="19"/>
              </w:rPr>
              <w:t xml:space="preserve">Form Serial Number </w:t>
            </w:r>
          </w:p>
        </w:tc>
        <w:tc>
          <w:tcPr>
            <w:tcW w:w="165" w:type="dxa"/>
            <w:vAlign w:val="center"/>
            <w:hideMark/>
          </w:tcPr>
          <w:p w:rsidR="00F372FD" w:rsidRPr="00AB63E9" w:rsidRDefault="00F372FD">
            <w:pPr>
              <w:spacing w:line="240" w:lineRule="atLeast"/>
              <w:rPr>
                <w:sz w:val="19"/>
                <w:szCs w:val="19"/>
              </w:rPr>
            </w:pPr>
          </w:p>
        </w:tc>
      </w:tr>
      <w:tr w:rsidR="00AB63E9" w:rsidRPr="00AB63E9" w:rsidTr="00F372FD">
        <w:tc>
          <w:tcPr>
            <w:tcW w:w="0" w:type="auto"/>
            <w:gridSpan w:val="11"/>
            <w:vMerge/>
            <w:tcBorders>
              <w:top w:val="nil"/>
              <w:left w:val="nil"/>
              <w:bottom w:val="nil"/>
              <w:right w:val="single" w:sz="8" w:space="0" w:color="auto"/>
            </w:tcBorders>
            <w:vAlign w:val="center"/>
            <w:hideMark/>
          </w:tcPr>
          <w:p w:rsidR="00F372FD" w:rsidRPr="00AB63E9" w:rsidRDefault="00F372FD">
            <w:pPr>
              <w:rPr>
                <w:sz w:val="19"/>
                <w:szCs w:val="19"/>
              </w:rPr>
            </w:pPr>
          </w:p>
        </w:tc>
        <w:tc>
          <w:tcPr>
            <w:tcW w:w="0" w:type="auto"/>
            <w:gridSpan w:val="20"/>
            <w:vMerge/>
            <w:tcBorders>
              <w:top w:val="nil"/>
              <w:left w:val="nil"/>
              <w:bottom w:val="nil"/>
              <w:right w:val="single" w:sz="8" w:space="0" w:color="auto"/>
            </w:tcBorders>
            <w:vAlign w:val="center"/>
            <w:hideMark/>
          </w:tcPr>
          <w:p w:rsidR="00F372FD" w:rsidRPr="00AB63E9" w:rsidRDefault="00F372FD">
            <w:pPr>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64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960" w:type="dxa"/>
            <w:gridSpan w:val="6"/>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pStyle w:val="Balk1"/>
              <w:spacing w:before="0" w:beforeAutospacing="0" w:after="0" w:afterAutospacing="0"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jc w:val="both"/>
              <w:rPr>
                <w:sz w:val="19"/>
                <w:szCs w:val="19"/>
              </w:rPr>
            </w:pPr>
            <w:r w:rsidRPr="00AB63E9">
              <w:rPr>
                <w:sz w:val="19"/>
                <w:szCs w:val="19"/>
              </w:rPr>
              <w:t>(E) Copy is kept by Customs Office. Customs Office shoud send its copy to Ministry.</w:t>
            </w:r>
          </w:p>
          <w:p w:rsidR="00F372FD" w:rsidRPr="00AB63E9" w:rsidRDefault="00F372FD">
            <w:pPr>
              <w:spacing w:line="240" w:lineRule="atLeast"/>
              <w:jc w:val="both"/>
              <w:rPr>
                <w:sz w:val="19"/>
                <w:szCs w:val="19"/>
              </w:rPr>
            </w:pPr>
            <w:r w:rsidRPr="00AB63E9">
              <w:rPr>
                <w:sz w:val="19"/>
                <w:szCs w:val="19"/>
              </w:rPr>
              <w:t>Its list of abbreviations will be used as reference to fill in the form.</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255"/>
        </w:trPr>
        <w:tc>
          <w:tcPr>
            <w:tcW w:w="9320" w:type="dxa"/>
            <w:gridSpan w:val="57"/>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jc w:val="both"/>
              <w:rPr>
                <w:sz w:val="19"/>
                <w:szCs w:val="19"/>
              </w:rPr>
            </w:pPr>
            <w:r w:rsidRPr="00AB63E9">
              <w:rPr>
                <w:sz w:val="19"/>
                <w:szCs w:val="19"/>
              </w:rPr>
              <w:t>I) CONSIGNOR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1) Title of Firm</w:t>
            </w:r>
          </w:p>
        </w:tc>
        <w:tc>
          <w:tcPr>
            <w:tcW w:w="3520" w:type="dxa"/>
            <w:gridSpan w:val="2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 xml:space="preserve">12) Waste Code </w:t>
            </w:r>
            <w:r w:rsidRPr="00AB63E9">
              <w:rPr>
                <w:sz w:val="19"/>
                <w:szCs w:val="19"/>
                <w:vertAlign w:val="superscript"/>
              </w:rPr>
              <w:t>1</w:t>
            </w: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13) Description of Waste </w:t>
            </w:r>
            <w:r w:rsidRPr="00AB63E9">
              <w:rPr>
                <w:sz w:val="19"/>
                <w:szCs w:val="19"/>
                <w:vertAlign w:val="superscript"/>
              </w:rPr>
              <w:t>2</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14) Consistency at 20ºC</w:t>
            </w:r>
            <w:r w:rsidRPr="00AB63E9">
              <w:rPr>
                <w:sz w:val="19"/>
                <w:szCs w:val="19"/>
                <w:vertAlign w:val="superscript"/>
              </w:rPr>
              <w:t>4</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3) Name and Code of Province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Color</w:t>
            </w:r>
            <w:r w:rsidRPr="00AB63E9">
              <w:rPr>
                <w:sz w:val="19"/>
                <w:szCs w:val="19"/>
                <w:vertAlign w:val="superscript"/>
              </w:rPr>
              <w:t>5</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4) District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960" w:type="dxa"/>
            <w:gridSpan w:val="31"/>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Area</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Weight of Waste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6) Street</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6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ton</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kg</w:t>
            </w: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17) Type of Packages and Containers</w:t>
            </w:r>
            <w:r w:rsidRPr="00AB63E9">
              <w:rPr>
                <w:sz w:val="19"/>
                <w:szCs w:val="19"/>
                <w:vertAlign w:val="superscript"/>
              </w:rPr>
              <w:t>6</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Door Number</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440" w:type="dxa"/>
            <w:gridSpan w:val="3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8) Tax Identification Number</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18) Number of Packages and Containers</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Telephone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19) Dispatch Date of Waste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0"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400" w:type="dxa"/>
            <w:gridSpan w:val="20"/>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lastRenderedPageBreak/>
              <w:t>10) Facsimile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20) Name and Signature of </w:t>
            </w:r>
            <w:r w:rsidRPr="00AB63E9">
              <w:rPr>
                <w:sz w:val="19"/>
                <w:szCs w:val="19"/>
                <w:lang w:val="en-US"/>
              </w:rPr>
              <w:t>Consignor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100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11) H Number</w:t>
            </w:r>
            <w:r w:rsidRPr="00AB63E9">
              <w:rPr>
                <w:sz w:val="19"/>
                <w:szCs w:val="19"/>
                <w:vertAlign w:val="superscript"/>
              </w:rPr>
              <w:t>3</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960" w:type="dxa"/>
            <w:gridSpan w:val="6"/>
            <w:tcBorders>
              <w:top w:val="nil"/>
              <w:left w:val="nil"/>
              <w:bottom w:val="single" w:sz="8" w:space="0" w:color="auto"/>
              <w:right w:val="nil"/>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lang w:val="de-DE"/>
              </w:rPr>
              <w:t>II) CARRİER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7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 Title of Firm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11) Vehicle License Number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840" w:type="dxa"/>
            <w:gridSpan w:val="2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Owner (s)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12) Vehicle Plate Number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280" w:type="dxa"/>
            <w:gridSpan w:val="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Address of Firm</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13) Mode(s) of Transport</w:t>
            </w:r>
            <w:r w:rsidRPr="00AB63E9">
              <w:rPr>
                <w:sz w:val="19"/>
                <w:szCs w:val="19"/>
                <w:vertAlign w:val="superscript"/>
              </w:rPr>
              <w:t>7</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0" w:type="dxa"/>
            <w:gridSpan w:val="15"/>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3) Name and Code of Province</w:t>
            </w:r>
          </w:p>
        </w:tc>
        <w:tc>
          <w:tcPr>
            <w:tcW w:w="32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600" w:type="dxa"/>
            <w:gridSpan w:val="3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14) Date of Delivery</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4) District</w:t>
            </w:r>
          </w:p>
        </w:tc>
        <w:tc>
          <w:tcPr>
            <w:tcW w:w="16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Area</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Name of Carrier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6) Street</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7) Door Number</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Signature of Carrier</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8) Tax Identification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9) Telephone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10) Facsimile Number </w:t>
            </w: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880" w:type="dxa"/>
            <w:gridSpan w:val="4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255"/>
        </w:trPr>
        <w:tc>
          <w:tcPr>
            <w:tcW w:w="9320" w:type="dxa"/>
            <w:gridSpan w:val="5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lang w:val="de-DE"/>
              </w:rPr>
              <w:t>III) CONSIGNEE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73"/>
        </w:trPr>
        <w:tc>
          <w:tcPr>
            <w:tcW w:w="3240" w:type="dxa"/>
            <w:gridSpan w:val="19"/>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 xml:space="preserve">1) Title of Firm </w:t>
            </w:r>
          </w:p>
        </w:tc>
        <w:tc>
          <w:tcPr>
            <w:tcW w:w="4640" w:type="dxa"/>
            <w:gridSpan w:val="29"/>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8) License Number of Firm</w:t>
            </w:r>
          </w:p>
        </w:tc>
        <w:tc>
          <w:tcPr>
            <w:tcW w:w="64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9) Weight of Waste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Owner (s) of Firm</w:t>
            </w: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tons</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80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kg</w:t>
            </w: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hideMark/>
          </w:tcPr>
          <w:p w:rsidR="00F372FD" w:rsidRPr="00AB63E9" w:rsidRDefault="00F372FD">
            <w:pPr>
              <w:spacing w:line="240" w:lineRule="atLeast"/>
              <w:rPr>
                <w:sz w:val="19"/>
                <w:szCs w:val="19"/>
              </w:rPr>
            </w:pPr>
          </w:p>
        </w:tc>
        <w:tc>
          <w:tcPr>
            <w:tcW w:w="5280" w:type="dxa"/>
            <w:gridSpan w:val="3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10) Waste Disposal or Recovery Method</w:t>
            </w:r>
            <w:r w:rsidRPr="00AB63E9">
              <w:rPr>
                <w:sz w:val="19"/>
                <w:szCs w:val="19"/>
                <w:vertAlign w:val="superscript"/>
              </w:rPr>
              <w:t>8</w:t>
            </w:r>
          </w:p>
        </w:tc>
        <w:tc>
          <w:tcPr>
            <w:tcW w:w="32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3) Address of Firm</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11) Transfer of Waste from an interim storage facility (enter X into related box) </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a) Waste not treated passed on to disposal/recovery facility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436"/>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b) Waste treated then passed on to disposal/recovery facility( no other type of waste generated)</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28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4) Country (Name, Code)</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c) Waste treated then passed on to disposal/recovery facility( other type of waste generated )</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5) Tax Identification Number</w:t>
            </w:r>
          </w:p>
        </w:tc>
        <w:tc>
          <w:tcPr>
            <w:tcW w:w="5920" w:type="dxa"/>
            <w:gridSpan w:val="3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d) Others (specify)</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440" w:type="dxa"/>
            <w:gridSpan w:val="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15) Waste Acceptance Date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6) Telephone Number </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6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4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12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16) Name and Signature of Consignee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240" w:type="dxa"/>
            <w:gridSpan w:val="19"/>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 xml:space="preserve">7) Facsimile Number </w:t>
            </w:r>
          </w:p>
        </w:tc>
        <w:tc>
          <w:tcPr>
            <w:tcW w:w="6080" w:type="dxa"/>
            <w:gridSpan w:val="3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60" w:type="dxa"/>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0" w:type="dxa"/>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260" w:type="dxa"/>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320" w:type="dxa"/>
            <w:gridSpan w:val="2"/>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000000"/>
              </w:rPr>
              <w:t>X</w:t>
            </w:r>
          </w:p>
        </w:tc>
        <w:tc>
          <w:tcPr>
            <w:tcW w:w="6880" w:type="dxa"/>
            <w:gridSpan w:val="43"/>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9320" w:type="dxa"/>
            <w:gridSpan w:val="57"/>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shd w:val="clear" w:color="auto" w:fill="C0C0C0"/>
              </w:rPr>
              <w:t>IV) CUSTOMS OFFICE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1) Import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3) Customs Office Stamp and Signature</w:t>
            </w: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2920" w:type="dxa"/>
            <w:gridSpan w:val="17"/>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rPr>
              <w:t>2) Export (enter X into the box)</w:t>
            </w:r>
          </w:p>
        </w:tc>
        <w:tc>
          <w:tcPr>
            <w:tcW w:w="640" w:type="dxa"/>
            <w:gridSpan w:val="4"/>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AB63E9" w:rsidRPr="00AB63E9" w:rsidTr="00F372FD">
        <w:trPr>
          <w:trHeight w:val="163"/>
        </w:trPr>
        <w:tc>
          <w:tcPr>
            <w:tcW w:w="3560" w:type="dxa"/>
            <w:gridSpan w:val="2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5760" w:type="dxa"/>
            <w:gridSpan w:val="3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tc>
        <w:tc>
          <w:tcPr>
            <w:tcW w:w="165" w:type="dxa"/>
            <w:vAlign w:val="center"/>
            <w:hideMark/>
          </w:tcPr>
          <w:p w:rsidR="00F372FD" w:rsidRPr="00AB63E9" w:rsidRDefault="00F372FD">
            <w:pPr>
              <w:spacing w:line="240" w:lineRule="atLeast"/>
              <w:rPr>
                <w:sz w:val="19"/>
                <w:szCs w:val="19"/>
              </w:rPr>
            </w:pPr>
          </w:p>
        </w:tc>
      </w:tr>
      <w:tr w:rsidR="00F372FD" w:rsidRPr="00AB63E9" w:rsidTr="00F372FD">
        <w:tc>
          <w:tcPr>
            <w:tcW w:w="2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bl>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r w:rsidRPr="00AB63E9">
        <w:rPr>
          <w:b/>
          <w:bCs/>
          <w:sz w:val="19"/>
          <w:szCs w:val="19"/>
          <w:lang w:val="en-US"/>
        </w:rPr>
        <w:t xml:space="preserve">LIST OF ABBREVIATIONS USED IN THE INTERNATIONAL TRANSPORTATION FORM </w:t>
      </w:r>
    </w:p>
    <w:p w:rsidR="00F372FD" w:rsidRPr="00AB63E9" w:rsidRDefault="00F372FD" w:rsidP="00F372FD">
      <w:pPr>
        <w:spacing w:line="240" w:lineRule="atLeast"/>
        <w:jc w:val="both"/>
        <w:rPr>
          <w:sz w:val="19"/>
          <w:szCs w:val="19"/>
        </w:rPr>
      </w:pPr>
    </w:p>
    <w:p w:rsidR="00F372FD" w:rsidRPr="00AB63E9" w:rsidRDefault="00F372FD" w:rsidP="00F372FD">
      <w:pPr>
        <w:spacing w:line="240" w:lineRule="atLeast"/>
        <w:jc w:val="both"/>
        <w:rPr>
          <w:sz w:val="19"/>
          <w:szCs w:val="19"/>
        </w:rPr>
      </w:pPr>
    </w:p>
    <w:p w:rsidR="00F372FD" w:rsidRPr="00AB63E9" w:rsidRDefault="00F372FD" w:rsidP="00F372FD">
      <w:pPr>
        <w:spacing w:line="240" w:lineRule="atLeast"/>
        <w:jc w:val="both"/>
        <w:rPr>
          <w:sz w:val="19"/>
          <w:szCs w:val="19"/>
        </w:rPr>
      </w:pPr>
      <w:r w:rsidRPr="00AB63E9">
        <w:rPr>
          <w:sz w:val="19"/>
          <w:szCs w:val="19"/>
        </w:rPr>
        <w:t>Legislative basis of the Waste Transportation Form entitled Form (9-B) in the Hazardous Waste Regulation is stated on Article (12) as follows;</w:t>
      </w:r>
    </w:p>
    <w:p w:rsidR="00F372FD" w:rsidRPr="00AB63E9" w:rsidRDefault="00F372FD" w:rsidP="00F372FD">
      <w:pPr>
        <w:spacing w:line="240" w:lineRule="atLeast"/>
        <w:jc w:val="both"/>
        <w:rPr>
          <w:sz w:val="19"/>
          <w:szCs w:val="19"/>
        </w:rPr>
      </w:pPr>
    </w:p>
    <w:p w:rsidR="00F372FD" w:rsidRPr="00AB63E9" w:rsidRDefault="00F372FD" w:rsidP="00F372FD">
      <w:pPr>
        <w:spacing w:line="240" w:lineRule="atLeast"/>
        <w:jc w:val="both"/>
        <w:rPr>
          <w:sz w:val="19"/>
          <w:szCs w:val="19"/>
        </w:rPr>
      </w:pPr>
      <w:r w:rsidRPr="00AB63E9">
        <w:rPr>
          <w:sz w:val="19"/>
          <w:szCs w:val="19"/>
        </w:rPr>
        <w:t xml:space="preserve">Licensed vehicles for Waste Transportation should keep Waste Transportation Forms. </w:t>
      </w:r>
      <w:r w:rsidRPr="00AB63E9">
        <w:rPr>
          <w:sz w:val="19"/>
          <w:szCs w:val="19"/>
          <w:lang w:val="en-US"/>
        </w:rPr>
        <w:t>CONSIGNOR takes Form (9B) from Governors Offices. This form has 5 copies namely Form (A) with blue color, Form (B) with pink color, Form (C) with white color, Form (D) with green and Form (E) with yellow color.Waste Consignor and Carrier fill in these forms and submit to Governor’s Office. Form (A), (C) and (E) will be two copies.</w:t>
      </w:r>
    </w:p>
    <w:p w:rsidR="00F372FD" w:rsidRPr="00AB63E9" w:rsidRDefault="00F372FD" w:rsidP="00F372FD">
      <w:pPr>
        <w:spacing w:line="240" w:lineRule="atLeast"/>
        <w:jc w:val="both"/>
        <w:rPr>
          <w:sz w:val="19"/>
          <w:szCs w:val="19"/>
        </w:rPr>
      </w:pPr>
      <w:r w:rsidRPr="00AB63E9">
        <w:rPr>
          <w:sz w:val="19"/>
          <w:szCs w:val="19"/>
          <w:lang w:val="en-US"/>
        </w:rPr>
        <w:t>a) The copy (D) of Form (9B) should be kept by Consıgnor just before starting international waste transportation, and has to be submit to Governor office by consignor.</w:t>
      </w:r>
    </w:p>
    <w:p w:rsidR="00F372FD" w:rsidRPr="00AB63E9" w:rsidRDefault="00F372FD" w:rsidP="00F372FD">
      <w:pPr>
        <w:spacing w:line="240" w:lineRule="atLeast"/>
        <w:jc w:val="both"/>
        <w:rPr>
          <w:sz w:val="19"/>
          <w:szCs w:val="19"/>
        </w:rPr>
      </w:pPr>
      <w:r w:rsidRPr="00AB63E9">
        <w:rPr>
          <w:sz w:val="19"/>
          <w:szCs w:val="19"/>
          <w:lang w:val="en-US"/>
        </w:rPr>
        <w:t>b) Copies (A),(B), (C) and (E) of Form 9-B are given to Carrier to keep during transportation.</w:t>
      </w:r>
    </w:p>
    <w:p w:rsidR="00F372FD" w:rsidRPr="00AB63E9" w:rsidRDefault="00F372FD" w:rsidP="00F372FD">
      <w:pPr>
        <w:spacing w:line="240" w:lineRule="atLeast"/>
        <w:jc w:val="both"/>
        <w:rPr>
          <w:sz w:val="19"/>
          <w:szCs w:val="19"/>
        </w:rPr>
      </w:pPr>
      <w:r w:rsidRPr="00AB63E9">
        <w:rPr>
          <w:sz w:val="19"/>
          <w:szCs w:val="19"/>
          <w:lang w:val="en-US"/>
        </w:rPr>
        <w:t xml:space="preserve">c) Copy (E) of Form (9B) is given to Customs </w:t>
      </w:r>
      <w:r w:rsidRPr="00AB63E9">
        <w:rPr>
          <w:rStyle w:val="grame"/>
          <w:sz w:val="19"/>
          <w:szCs w:val="19"/>
          <w:lang w:val="en-US"/>
        </w:rPr>
        <w:t>Officer .</w:t>
      </w:r>
      <w:r w:rsidRPr="00AB63E9">
        <w:rPr>
          <w:sz w:val="19"/>
          <w:szCs w:val="19"/>
          <w:lang w:val="en-US"/>
        </w:rPr>
        <w:t xml:space="preserve"> Customs Officer should submit one copy of that form to Ministry.</w:t>
      </w:r>
    </w:p>
    <w:p w:rsidR="00F372FD" w:rsidRPr="00AB63E9" w:rsidRDefault="00F372FD" w:rsidP="00F372FD">
      <w:pPr>
        <w:spacing w:line="240" w:lineRule="atLeast"/>
        <w:jc w:val="both"/>
        <w:rPr>
          <w:sz w:val="19"/>
          <w:szCs w:val="19"/>
        </w:rPr>
      </w:pPr>
      <w:r w:rsidRPr="00AB63E9">
        <w:rPr>
          <w:sz w:val="19"/>
          <w:szCs w:val="19"/>
          <w:lang w:val="en-US"/>
        </w:rPr>
        <w:t>d) Copies (A), (B) and (C) of Form (9B) are to be signed by consignee. Consignee keeps (A) and (B) of Form (9B). Copy (C) is taken by Carrier and Carrier should submit one copy of that to Consignor.</w:t>
      </w:r>
    </w:p>
    <w:p w:rsidR="00F372FD" w:rsidRPr="00AB63E9" w:rsidRDefault="00F372FD" w:rsidP="00F372FD">
      <w:pPr>
        <w:spacing w:line="240" w:lineRule="atLeast"/>
        <w:jc w:val="both"/>
        <w:rPr>
          <w:sz w:val="19"/>
          <w:szCs w:val="19"/>
        </w:rPr>
      </w:pPr>
      <w:r w:rsidRPr="00AB63E9">
        <w:rPr>
          <w:sz w:val="19"/>
          <w:szCs w:val="19"/>
          <w:lang w:val="en-US"/>
        </w:rPr>
        <w:lastRenderedPageBreak/>
        <w:t xml:space="preserve">e) Filled in copy (A) is kept by consignee. One copy of it should be submitted to Ministry by consignee. </w:t>
      </w:r>
    </w:p>
    <w:p w:rsidR="00F372FD" w:rsidRPr="00AB63E9" w:rsidRDefault="00F372FD" w:rsidP="00F372FD">
      <w:pPr>
        <w:spacing w:line="240" w:lineRule="atLeast"/>
        <w:jc w:val="both"/>
        <w:rPr>
          <w:sz w:val="19"/>
          <w:szCs w:val="19"/>
        </w:rPr>
      </w:pPr>
      <w:r w:rsidRPr="00AB63E9">
        <w:rPr>
          <w:sz w:val="19"/>
          <w:szCs w:val="19"/>
          <w:lang w:val="en-US"/>
        </w:rPr>
        <w:t xml:space="preserve">f) Filled in copy (B) of Form (9B) is submitted to consignor by consignee. </w:t>
      </w:r>
    </w:p>
    <w:p w:rsidR="00F372FD" w:rsidRPr="00AB63E9" w:rsidRDefault="00F372FD" w:rsidP="00F372FD">
      <w:pPr>
        <w:spacing w:line="240" w:lineRule="atLeast"/>
        <w:jc w:val="both"/>
        <w:rPr>
          <w:sz w:val="19"/>
          <w:szCs w:val="19"/>
        </w:rPr>
      </w:pPr>
    </w:p>
    <w:p w:rsidR="00F372FD" w:rsidRPr="00AB63E9" w:rsidRDefault="00F372FD" w:rsidP="00F372FD">
      <w:pPr>
        <w:spacing w:line="240" w:lineRule="atLeast"/>
        <w:jc w:val="both"/>
        <w:rPr>
          <w:sz w:val="19"/>
          <w:szCs w:val="19"/>
        </w:rPr>
      </w:pPr>
      <w:r w:rsidRPr="00AB63E9">
        <w:rPr>
          <w:sz w:val="19"/>
          <w:szCs w:val="19"/>
        </w:rPr>
        <w:t>All filled in forms should be kept for three years. Whenever authorized public organizations ask to control the procedure, they should be provided for them.</w:t>
      </w:r>
    </w:p>
    <w:p w:rsidR="00F372FD" w:rsidRPr="00AB63E9" w:rsidRDefault="00F372FD" w:rsidP="00F372FD">
      <w:pPr>
        <w:spacing w:line="240" w:lineRule="atLeast"/>
        <w:jc w:val="both"/>
        <w:rPr>
          <w:sz w:val="19"/>
          <w:szCs w:val="19"/>
        </w:rPr>
      </w:pPr>
    </w:p>
    <w:p w:rsidR="00F372FD" w:rsidRPr="00AB63E9" w:rsidRDefault="00F372FD" w:rsidP="00F372FD">
      <w:pPr>
        <w:spacing w:line="240" w:lineRule="atLeast"/>
        <w:jc w:val="both"/>
        <w:rPr>
          <w:sz w:val="19"/>
          <w:szCs w:val="19"/>
        </w:rPr>
      </w:pPr>
      <w:r w:rsidRPr="00AB63E9">
        <w:rPr>
          <w:b/>
          <w:bCs/>
          <w:sz w:val="19"/>
          <w:szCs w:val="19"/>
        </w:rPr>
        <w:t xml:space="preserve">1) WASTE CODE: </w:t>
      </w:r>
      <w:r w:rsidRPr="00AB63E9">
        <w:rPr>
          <w:sz w:val="19"/>
          <w:szCs w:val="19"/>
        </w:rPr>
        <w:t>( Question 12 of section-consigner</w:t>
      </w:r>
      <w:r w:rsidRPr="00AB63E9">
        <w:rPr>
          <w:b/>
          <w:bCs/>
          <w:sz w:val="19"/>
          <w:szCs w:val="19"/>
        </w:rPr>
        <w:t>)</w:t>
      </w:r>
      <w:r w:rsidRPr="00AB63E9">
        <w:rPr>
          <w:sz w:val="19"/>
          <w:szCs w:val="19"/>
        </w:rPr>
        <w:t>, Will be filled in 6-digit form according to the Annex 7 of the Regulation on the Control of Hazardous Waste. ( It is also available on European Waste Cataloque- 2000/532/EC)</w:t>
      </w:r>
    </w:p>
    <w:p w:rsidR="00F372FD" w:rsidRPr="00AB63E9" w:rsidRDefault="00F372FD" w:rsidP="00F372FD">
      <w:pPr>
        <w:spacing w:line="240" w:lineRule="atLeast"/>
        <w:jc w:val="both"/>
        <w:rPr>
          <w:sz w:val="19"/>
          <w:szCs w:val="19"/>
        </w:rPr>
      </w:pPr>
    </w:p>
    <w:p w:rsidR="00F372FD" w:rsidRPr="00AB63E9" w:rsidRDefault="00F372FD" w:rsidP="00F372FD">
      <w:pPr>
        <w:spacing w:line="240" w:lineRule="atLeast"/>
        <w:jc w:val="both"/>
        <w:rPr>
          <w:sz w:val="19"/>
          <w:szCs w:val="19"/>
        </w:rPr>
      </w:pPr>
      <w:r w:rsidRPr="00AB63E9">
        <w:rPr>
          <w:b/>
          <w:bCs/>
          <w:sz w:val="19"/>
          <w:szCs w:val="19"/>
        </w:rPr>
        <w:t>2) DESCRIPTION OF WASTE :</w:t>
      </w:r>
      <w:r w:rsidRPr="00AB63E9">
        <w:rPr>
          <w:sz w:val="19"/>
          <w:szCs w:val="19"/>
        </w:rPr>
        <w:t xml:space="preserve"> ( Question 13 of section-consigner</w:t>
      </w:r>
      <w:r w:rsidRPr="00AB63E9">
        <w:rPr>
          <w:b/>
          <w:bCs/>
          <w:sz w:val="19"/>
          <w:szCs w:val="19"/>
        </w:rPr>
        <w:t>)</w:t>
      </w:r>
      <w:r w:rsidRPr="00AB63E9">
        <w:rPr>
          <w:sz w:val="19"/>
          <w:szCs w:val="19"/>
        </w:rPr>
        <w:t>, Will be filled according to the descriptions given in the Annex 7 of the Regulation on the Control of Hazardous Waste. ( It is also available on European Waste Cataloque- 2000/532/EC)</w:t>
      </w:r>
    </w:p>
    <w:p w:rsidR="00F372FD" w:rsidRPr="00AB63E9" w:rsidRDefault="00F372FD" w:rsidP="00F372FD">
      <w:pPr>
        <w:pStyle w:val="stbilgi"/>
        <w:spacing w:before="0" w:beforeAutospacing="0" w:after="0" w:afterAutospacing="0" w:line="240" w:lineRule="atLeast"/>
        <w:rPr>
          <w:sz w:val="19"/>
          <w:szCs w:val="19"/>
        </w:rPr>
      </w:pPr>
    </w:p>
    <w:p w:rsidR="00F372FD" w:rsidRPr="00AB63E9" w:rsidRDefault="00F372FD" w:rsidP="00F372FD">
      <w:pPr>
        <w:pStyle w:val="stbilgi"/>
        <w:spacing w:before="0" w:beforeAutospacing="0" w:after="0" w:afterAutospacing="0" w:line="240" w:lineRule="atLeast"/>
        <w:rPr>
          <w:sz w:val="19"/>
          <w:szCs w:val="19"/>
        </w:rPr>
      </w:pPr>
      <w:r w:rsidRPr="00AB63E9">
        <w:rPr>
          <w:b/>
          <w:bCs/>
          <w:sz w:val="19"/>
          <w:szCs w:val="19"/>
        </w:rPr>
        <w:t>3) H NUMBER (QUESTION 11 OF SECTION-CONSIGNER)</w:t>
      </w:r>
      <w:r w:rsidRPr="00AB63E9">
        <w:rPr>
          <w:sz w:val="19"/>
          <w:szCs w:val="19"/>
        </w:rPr>
        <w:t xml:space="preserve"> </w:t>
      </w:r>
    </w:p>
    <w:p w:rsidR="00F372FD" w:rsidRPr="00AB63E9" w:rsidRDefault="00F372FD" w:rsidP="00F372FD">
      <w:pPr>
        <w:pStyle w:val="stbilgi"/>
        <w:spacing w:before="0" w:beforeAutospacing="0" w:after="0" w:afterAutospacing="0" w:line="240" w:lineRule="atLeast"/>
        <w:jc w:val="both"/>
        <w:rPr>
          <w:sz w:val="19"/>
          <w:szCs w:val="19"/>
        </w:rPr>
      </w:pPr>
      <w:r w:rsidRPr="00AB63E9">
        <w:rPr>
          <w:sz w:val="19"/>
          <w:szCs w:val="19"/>
        </w:rPr>
        <w:t>It is also availabe in Annex 5 of Hazardous Waste Regulation</w:t>
      </w:r>
    </w:p>
    <w:tbl>
      <w:tblPr>
        <w:tblW w:w="8928" w:type="dxa"/>
        <w:tblCellMar>
          <w:left w:w="0" w:type="dxa"/>
          <w:right w:w="0" w:type="dxa"/>
        </w:tblCellMar>
        <w:tblLook w:val="04A0" w:firstRow="1" w:lastRow="0" w:firstColumn="1" w:lastColumn="0" w:noHBand="0" w:noVBand="1"/>
      </w:tblPr>
      <w:tblGrid>
        <w:gridCol w:w="840"/>
        <w:gridCol w:w="8088"/>
      </w:tblGrid>
      <w:tr w:rsidR="00AB63E9" w:rsidRPr="00AB63E9" w:rsidTr="00F372FD">
        <w:tc>
          <w:tcPr>
            <w:tcW w:w="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H1</w:t>
            </w:r>
          </w:p>
        </w:tc>
        <w:tc>
          <w:tcPr>
            <w:tcW w:w="80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Explosive</w:t>
            </w:r>
          </w:p>
        </w:tc>
      </w:tr>
      <w:tr w:rsidR="00AB63E9" w:rsidRPr="00AB63E9"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H2</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Oxidizing</w:t>
            </w:r>
          </w:p>
        </w:tc>
      </w:tr>
      <w:tr w:rsidR="00AB63E9" w:rsidRPr="00AB63E9"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H3-A</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 xml:space="preserve">Highly Flammable </w:t>
            </w:r>
          </w:p>
        </w:tc>
      </w:tr>
      <w:tr w:rsidR="00AB63E9" w:rsidRPr="00AB63E9"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H3-B</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Flammable</w:t>
            </w:r>
          </w:p>
        </w:tc>
      </w:tr>
      <w:tr w:rsidR="00AB63E9" w:rsidRPr="00AB63E9"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H4</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 xml:space="preserve">Irritant </w:t>
            </w:r>
          </w:p>
        </w:tc>
      </w:tr>
      <w:tr w:rsidR="00AB63E9" w:rsidRPr="00AB63E9"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H5</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Harmful</w:t>
            </w:r>
          </w:p>
        </w:tc>
      </w:tr>
      <w:tr w:rsidR="00AB63E9" w:rsidRPr="00AB63E9"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H6</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Toxic</w:t>
            </w:r>
          </w:p>
        </w:tc>
      </w:tr>
      <w:tr w:rsidR="00AB63E9" w:rsidRPr="00AB63E9"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H7</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Carcinogenic</w:t>
            </w:r>
          </w:p>
        </w:tc>
      </w:tr>
      <w:tr w:rsidR="00AB63E9" w:rsidRPr="00AB63E9"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H8</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Corrosive</w:t>
            </w:r>
          </w:p>
        </w:tc>
      </w:tr>
      <w:tr w:rsidR="00AB63E9" w:rsidRPr="00AB63E9"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H9</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Infectious</w:t>
            </w:r>
          </w:p>
        </w:tc>
      </w:tr>
      <w:tr w:rsidR="00AB63E9" w:rsidRPr="00AB63E9"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H10</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Teratogenic</w:t>
            </w:r>
          </w:p>
        </w:tc>
      </w:tr>
      <w:tr w:rsidR="00AB63E9" w:rsidRPr="00AB63E9"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H11</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Mutagenic</w:t>
            </w:r>
          </w:p>
        </w:tc>
      </w:tr>
      <w:tr w:rsidR="00AB63E9" w:rsidRPr="00AB63E9"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H12</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Substances and preparations which release toxic or very toxic gases in contact with water, air or an acid.</w:t>
            </w:r>
          </w:p>
        </w:tc>
      </w:tr>
      <w:tr w:rsidR="00AB63E9" w:rsidRPr="00AB63E9"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H13</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Substances and preparations capable by any means, after disposal of yielding another substance, e.g:</w:t>
            </w:r>
          </w:p>
        </w:tc>
      </w:tr>
      <w:tr w:rsidR="00F372FD" w:rsidRPr="00AB63E9" w:rsidTr="00F372F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H14</w:t>
            </w:r>
          </w:p>
        </w:tc>
        <w:tc>
          <w:tcPr>
            <w:tcW w:w="80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Ecotoxic</w:t>
            </w:r>
          </w:p>
        </w:tc>
      </w:tr>
    </w:tbl>
    <w:p w:rsidR="00F372FD" w:rsidRPr="00AB63E9" w:rsidRDefault="00F372FD" w:rsidP="00F372FD">
      <w:pPr>
        <w:pStyle w:val="stbilgi"/>
        <w:spacing w:before="0" w:beforeAutospacing="0" w:after="0" w:afterAutospacing="0" w:line="240" w:lineRule="atLeast"/>
        <w:rPr>
          <w:sz w:val="19"/>
          <w:szCs w:val="19"/>
        </w:rPr>
      </w:pPr>
    </w:p>
    <w:p w:rsidR="00F372FD" w:rsidRPr="00AB63E9" w:rsidRDefault="00F372FD" w:rsidP="00F372FD">
      <w:pPr>
        <w:pStyle w:val="stbilgi"/>
        <w:spacing w:before="0" w:beforeAutospacing="0" w:after="0" w:afterAutospacing="0" w:line="240" w:lineRule="atLeast"/>
        <w:rPr>
          <w:sz w:val="19"/>
          <w:szCs w:val="19"/>
        </w:rPr>
      </w:pPr>
      <w:r w:rsidRPr="00AB63E9">
        <w:rPr>
          <w:b/>
          <w:bCs/>
          <w:sz w:val="19"/>
          <w:szCs w:val="19"/>
        </w:rPr>
        <w:t>4)CONSISTENCY AT 20º(QUESTION 14 OF SECTION-CONSIGNER)</w:t>
      </w:r>
    </w:p>
    <w:tbl>
      <w:tblPr>
        <w:tblW w:w="2268" w:type="dxa"/>
        <w:tblCellMar>
          <w:left w:w="0" w:type="dxa"/>
          <w:right w:w="0" w:type="dxa"/>
        </w:tblCellMar>
        <w:tblLook w:val="04A0" w:firstRow="1" w:lastRow="0" w:firstColumn="1" w:lastColumn="0" w:noHBand="0" w:noVBand="1"/>
      </w:tblPr>
      <w:tblGrid>
        <w:gridCol w:w="436"/>
        <w:gridCol w:w="1832"/>
      </w:tblGrid>
      <w:tr w:rsidR="00AB63E9" w:rsidRPr="00AB63E9" w:rsidTr="00F372FD">
        <w:trPr>
          <w:trHeight w:val="170"/>
        </w:trPr>
        <w:tc>
          <w:tcPr>
            <w:tcW w:w="4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1</w:t>
            </w:r>
          </w:p>
        </w:tc>
        <w:tc>
          <w:tcPr>
            <w:tcW w:w="18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Powdery/Powder</w:t>
            </w:r>
          </w:p>
        </w:tc>
      </w:tr>
      <w:tr w:rsidR="00AB63E9" w:rsidRPr="00AB63E9" w:rsidTr="00F372FD">
        <w:trPr>
          <w:trHeight w:val="170"/>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2</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 xml:space="preserve">.Solid </w:t>
            </w:r>
          </w:p>
        </w:tc>
      </w:tr>
      <w:tr w:rsidR="00AB63E9" w:rsidRPr="00AB63E9" w:rsidTr="00F372FD">
        <w:trPr>
          <w:trHeight w:val="170"/>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3</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Viscous/paste</w:t>
            </w:r>
          </w:p>
        </w:tc>
      </w:tr>
      <w:tr w:rsidR="00AB63E9" w:rsidRPr="00AB63E9" w:rsidTr="00F372FD">
        <w:trPr>
          <w:trHeight w:val="20"/>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4</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 xml:space="preserve">Sludgy </w:t>
            </w:r>
          </w:p>
        </w:tc>
      </w:tr>
      <w:tr w:rsidR="00AB63E9" w:rsidRPr="00AB63E9" w:rsidTr="00F372FD">
        <w:trPr>
          <w:trHeight w:val="170"/>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5</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Liquid</w:t>
            </w:r>
          </w:p>
        </w:tc>
      </w:tr>
      <w:tr w:rsidR="00AB63E9" w:rsidRPr="00AB63E9" w:rsidTr="00F372FD">
        <w:trPr>
          <w:trHeight w:val="170"/>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6</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Gaseous</w:t>
            </w:r>
          </w:p>
        </w:tc>
      </w:tr>
      <w:tr w:rsidR="00F372FD" w:rsidRPr="00AB63E9" w:rsidTr="00F372FD">
        <w:trPr>
          <w:trHeight w:val="170"/>
        </w:trPr>
        <w:tc>
          <w:tcPr>
            <w:tcW w:w="4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7</w:t>
            </w:r>
          </w:p>
        </w:tc>
        <w:tc>
          <w:tcPr>
            <w:tcW w:w="1832"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Other(specify</w:t>
            </w:r>
          </w:p>
        </w:tc>
      </w:tr>
    </w:tbl>
    <w:p w:rsidR="00F372FD" w:rsidRPr="00AB63E9" w:rsidRDefault="00F372FD" w:rsidP="00F372FD">
      <w:pPr>
        <w:pStyle w:val="stbilgi"/>
        <w:spacing w:before="0" w:beforeAutospacing="0" w:after="0" w:afterAutospacing="0" w:line="240" w:lineRule="atLeast"/>
        <w:rPr>
          <w:sz w:val="19"/>
          <w:szCs w:val="19"/>
        </w:rPr>
      </w:pPr>
    </w:p>
    <w:p w:rsidR="00F372FD" w:rsidRPr="00AB63E9" w:rsidRDefault="00F372FD" w:rsidP="00F372FD">
      <w:pPr>
        <w:pStyle w:val="stbilgi"/>
        <w:spacing w:before="0" w:beforeAutospacing="0" w:after="0" w:afterAutospacing="0" w:line="240" w:lineRule="atLeast"/>
        <w:rPr>
          <w:sz w:val="19"/>
          <w:szCs w:val="19"/>
        </w:rPr>
      </w:pPr>
      <w:r w:rsidRPr="00AB63E9">
        <w:rPr>
          <w:b/>
          <w:bCs/>
          <w:sz w:val="19"/>
          <w:szCs w:val="19"/>
        </w:rPr>
        <w:t>5</w:t>
      </w:r>
      <w:r w:rsidRPr="00AB63E9">
        <w:rPr>
          <w:sz w:val="19"/>
          <w:szCs w:val="19"/>
        </w:rPr>
        <w:t xml:space="preserve">) </w:t>
      </w:r>
      <w:r w:rsidRPr="00AB63E9">
        <w:rPr>
          <w:b/>
          <w:bCs/>
          <w:sz w:val="19"/>
          <w:szCs w:val="19"/>
        </w:rPr>
        <w:t>COLORS (QUESTION 15 OF SECTION-CONSIGNER)</w:t>
      </w:r>
    </w:p>
    <w:tbl>
      <w:tblPr>
        <w:tblW w:w="0" w:type="auto"/>
        <w:tblCellMar>
          <w:left w:w="0" w:type="dxa"/>
          <w:right w:w="0" w:type="dxa"/>
        </w:tblCellMar>
        <w:tblLook w:val="04A0" w:firstRow="1" w:lastRow="0" w:firstColumn="1" w:lastColumn="0" w:noHBand="0" w:noVBand="1"/>
      </w:tblPr>
      <w:tblGrid>
        <w:gridCol w:w="468"/>
        <w:gridCol w:w="8388"/>
      </w:tblGrid>
      <w:tr w:rsidR="00AB63E9" w:rsidRPr="00AB63E9" w:rsidTr="00F372FD">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1</w:t>
            </w:r>
          </w:p>
        </w:tc>
        <w:tc>
          <w:tcPr>
            <w:tcW w:w="83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White</w:t>
            </w:r>
          </w:p>
        </w:tc>
      </w:tr>
      <w:tr w:rsidR="00AB63E9" w:rsidRPr="00AB63E9"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2</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Brown</w:t>
            </w:r>
          </w:p>
        </w:tc>
      </w:tr>
      <w:tr w:rsidR="00AB63E9" w:rsidRPr="00AB63E9"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3</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Red</w:t>
            </w:r>
          </w:p>
        </w:tc>
      </w:tr>
      <w:tr w:rsidR="00AB63E9" w:rsidRPr="00AB63E9"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4</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Blue</w:t>
            </w:r>
          </w:p>
        </w:tc>
      </w:tr>
      <w:tr w:rsidR="00AB63E9" w:rsidRPr="00AB63E9"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5</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Yellow</w:t>
            </w:r>
          </w:p>
        </w:tc>
      </w:tr>
      <w:tr w:rsidR="00AB63E9" w:rsidRPr="00AB63E9"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6</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Black</w:t>
            </w:r>
          </w:p>
        </w:tc>
      </w:tr>
      <w:tr w:rsidR="00AB63E9" w:rsidRPr="00AB63E9"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7</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Green</w:t>
            </w:r>
          </w:p>
        </w:tc>
      </w:tr>
      <w:tr w:rsidR="00F372FD" w:rsidRPr="00AB63E9"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8</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Other (specify)</w:t>
            </w:r>
          </w:p>
        </w:tc>
      </w:tr>
    </w:tbl>
    <w:p w:rsidR="00F372FD" w:rsidRPr="00AB63E9" w:rsidRDefault="00F372FD" w:rsidP="00F372FD">
      <w:pPr>
        <w:pStyle w:val="stbilgi"/>
        <w:spacing w:before="0" w:beforeAutospacing="0" w:after="0" w:afterAutospacing="0" w:line="240" w:lineRule="atLeast"/>
        <w:rPr>
          <w:sz w:val="19"/>
          <w:szCs w:val="19"/>
        </w:rPr>
      </w:pPr>
    </w:p>
    <w:p w:rsidR="00F372FD" w:rsidRPr="00AB63E9" w:rsidRDefault="00F372FD" w:rsidP="00F372FD">
      <w:pPr>
        <w:pStyle w:val="stbilgi"/>
        <w:spacing w:before="0" w:beforeAutospacing="0" w:after="0" w:afterAutospacing="0" w:line="240" w:lineRule="atLeast"/>
        <w:rPr>
          <w:sz w:val="19"/>
          <w:szCs w:val="19"/>
        </w:rPr>
      </w:pPr>
      <w:r w:rsidRPr="00AB63E9">
        <w:rPr>
          <w:b/>
          <w:bCs/>
          <w:sz w:val="19"/>
          <w:szCs w:val="19"/>
        </w:rPr>
        <w:t>6</w:t>
      </w:r>
      <w:r w:rsidRPr="00AB63E9">
        <w:rPr>
          <w:sz w:val="19"/>
          <w:szCs w:val="19"/>
        </w:rPr>
        <w:t xml:space="preserve">) </w:t>
      </w:r>
      <w:r w:rsidRPr="00AB63E9">
        <w:rPr>
          <w:b/>
          <w:bCs/>
          <w:sz w:val="19"/>
          <w:szCs w:val="19"/>
        </w:rPr>
        <w:t>TYPES OF PACKAGES AND CONTAINERS (QUESTION 17 OF SECTION-CONSIGNER)</w:t>
      </w:r>
    </w:p>
    <w:tbl>
      <w:tblPr>
        <w:tblW w:w="0" w:type="auto"/>
        <w:tblCellMar>
          <w:left w:w="0" w:type="dxa"/>
          <w:right w:w="0" w:type="dxa"/>
        </w:tblCellMar>
        <w:tblLook w:val="04A0" w:firstRow="1" w:lastRow="0" w:firstColumn="1" w:lastColumn="0" w:noHBand="0" w:noVBand="1"/>
      </w:tblPr>
      <w:tblGrid>
        <w:gridCol w:w="468"/>
        <w:gridCol w:w="8388"/>
      </w:tblGrid>
      <w:tr w:rsidR="00AB63E9" w:rsidRPr="00AB63E9" w:rsidTr="00F372FD">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1</w:t>
            </w:r>
          </w:p>
        </w:tc>
        <w:tc>
          <w:tcPr>
            <w:tcW w:w="83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 xml:space="preserve">Drum </w:t>
            </w:r>
          </w:p>
        </w:tc>
      </w:tr>
      <w:tr w:rsidR="00AB63E9" w:rsidRPr="00AB63E9"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2</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Wooden barrel</w:t>
            </w:r>
          </w:p>
        </w:tc>
      </w:tr>
      <w:tr w:rsidR="00AB63E9" w:rsidRPr="00AB63E9"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3</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lang w:val="fr-FR"/>
              </w:rPr>
              <w:t>Jerrican</w:t>
            </w:r>
          </w:p>
        </w:tc>
      </w:tr>
      <w:tr w:rsidR="00AB63E9" w:rsidRPr="00AB63E9"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4</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lang w:val="fr-FR"/>
              </w:rPr>
              <w:t>Box</w:t>
            </w:r>
          </w:p>
        </w:tc>
      </w:tr>
      <w:tr w:rsidR="00AB63E9" w:rsidRPr="00AB63E9"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5</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Bag</w:t>
            </w:r>
          </w:p>
        </w:tc>
      </w:tr>
      <w:tr w:rsidR="00AB63E9" w:rsidRPr="00AB63E9"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6</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Composite packaging</w:t>
            </w:r>
          </w:p>
        </w:tc>
      </w:tr>
      <w:tr w:rsidR="00AB63E9" w:rsidRPr="00AB63E9"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7</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Pressure receptacle</w:t>
            </w:r>
          </w:p>
        </w:tc>
      </w:tr>
      <w:tr w:rsidR="00AB63E9" w:rsidRPr="00AB63E9"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8</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Bulk</w:t>
            </w:r>
          </w:p>
        </w:tc>
      </w:tr>
      <w:tr w:rsidR="00AB63E9" w:rsidRPr="00AB63E9"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9</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Other (specify)</w:t>
            </w:r>
          </w:p>
        </w:tc>
      </w:tr>
    </w:tbl>
    <w:p w:rsidR="00F372FD" w:rsidRPr="00AB63E9" w:rsidRDefault="00F372FD" w:rsidP="00F372FD">
      <w:pPr>
        <w:pStyle w:val="stbilgi"/>
        <w:spacing w:before="0" w:beforeAutospacing="0" w:after="0" w:afterAutospacing="0" w:line="240" w:lineRule="atLeast"/>
        <w:rPr>
          <w:sz w:val="19"/>
          <w:szCs w:val="19"/>
        </w:rPr>
      </w:pPr>
      <w:r w:rsidRPr="00AB63E9">
        <w:rPr>
          <w:b/>
          <w:bCs/>
          <w:sz w:val="19"/>
          <w:szCs w:val="19"/>
        </w:rPr>
        <w:lastRenderedPageBreak/>
        <w:t>7) MODE(S) OF TRANSPORT(QUESTION 13 OF SECTION-CARRIER)</w:t>
      </w:r>
    </w:p>
    <w:tbl>
      <w:tblPr>
        <w:tblW w:w="0" w:type="auto"/>
        <w:tblCellMar>
          <w:left w:w="0" w:type="dxa"/>
          <w:right w:w="0" w:type="dxa"/>
        </w:tblCellMar>
        <w:tblLook w:val="04A0" w:firstRow="1" w:lastRow="0" w:firstColumn="1" w:lastColumn="0" w:noHBand="0" w:noVBand="1"/>
      </w:tblPr>
      <w:tblGrid>
        <w:gridCol w:w="468"/>
        <w:gridCol w:w="8388"/>
      </w:tblGrid>
      <w:tr w:rsidR="00AB63E9" w:rsidRPr="00AB63E9" w:rsidTr="00F372FD">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R</w:t>
            </w:r>
          </w:p>
        </w:tc>
        <w:tc>
          <w:tcPr>
            <w:tcW w:w="83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Road</w:t>
            </w:r>
          </w:p>
        </w:tc>
      </w:tr>
      <w:tr w:rsidR="00AB63E9" w:rsidRPr="00AB63E9"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S</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Sea</w:t>
            </w:r>
          </w:p>
        </w:tc>
      </w:tr>
      <w:tr w:rsidR="00AB63E9" w:rsidRPr="00AB63E9"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T</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Train/Rail</w:t>
            </w:r>
          </w:p>
        </w:tc>
      </w:tr>
      <w:tr w:rsidR="00AB63E9" w:rsidRPr="00AB63E9"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A</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Air</w:t>
            </w:r>
          </w:p>
        </w:tc>
      </w:tr>
      <w:tr w:rsidR="00F372FD" w:rsidRPr="00AB63E9" w:rsidTr="00F372FD">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W</w:t>
            </w:r>
          </w:p>
        </w:tc>
        <w:tc>
          <w:tcPr>
            <w:tcW w:w="8388"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pStyle w:val="stbilgi"/>
              <w:spacing w:before="0" w:beforeAutospacing="0" w:after="0" w:afterAutospacing="0" w:line="240" w:lineRule="atLeast"/>
              <w:rPr>
                <w:sz w:val="19"/>
                <w:szCs w:val="19"/>
              </w:rPr>
            </w:pPr>
            <w:r w:rsidRPr="00AB63E9">
              <w:rPr>
                <w:sz w:val="19"/>
                <w:szCs w:val="19"/>
              </w:rPr>
              <w:t>Inland Waterways</w:t>
            </w:r>
          </w:p>
        </w:tc>
      </w:tr>
    </w:tbl>
    <w:p w:rsidR="00F372FD" w:rsidRPr="00AB63E9" w:rsidRDefault="00F372FD" w:rsidP="00F372FD">
      <w:pPr>
        <w:pStyle w:val="stbilgi"/>
        <w:spacing w:before="0" w:beforeAutospacing="0" w:after="0" w:afterAutospacing="0" w:line="240" w:lineRule="atLeast"/>
        <w:rPr>
          <w:sz w:val="19"/>
          <w:szCs w:val="19"/>
        </w:rPr>
      </w:pPr>
    </w:p>
    <w:p w:rsidR="00F372FD" w:rsidRPr="00AB63E9" w:rsidRDefault="00F372FD" w:rsidP="00F372FD">
      <w:pPr>
        <w:pStyle w:val="stbilgi"/>
        <w:spacing w:before="0" w:beforeAutospacing="0" w:after="0" w:afterAutospacing="0" w:line="240" w:lineRule="atLeast"/>
        <w:rPr>
          <w:sz w:val="19"/>
          <w:szCs w:val="19"/>
        </w:rPr>
      </w:pPr>
    </w:p>
    <w:p w:rsidR="00F372FD" w:rsidRPr="00AB63E9" w:rsidRDefault="00F372FD" w:rsidP="00F372FD">
      <w:pPr>
        <w:pStyle w:val="stbilgi"/>
        <w:spacing w:before="0" w:beforeAutospacing="0" w:after="0" w:afterAutospacing="0" w:line="240" w:lineRule="atLeast"/>
        <w:rPr>
          <w:sz w:val="19"/>
          <w:szCs w:val="19"/>
        </w:rPr>
      </w:pPr>
      <w:r w:rsidRPr="00AB63E9">
        <w:rPr>
          <w:b/>
          <w:bCs/>
          <w:sz w:val="19"/>
          <w:szCs w:val="19"/>
        </w:rPr>
        <w:t>8) DISPOSAL / RECOVERY OPERATIONS (QUESTION 10 OF SECTION-CONSIGNEE)</w:t>
      </w:r>
    </w:p>
    <w:p w:rsidR="00F372FD" w:rsidRPr="00AB63E9" w:rsidRDefault="00F372FD" w:rsidP="00F372FD">
      <w:pPr>
        <w:spacing w:line="240" w:lineRule="atLeast"/>
        <w:rPr>
          <w:sz w:val="19"/>
          <w:szCs w:val="19"/>
        </w:rPr>
      </w:pPr>
    </w:p>
    <w:tbl>
      <w:tblPr>
        <w:tblW w:w="10034" w:type="dxa"/>
        <w:tblInd w:w="-690" w:type="dxa"/>
        <w:tblCellMar>
          <w:left w:w="0" w:type="dxa"/>
          <w:right w:w="0" w:type="dxa"/>
        </w:tblCellMar>
        <w:tblLook w:val="04A0" w:firstRow="1" w:lastRow="0" w:firstColumn="1" w:lastColumn="0" w:noHBand="0" w:noVBand="1"/>
      </w:tblPr>
      <w:tblGrid>
        <w:gridCol w:w="627"/>
        <w:gridCol w:w="4881"/>
        <w:gridCol w:w="650"/>
        <w:gridCol w:w="3876"/>
      </w:tblGrid>
      <w:tr w:rsidR="00AB63E9" w:rsidRPr="00AB63E9" w:rsidTr="00F372FD">
        <w:tc>
          <w:tcPr>
            <w:tcW w:w="6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rPr>
                <w:sz w:val="19"/>
                <w:szCs w:val="19"/>
              </w:rPr>
            </w:pPr>
            <w:r w:rsidRPr="00AB63E9">
              <w:rPr>
                <w:sz w:val="19"/>
                <w:szCs w:val="19"/>
              </w:rPr>
              <w:t>D1</w:t>
            </w:r>
          </w:p>
          <w:p w:rsidR="00F372FD" w:rsidRPr="00AB63E9" w:rsidRDefault="00F372FD">
            <w:pPr>
              <w:spacing w:line="240" w:lineRule="atLeast"/>
              <w:rPr>
                <w:sz w:val="19"/>
                <w:szCs w:val="19"/>
              </w:rPr>
            </w:pPr>
            <w:r w:rsidRPr="00AB63E9">
              <w:rPr>
                <w:sz w:val="19"/>
                <w:szCs w:val="19"/>
              </w:rPr>
              <w:t>D2</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rPr>
              <w:t>D3</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rPr>
              <w:t>D4</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rPr>
              <w:t>D5</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rPr>
              <w:t>D6</w:t>
            </w:r>
          </w:p>
          <w:p w:rsidR="00F372FD" w:rsidRPr="00AB63E9" w:rsidRDefault="00F372FD">
            <w:pPr>
              <w:spacing w:line="240" w:lineRule="atLeast"/>
              <w:rPr>
                <w:sz w:val="19"/>
                <w:szCs w:val="19"/>
              </w:rPr>
            </w:pPr>
            <w:r w:rsidRPr="00AB63E9">
              <w:rPr>
                <w:sz w:val="19"/>
                <w:szCs w:val="19"/>
              </w:rPr>
              <w:t>D7</w:t>
            </w:r>
          </w:p>
          <w:p w:rsidR="00F372FD" w:rsidRPr="00AB63E9" w:rsidRDefault="00F372FD">
            <w:pPr>
              <w:spacing w:line="240" w:lineRule="atLeast"/>
              <w:rPr>
                <w:sz w:val="19"/>
                <w:szCs w:val="19"/>
              </w:rPr>
            </w:pPr>
            <w:r w:rsidRPr="00AB63E9">
              <w:rPr>
                <w:sz w:val="19"/>
                <w:szCs w:val="19"/>
              </w:rPr>
              <w:t>D8</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rPr>
              <w:t>D9</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rPr>
              <w:t>D10</w:t>
            </w:r>
          </w:p>
          <w:p w:rsidR="00F372FD" w:rsidRPr="00AB63E9" w:rsidRDefault="00F372FD">
            <w:pPr>
              <w:spacing w:line="240" w:lineRule="atLeast"/>
              <w:rPr>
                <w:sz w:val="19"/>
                <w:szCs w:val="19"/>
              </w:rPr>
            </w:pPr>
            <w:r w:rsidRPr="00AB63E9">
              <w:rPr>
                <w:sz w:val="19"/>
                <w:szCs w:val="19"/>
              </w:rPr>
              <w:t>D11</w:t>
            </w:r>
          </w:p>
          <w:p w:rsidR="00F372FD" w:rsidRPr="00AB63E9" w:rsidRDefault="00F372FD">
            <w:pPr>
              <w:spacing w:line="240" w:lineRule="atLeast"/>
              <w:rPr>
                <w:sz w:val="19"/>
                <w:szCs w:val="19"/>
              </w:rPr>
            </w:pPr>
            <w:r w:rsidRPr="00AB63E9">
              <w:rPr>
                <w:sz w:val="19"/>
                <w:szCs w:val="19"/>
              </w:rPr>
              <w:t>D12</w:t>
            </w:r>
          </w:p>
          <w:p w:rsidR="00F372FD" w:rsidRPr="00AB63E9" w:rsidRDefault="00F372FD">
            <w:pPr>
              <w:spacing w:line="240" w:lineRule="atLeast"/>
              <w:rPr>
                <w:sz w:val="19"/>
                <w:szCs w:val="19"/>
              </w:rPr>
            </w:pPr>
            <w:r w:rsidRPr="00AB63E9">
              <w:rPr>
                <w:sz w:val="19"/>
                <w:szCs w:val="19"/>
              </w:rPr>
              <w:t>D13</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rPr>
              <w:t>D14</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rPr>
              <w:t>D15</w:t>
            </w:r>
          </w:p>
        </w:tc>
        <w:tc>
          <w:tcPr>
            <w:tcW w:w="48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rPr>
                <w:sz w:val="19"/>
                <w:szCs w:val="19"/>
              </w:rPr>
            </w:pPr>
            <w:r w:rsidRPr="00AB63E9">
              <w:rPr>
                <w:sz w:val="19"/>
                <w:szCs w:val="19"/>
              </w:rPr>
              <w:t>Deposit into or onto land,(e.g. landfill, etc.)</w:t>
            </w:r>
          </w:p>
          <w:p w:rsidR="00F372FD" w:rsidRPr="00AB63E9" w:rsidRDefault="00F372FD">
            <w:pPr>
              <w:spacing w:line="240" w:lineRule="atLeast"/>
              <w:rPr>
                <w:sz w:val="19"/>
                <w:szCs w:val="19"/>
              </w:rPr>
            </w:pPr>
            <w:r w:rsidRPr="00AB63E9">
              <w:rPr>
                <w:sz w:val="19"/>
                <w:szCs w:val="19"/>
              </w:rPr>
              <w:t>Land treatment, (e.g. biodegradation of liquid or sludgy discards in soils, etc.)</w:t>
            </w:r>
          </w:p>
          <w:p w:rsidR="00F372FD" w:rsidRPr="00AB63E9" w:rsidRDefault="00F372FD">
            <w:pPr>
              <w:spacing w:line="240" w:lineRule="atLeast"/>
              <w:rPr>
                <w:sz w:val="19"/>
                <w:szCs w:val="19"/>
              </w:rPr>
            </w:pPr>
            <w:r w:rsidRPr="00AB63E9">
              <w:rPr>
                <w:sz w:val="19"/>
                <w:szCs w:val="19"/>
              </w:rPr>
              <w:t>Deep injection , (e.g. injection of pumpable discards into wells, salt domes or naturally occurring repositories, etc.)</w:t>
            </w:r>
          </w:p>
          <w:p w:rsidR="00F372FD" w:rsidRPr="00AB63E9" w:rsidRDefault="00F372FD">
            <w:pPr>
              <w:pStyle w:val="GvdeMetni2"/>
              <w:spacing w:before="0" w:beforeAutospacing="0" w:after="0" w:afterAutospacing="0" w:line="240" w:lineRule="atLeast"/>
              <w:rPr>
                <w:sz w:val="19"/>
                <w:szCs w:val="19"/>
              </w:rPr>
            </w:pPr>
            <w:r w:rsidRPr="00AB63E9">
              <w:rPr>
                <w:sz w:val="19"/>
                <w:szCs w:val="19"/>
              </w:rPr>
              <w:t>Surface impoundment, (e.g.placement of liquid or sludgy discards intopits, ponds or lagoons, etc.)</w:t>
            </w:r>
          </w:p>
          <w:p w:rsidR="00F372FD" w:rsidRPr="00AB63E9" w:rsidRDefault="00F372FD">
            <w:pPr>
              <w:spacing w:line="240" w:lineRule="atLeast"/>
              <w:rPr>
                <w:sz w:val="19"/>
                <w:szCs w:val="19"/>
              </w:rPr>
            </w:pPr>
            <w:r w:rsidRPr="00AB63E9">
              <w:rPr>
                <w:sz w:val="19"/>
                <w:szCs w:val="19"/>
              </w:rPr>
              <w:t>Specially engineered landfill,( e.g. placement into lined discrete cells which are capped and isolated from one another and the environment etc.)</w:t>
            </w:r>
          </w:p>
          <w:p w:rsidR="00F372FD" w:rsidRPr="00AB63E9" w:rsidRDefault="00F372FD">
            <w:pPr>
              <w:spacing w:line="240" w:lineRule="atLeast"/>
              <w:rPr>
                <w:sz w:val="19"/>
                <w:szCs w:val="19"/>
              </w:rPr>
            </w:pPr>
            <w:r w:rsidRPr="00AB63E9">
              <w:rPr>
                <w:sz w:val="19"/>
                <w:szCs w:val="19"/>
              </w:rPr>
              <w:t>Release into a water body except seas/oceans</w:t>
            </w:r>
          </w:p>
          <w:p w:rsidR="00F372FD" w:rsidRPr="00AB63E9" w:rsidRDefault="00F372FD">
            <w:pPr>
              <w:spacing w:line="240" w:lineRule="atLeast"/>
              <w:rPr>
                <w:sz w:val="19"/>
                <w:szCs w:val="19"/>
              </w:rPr>
            </w:pPr>
            <w:r w:rsidRPr="00AB63E9">
              <w:rPr>
                <w:sz w:val="19"/>
                <w:szCs w:val="19"/>
              </w:rPr>
              <w:t>Release into seas/oceans including sea-bed insertion</w:t>
            </w:r>
          </w:p>
          <w:p w:rsidR="00F372FD" w:rsidRPr="00AB63E9" w:rsidRDefault="00F372FD">
            <w:pPr>
              <w:spacing w:line="240" w:lineRule="atLeast"/>
              <w:rPr>
                <w:sz w:val="19"/>
                <w:szCs w:val="19"/>
              </w:rPr>
            </w:pPr>
            <w:r w:rsidRPr="00AB63E9">
              <w:rPr>
                <w:sz w:val="19"/>
                <w:szCs w:val="19"/>
              </w:rPr>
              <w:t>Biological treatment not specified elsewhere in this list which results in final compounds or mixtures which are discarded by means of any of the operations numbered D1 to D12</w:t>
            </w:r>
          </w:p>
          <w:p w:rsidR="00F372FD" w:rsidRPr="00AB63E9" w:rsidRDefault="00F372FD">
            <w:pPr>
              <w:spacing w:line="240" w:lineRule="atLeast"/>
              <w:rPr>
                <w:sz w:val="19"/>
                <w:szCs w:val="19"/>
              </w:rPr>
            </w:pPr>
            <w:r w:rsidRPr="00AB63E9">
              <w:rPr>
                <w:sz w:val="19"/>
                <w:szCs w:val="19"/>
              </w:rPr>
              <w:t>Physico-chemical treatment not specified elsewhere in this list which results in final compounds or mixtures which are discarded by means of any of the operations numbered D1 to D12 (e.g. evaporation, drying, calcination, neutralization. Precipitation, etc.)</w:t>
            </w:r>
          </w:p>
          <w:p w:rsidR="00F372FD" w:rsidRPr="00AB63E9" w:rsidRDefault="00F372FD">
            <w:pPr>
              <w:spacing w:line="240" w:lineRule="atLeast"/>
              <w:rPr>
                <w:sz w:val="19"/>
                <w:szCs w:val="19"/>
              </w:rPr>
            </w:pPr>
            <w:r w:rsidRPr="00AB63E9">
              <w:rPr>
                <w:sz w:val="19"/>
                <w:szCs w:val="19"/>
              </w:rPr>
              <w:t>Incineration on land</w:t>
            </w:r>
          </w:p>
          <w:p w:rsidR="00F372FD" w:rsidRPr="00AB63E9" w:rsidRDefault="00F372FD">
            <w:pPr>
              <w:spacing w:line="240" w:lineRule="atLeast"/>
              <w:rPr>
                <w:sz w:val="19"/>
                <w:szCs w:val="19"/>
              </w:rPr>
            </w:pPr>
            <w:r w:rsidRPr="00AB63E9">
              <w:rPr>
                <w:sz w:val="19"/>
                <w:szCs w:val="19"/>
              </w:rPr>
              <w:t>Incineration at sea</w:t>
            </w:r>
          </w:p>
          <w:p w:rsidR="00F372FD" w:rsidRPr="00AB63E9" w:rsidRDefault="00F372FD">
            <w:pPr>
              <w:spacing w:line="240" w:lineRule="atLeast"/>
              <w:rPr>
                <w:sz w:val="19"/>
                <w:szCs w:val="19"/>
              </w:rPr>
            </w:pPr>
            <w:r w:rsidRPr="00AB63E9">
              <w:rPr>
                <w:sz w:val="19"/>
                <w:szCs w:val="19"/>
              </w:rPr>
              <w:t>Permanent storage,(e.g. emplacement of containers in mine, etc.)</w:t>
            </w:r>
          </w:p>
          <w:p w:rsidR="00F372FD" w:rsidRPr="00AB63E9" w:rsidRDefault="00F372FD">
            <w:pPr>
              <w:spacing w:line="240" w:lineRule="atLeast"/>
              <w:rPr>
                <w:sz w:val="19"/>
                <w:szCs w:val="19"/>
              </w:rPr>
            </w:pPr>
            <w:r w:rsidRPr="00AB63E9">
              <w:rPr>
                <w:sz w:val="19"/>
                <w:szCs w:val="19"/>
              </w:rPr>
              <w:t>Blending or mixing prior to submission to any of the operations numbered D1 to D12</w:t>
            </w:r>
          </w:p>
          <w:p w:rsidR="00F372FD" w:rsidRPr="00AB63E9" w:rsidRDefault="00F372FD">
            <w:pPr>
              <w:spacing w:line="240" w:lineRule="atLeast"/>
              <w:rPr>
                <w:sz w:val="19"/>
                <w:szCs w:val="19"/>
              </w:rPr>
            </w:pPr>
            <w:r w:rsidRPr="00AB63E9">
              <w:rPr>
                <w:sz w:val="19"/>
                <w:szCs w:val="19"/>
              </w:rPr>
              <w:t>Repackaging prior to submission to any of the operations numbered D1 to D13</w:t>
            </w:r>
          </w:p>
          <w:p w:rsidR="00F372FD" w:rsidRPr="00AB63E9" w:rsidRDefault="00F372FD">
            <w:pPr>
              <w:spacing w:line="240" w:lineRule="atLeast"/>
              <w:rPr>
                <w:sz w:val="19"/>
                <w:szCs w:val="19"/>
              </w:rPr>
            </w:pPr>
            <w:r w:rsidRPr="00AB63E9">
              <w:rPr>
                <w:sz w:val="19"/>
                <w:szCs w:val="19"/>
              </w:rPr>
              <w:t>Storage pending any of the operations numbered D1 to D14 (excluding temporary storage pending collection, on site where it is produced)</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rPr>
                <w:sz w:val="19"/>
                <w:szCs w:val="19"/>
              </w:rPr>
            </w:pPr>
            <w:r w:rsidRPr="00AB63E9">
              <w:rPr>
                <w:sz w:val="19"/>
                <w:szCs w:val="19"/>
              </w:rPr>
              <w:t>R1</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rPr>
              <w:t>R2</w:t>
            </w:r>
          </w:p>
          <w:p w:rsidR="00F372FD" w:rsidRPr="00AB63E9" w:rsidRDefault="00F372FD">
            <w:pPr>
              <w:spacing w:line="240" w:lineRule="atLeast"/>
              <w:rPr>
                <w:sz w:val="19"/>
                <w:szCs w:val="19"/>
              </w:rPr>
            </w:pPr>
            <w:r w:rsidRPr="00AB63E9">
              <w:rPr>
                <w:sz w:val="19"/>
                <w:szCs w:val="19"/>
              </w:rPr>
              <w:t>R3</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rPr>
              <w:t>R4</w:t>
            </w:r>
          </w:p>
          <w:p w:rsidR="00F372FD" w:rsidRPr="00AB63E9" w:rsidRDefault="00F372FD">
            <w:pPr>
              <w:spacing w:line="240" w:lineRule="atLeast"/>
              <w:rPr>
                <w:sz w:val="19"/>
                <w:szCs w:val="19"/>
              </w:rPr>
            </w:pPr>
            <w:r w:rsidRPr="00AB63E9">
              <w:rPr>
                <w:sz w:val="19"/>
                <w:szCs w:val="19"/>
              </w:rPr>
              <w:t>R5</w:t>
            </w:r>
          </w:p>
          <w:p w:rsidR="00F372FD" w:rsidRPr="00AB63E9" w:rsidRDefault="00F372FD">
            <w:pPr>
              <w:spacing w:line="240" w:lineRule="atLeast"/>
              <w:rPr>
                <w:sz w:val="19"/>
                <w:szCs w:val="19"/>
              </w:rPr>
            </w:pPr>
            <w:r w:rsidRPr="00AB63E9">
              <w:rPr>
                <w:sz w:val="19"/>
                <w:szCs w:val="19"/>
              </w:rPr>
              <w:t>R6</w:t>
            </w:r>
          </w:p>
          <w:p w:rsidR="00F372FD" w:rsidRPr="00AB63E9" w:rsidRDefault="00F372FD">
            <w:pPr>
              <w:spacing w:line="240" w:lineRule="atLeast"/>
              <w:rPr>
                <w:sz w:val="19"/>
                <w:szCs w:val="19"/>
              </w:rPr>
            </w:pPr>
            <w:r w:rsidRPr="00AB63E9">
              <w:rPr>
                <w:sz w:val="19"/>
                <w:szCs w:val="19"/>
              </w:rPr>
              <w:t>R7</w:t>
            </w:r>
          </w:p>
          <w:p w:rsidR="00F372FD" w:rsidRPr="00AB63E9" w:rsidRDefault="00F372FD">
            <w:pPr>
              <w:spacing w:line="240" w:lineRule="atLeast"/>
              <w:rPr>
                <w:sz w:val="19"/>
                <w:szCs w:val="19"/>
              </w:rPr>
            </w:pPr>
            <w:r w:rsidRPr="00AB63E9">
              <w:rPr>
                <w:sz w:val="19"/>
                <w:szCs w:val="19"/>
              </w:rPr>
              <w:t>R8</w:t>
            </w:r>
          </w:p>
          <w:p w:rsidR="00F372FD" w:rsidRPr="00AB63E9" w:rsidRDefault="00F372FD">
            <w:pPr>
              <w:spacing w:line="240" w:lineRule="atLeast"/>
              <w:rPr>
                <w:sz w:val="19"/>
                <w:szCs w:val="19"/>
              </w:rPr>
            </w:pPr>
            <w:r w:rsidRPr="00AB63E9">
              <w:rPr>
                <w:sz w:val="19"/>
                <w:szCs w:val="19"/>
              </w:rPr>
              <w:t>R9</w:t>
            </w:r>
          </w:p>
          <w:p w:rsidR="00F372FD" w:rsidRPr="00AB63E9" w:rsidRDefault="00F372FD">
            <w:pPr>
              <w:spacing w:line="240" w:lineRule="atLeast"/>
              <w:rPr>
                <w:sz w:val="19"/>
                <w:szCs w:val="19"/>
              </w:rPr>
            </w:pPr>
            <w:r w:rsidRPr="00AB63E9">
              <w:rPr>
                <w:sz w:val="19"/>
                <w:szCs w:val="19"/>
              </w:rPr>
              <w:t>R10</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rPr>
              <w:t>R11</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rPr>
              <w:t>R12</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rPr>
              <w:t>R13</w:t>
            </w:r>
          </w:p>
        </w:tc>
        <w:tc>
          <w:tcPr>
            <w:tcW w:w="3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rPr>
                <w:sz w:val="19"/>
                <w:szCs w:val="19"/>
              </w:rPr>
            </w:pPr>
            <w:r w:rsidRPr="00AB63E9">
              <w:rPr>
                <w:sz w:val="19"/>
                <w:szCs w:val="19"/>
              </w:rPr>
              <w:t>Use as fuel (other thain in direct incineration) or other means to generate energy</w:t>
            </w:r>
          </w:p>
          <w:p w:rsidR="00F372FD" w:rsidRPr="00AB63E9" w:rsidRDefault="00F372FD">
            <w:pPr>
              <w:spacing w:line="240" w:lineRule="atLeast"/>
              <w:rPr>
                <w:sz w:val="19"/>
                <w:szCs w:val="19"/>
              </w:rPr>
            </w:pPr>
            <w:r w:rsidRPr="00AB63E9">
              <w:rPr>
                <w:sz w:val="19"/>
                <w:szCs w:val="19"/>
              </w:rPr>
              <w:t>Solvent reclamation/regeneration</w:t>
            </w:r>
          </w:p>
          <w:p w:rsidR="00F372FD" w:rsidRPr="00AB63E9" w:rsidRDefault="00F372FD">
            <w:pPr>
              <w:pStyle w:val="GvdeMetni"/>
              <w:spacing w:before="0" w:beforeAutospacing="0" w:after="0" w:afterAutospacing="0" w:line="240" w:lineRule="atLeast"/>
              <w:rPr>
                <w:sz w:val="19"/>
                <w:szCs w:val="19"/>
              </w:rPr>
            </w:pPr>
            <w:r w:rsidRPr="00AB63E9">
              <w:rPr>
                <w:sz w:val="19"/>
                <w:szCs w:val="19"/>
              </w:rPr>
              <w:t>Recyling/reclamation of organic substances which are not used as solvents</w:t>
            </w:r>
          </w:p>
          <w:p w:rsidR="00F372FD" w:rsidRPr="00AB63E9" w:rsidRDefault="00F372FD">
            <w:pPr>
              <w:spacing w:line="240" w:lineRule="atLeast"/>
              <w:rPr>
                <w:sz w:val="19"/>
                <w:szCs w:val="19"/>
              </w:rPr>
            </w:pPr>
            <w:r w:rsidRPr="00AB63E9">
              <w:rPr>
                <w:sz w:val="19"/>
                <w:szCs w:val="19"/>
              </w:rPr>
              <w:t>Recycling/reclamation of metals and metal compounds</w:t>
            </w:r>
          </w:p>
          <w:p w:rsidR="00F372FD" w:rsidRPr="00AB63E9" w:rsidRDefault="00F372FD">
            <w:pPr>
              <w:spacing w:line="240" w:lineRule="atLeast"/>
              <w:rPr>
                <w:sz w:val="19"/>
                <w:szCs w:val="19"/>
              </w:rPr>
            </w:pPr>
            <w:r w:rsidRPr="00AB63E9">
              <w:rPr>
                <w:sz w:val="19"/>
                <w:szCs w:val="19"/>
              </w:rPr>
              <w:t>Recycling/reclamation of other inorganic materials</w:t>
            </w:r>
          </w:p>
          <w:p w:rsidR="00F372FD" w:rsidRPr="00AB63E9" w:rsidRDefault="00F372FD">
            <w:pPr>
              <w:spacing w:line="240" w:lineRule="atLeast"/>
              <w:rPr>
                <w:sz w:val="19"/>
                <w:szCs w:val="19"/>
              </w:rPr>
            </w:pPr>
            <w:r w:rsidRPr="00AB63E9">
              <w:rPr>
                <w:sz w:val="19"/>
                <w:szCs w:val="19"/>
              </w:rPr>
              <w:t>Regeneration of acids or bases</w:t>
            </w:r>
          </w:p>
          <w:p w:rsidR="00F372FD" w:rsidRPr="00AB63E9" w:rsidRDefault="00F372FD">
            <w:pPr>
              <w:spacing w:line="240" w:lineRule="atLeast"/>
              <w:rPr>
                <w:sz w:val="19"/>
                <w:szCs w:val="19"/>
              </w:rPr>
            </w:pPr>
            <w:r w:rsidRPr="00AB63E9">
              <w:rPr>
                <w:sz w:val="19"/>
                <w:szCs w:val="19"/>
              </w:rPr>
              <w:t>Recovery of components used for pollution abatement</w:t>
            </w:r>
          </w:p>
          <w:p w:rsidR="00F372FD" w:rsidRPr="00AB63E9" w:rsidRDefault="00F372FD">
            <w:pPr>
              <w:spacing w:line="240" w:lineRule="atLeast"/>
              <w:rPr>
                <w:sz w:val="19"/>
                <w:szCs w:val="19"/>
              </w:rPr>
            </w:pPr>
            <w:r w:rsidRPr="00AB63E9">
              <w:rPr>
                <w:sz w:val="19"/>
                <w:szCs w:val="19"/>
              </w:rPr>
              <w:t>Recovery of compenents from catalysts</w:t>
            </w:r>
          </w:p>
          <w:p w:rsidR="00F372FD" w:rsidRPr="00AB63E9" w:rsidRDefault="00F372FD">
            <w:pPr>
              <w:spacing w:line="240" w:lineRule="atLeast"/>
              <w:rPr>
                <w:sz w:val="19"/>
                <w:szCs w:val="19"/>
              </w:rPr>
            </w:pPr>
            <w:r w:rsidRPr="00AB63E9">
              <w:rPr>
                <w:sz w:val="19"/>
                <w:szCs w:val="19"/>
              </w:rPr>
              <w:t>Used oil re-refining or other reuses of oil</w:t>
            </w:r>
          </w:p>
          <w:p w:rsidR="00F372FD" w:rsidRPr="00AB63E9" w:rsidRDefault="00F372FD">
            <w:pPr>
              <w:spacing w:line="240" w:lineRule="atLeast"/>
              <w:rPr>
                <w:sz w:val="19"/>
                <w:szCs w:val="19"/>
              </w:rPr>
            </w:pPr>
            <w:r w:rsidRPr="00AB63E9">
              <w:rPr>
                <w:sz w:val="19"/>
                <w:szCs w:val="19"/>
              </w:rPr>
              <w:t>Land treatment resulting in benefit to agriculture or ecological improvement</w:t>
            </w:r>
          </w:p>
          <w:p w:rsidR="00F372FD" w:rsidRPr="00AB63E9" w:rsidRDefault="00F372FD">
            <w:pPr>
              <w:spacing w:line="240" w:lineRule="atLeast"/>
              <w:rPr>
                <w:sz w:val="19"/>
                <w:szCs w:val="19"/>
              </w:rPr>
            </w:pPr>
            <w:r w:rsidRPr="00AB63E9">
              <w:rPr>
                <w:sz w:val="19"/>
                <w:szCs w:val="19"/>
              </w:rPr>
              <w:t>Uses of wastes obtained from any of the operations numbered R1 to R10</w:t>
            </w:r>
          </w:p>
          <w:p w:rsidR="00F372FD" w:rsidRPr="00AB63E9" w:rsidRDefault="00F372FD">
            <w:pPr>
              <w:spacing w:line="240" w:lineRule="atLeast"/>
              <w:rPr>
                <w:sz w:val="19"/>
                <w:szCs w:val="19"/>
              </w:rPr>
            </w:pPr>
            <w:r w:rsidRPr="00AB63E9">
              <w:rPr>
                <w:sz w:val="19"/>
                <w:szCs w:val="19"/>
              </w:rPr>
              <w:t>Exchange of wastes for submission to any operations numbered R1 to R11</w:t>
            </w:r>
          </w:p>
          <w:p w:rsidR="00F372FD" w:rsidRPr="00AB63E9" w:rsidRDefault="00F372FD">
            <w:pPr>
              <w:spacing w:line="240" w:lineRule="atLeast"/>
              <w:rPr>
                <w:sz w:val="19"/>
                <w:szCs w:val="19"/>
              </w:rPr>
            </w:pPr>
            <w:r w:rsidRPr="00AB63E9">
              <w:rPr>
                <w:sz w:val="19"/>
                <w:szCs w:val="19"/>
              </w:rPr>
              <w:t>Storage of wastes pending any of the operations numbered R1 to R12 (excluding temporary storage, pending collection, on site where it is produced)</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tc>
      </w:tr>
    </w:tbl>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p>
    <w:p w:rsidR="00F372FD" w:rsidRPr="00AB63E9" w:rsidRDefault="00F372FD" w:rsidP="00F372FD">
      <w:pPr>
        <w:pStyle w:val="GvdeMetniGirintisi"/>
        <w:spacing w:before="0" w:beforeAutospacing="0" w:after="0" w:afterAutospacing="0" w:line="240" w:lineRule="atLeast"/>
        <w:rPr>
          <w:sz w:val="19"/>
          <w:szCs w:val="19"/>
        </w:rPr>
      </w:pPr>
    </w:p>
    <w:p w:rsidR="00F372FD" w:rsidRPr="00AB63E9" w:rsidRDefault="00F372FD" w:rsidP="00F372FD">
      <w:pPr>
        <w:spacing w:line="240" w:lineRule="atLeast"/>
        <w:jc w:val="right"/>
        <w:rPr>
          <w:sz w:val="19"/>
          <w:szCs w:val="19"/>
        </w:rPr>
      </w:pPr>
      <w:r w:rsidRPr="00AB63E9">
        <w:rPr>
          <w:b/>
          <w:bCs/>
          <w:sz w:val="19"/>
          <w:szCs w:val="19"/>
        </w:rPr>
        <w:t>Sayfa 7</w:t>
      </w:r>
    </w:p>
    <w:p w:rsidR="00F372FD" w:rsidRPr="00AB63E9" w:rsidRDefault="00F372FD" w:rsidP="00F372FD">
      <w:pPr>
        <w:pStyle w:val="GvdeMetniGirintisi"/>
        <w:spacing w:before="0" w:beforeAutospacing="0" w:after="0" w:afterAutospacing="0" w:line="240" w:lineRule="atLeast"/>
        <w:jc w:val="center"/>
        <w:rPr>
          <w:sz w:val="19"/>
          <w:szCs w:val="19"/>
        </w:rPr>
      </w:pPr>
      <w:r w:rsidRPr="00AB63E9">
        <w:rPr>
          <w:b/>
          <w:bCs/>
          <w:sz w:val="19"/>
          <w:szCs w:val="19"/>
        </w:rPr>
        <w:br w:type="page"/>
      </w:r>
      <w:r w:rsidRPr="00AB63E9">
        <w:rPr>
          <w:rStyle w:val="grame"/>
          <w:b/>
          <w:bCs/>
          <w:sz w:val="19"/>
          <w:szCs w:val="19"/>
        </w:rPr>
        <w:lastRenderedPageBreak/>
        <w:t>EK-10</w:t>
      </w:r>
    </w:p>
    <w:p w:rsidR="00F372FD" w:rsidRPr="00AB63E9" w:rsidRDefault="00F372FD" w:rsidP="00F372FD">
      <w:pPr>
        <w:spacing w:line="240" w:lineRule="atLeast"/>
        <w:rPr>
          <w:sz w:val="19"/>
          <w:szCs w:val="19"/>
        </w:rPr>
      </w:pPr>
      <w:r w:rsidRPr="00AB63E9">
        <w:rPr>
          <w:sz w:val="19"/>
          <w:szCs w:val="19"/>
        </w:rPr>
        <w:t>REPUBLIC OF TURKEY</w:t>
      </w:r>
    </w:p>
    <w:p w:rsidR="00F372FD" w:rsidRPr="00AB63E9" w:rsidRDefault="00F372FD" w:rsidP="00F372FD">
      <w:pPr>
        <w:spacing w:line="240" w:lineRule="atLeast"/>
        <w:rPr>
          <w:sz w:val="19"/>
          <w:szCs w:val="19"/>
        </w:rPr>
      </w:pPr>
      <w:r w:rsidRPr="00AB63E9">
        <w:rPr>
          <w:sz w:val="19"/>
          <w:szCs w:val="19"/>
        </w:rPr>
        <w:t xml:space="preserve">MINISTRY OF ENVIRONMENT AND FORESTRY </w:t>
      </w:r>
    </w:p>
    <w:p w:rsidR="00F372FD" w:rsidRPr="00AB63E9" w:rsidRDefault="00F372FD" w:rsidP="00F372FD">
      <w:pPr>
        <w:spacing w:line="240" w:lineRule="atLeast"/>
        <w:rPr>
          <w:sz w:val="19"/>
          <w:szCs w:val="19"/>
        </w:rPr>
      </w:pPr>
      <w:r w:rsidRPr="00AB63E9">
        <w:rPr>
          <w:sz w:val="19"/>
          <w:szCs w:val="19"/>
        </w:rPr>
        <w:t>NOTIFICATION FOR TRANSBOUNDARY MOVEMENT OF WASTE</w:t>
      </w:r>
    </w:p>
    <w:tbl>
      <w:tblPr>
        <w:tblW w:w="10621" w:type="dxa"/>
        <w:tblCellMar>
          <w:left w:w="0" w:type="dxa"/>
          <w:right w:w="0" w:type="dxa"/>
        </w:tblCellMar>
        <w:tblLook w:val="04A0" w:firstRow="1" w:lastRow="0" w:firstColumn="1" w:lastColumn="0" w:noHBand="0" w:noVBand="1"/>
      </w:tblPr>
      <w:tblGrid>
        <w:gridCol w:w="2085"/>
        <w:gridCol w:w="1983"/>
        <w:gridCol w:w="683"/>
        <w:gridCol w:w="146"/>
        <w:gridCol w:w="165"/>
        <w:gridCol w:w="1367"/>
        <w:gridCol w:w="838"/>
        <w:gridCol w:w="146"/>
        <w:gridCol w:w="146"/>
        <w:gridCol w:w="316"/>
        <w:gridCol w:w="695"/>
        <w:gridCol w:w="685"/>
        <w:gridCol w:w="1220"/>
        <w:gridCol w:w="146"/>
      </w:tblGrid>
      <w:tr w:rsidR="00AB63E9" w:rsidRPr="00AB63E9" w:rsidTr="00F372FD">
        <w:trPr>
          <w:trHeight w:val="360"/>
        </w:trPr>
        <w:tc>
          <w:tcPr>
            <w:tcW w:w="5040" w:type="dxa"/>
            <w:gridSpan w:val="3"/>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1) Notifier/exporter (name, address) and tax identification no. where applicable:</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Tel: Fax:</w:t>
            </w:r>
          </w:p>
          <w:p w:rsidR="00F372FD" w:rsidRPr="00AB63E9" w:rsidRDefault="00F372FD">
            <w:pPr>
              <w:spacing w:line="240" w:lineRule="atLeast"/>
              <w:rPr>
                <w:sz w:val="19"/>
                <w:szCs w:val="19"/>
              </w:rPr>
            </w:pPr>
            <w:r w:rsidRPr="00AB63E9">
              <w:rPr>
                <w:sz w:val="19"/>
                <w:szCs w:val="19"/>
                <w:lang w:val="en-US"/>
              </w:rPr>
              <w:t>Contact person: T. I. No:</w:t>
            </w:r>
          </w:p>
        </w:tc>
        <w:tc>
          <w:tcPr>
            <w:tcW w:w="2549" w:type="dxa"/>
            <w:gridSpan w:val="6"/>
            <w:tcBorders>
              <w:top w:val="single" w:sz="8" w:space="0" w:color="auto"/>
              <w:left w:val="nil"/>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 xml:space="preserve">5) Notification concerning </w:t>
            </w:r>
            <w:r w:rsidRPr="00AB63E9">
              <w:rPr>
                <w:sz w:val="19"/>
                <w:szCs w:val="19"/>
                <w:vertAlign w:val="superscript"/>
                <w:lang w:val="en-US"/>
              </w:rPr>
              <w:t>(6)</w:t>
            </w:r>
          </w:p>
        </w:tc>
        <w:tc>
          <w:tcPr>
            <w:tcW w:w="3032"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NO:</w:t>
            </w: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r w:rsidR="00AB63E9" w:rsidRPr="00AB63E9" w:rsidTr="00F372FD">
        <w:trPr>
          <w:trHeight w:val="851"/>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F372FD" w:rsidRPr="00AB63E9" w:rsidRDefault="00F372FD">
            <w:pPr>
              <w:rPr>
                <w:sz w:val="19"/>
                <w:szCs w:val="19"/>
              </w:rPr>
            </w:pPr>
          </w:p>
        </w:tc>
        <w:tc>
          <w:tcPr>
            <w:tcW w:w="5581" w:type="dxa"/>
            <w:gridSpan w:val="10"/>
            <w:vMerge w:val="restart"/>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 xml:space="preserve">A (i) Single movement </w:t>
            </w:r>
            <w:bookmarkStart w:id="0" w:name="Onay16"/>
            <w:bookmarkEnd w:id="0"/>
            <w:r w:rsidRPr="00AB63E9">
              <w:rPr>
                <w:sz w:val="19"/>
                <w:szCs w:val="19"/>
                <w:lang w:val="en-US"/>
              </w:rPr>
              <w:t xml:space="preserve">B (i) Disposal (no recovery) </w:t>
            </w:r>
            <w:bookmarkStart w:id="1" w:name="Onay18"/>
            <w:bookmarkEnd w:id="1"/>
          </w:p>
          <w:p w:rsidR="00F372FD" w:rsidRPr="00AB63E9" w:rsidRDefault="00F372FD">
            <w:pPr>
              <w:spacing w:line="240" w:lineRule="atLeast"/>
              <w:rPr>
                <w:sz w:val="19"/>
                <w:szCs w:val="19"/>
              </w:rPr>
            </w:pPr>
            <w:r w:rsidRPr="00AB63E9">
              <w:rPr>
                <w:sz w:val="19"/>
                <w:szCs w:val="19"/>
                <w:lang w:val="en-US"/>
              </w:rPr>
              <w:t xml:space="preserve">(ii) General notification </w:t>
            </w:r>
            <w:bookmarkStart w:id="2" w:name="Onay17"/>
            <w:bookmarkEnd w:id="2"/>
            <w:r w:rsidRPr="00AB63E9">
              <w:rPr>
                <w:sz w:val="19"/>
                <w:szCs w:val="19"/>
                <w:lang w:val="en-US"/>
              </w:rPr>
              <w:t xml:space="preserve">(ii) Recovery operation </w:t>
            </w:r>
            <w:bookmarkStart w:id="3" w:name="Onay19"/>
            <w:bookmarkEnd w:id="3"/>
          </w:p>
          <w:p w:rsidR="00F372FD" w:rsidRPr="00AB63E9" w:rsidRDefault="00F372FD">
            <w:pPr>
              <w:spacing w:line="240" w:lineRule="atLeast"/>
              <w:rPr>
                <w:sz w:val="19"/>
                <w:szCs w:val="19"/>
              </w:rPr>
            </w:pPr>
            <w:r w:rsidRPr="00AB63E9">
              <w:rPr>
                <w:sz w:val="19"/>
                <w:szCs w:val="19"/>
                <w:lang w:val="en-US"/>
              </w:rPr>
              <w:t>(multiple movements)</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 xml:space="preserve">C* Pre-authorized recovery facility </w:t>
            </w:r>
            <w:bookmarkStart w:id="4" w:name="Onay20"/>
            <w:bookmarkEnd w:id="4"/>
            <w:r w:rsidRPr="00AB63E9">
              <w:rPr>
                <w:sz w:val="19"/>
                <w:szCs w:val="19"/>
                <w:lang w:val="en-US"/>
              </w:rPr>
              <w:t>Yes</w:t>
            </w:r>
          </w:p>
          <w:p w:rsidR="00F372FD" w:rsidRPr="00AB63E9" w:rsidRDefault="00F372FD">
            <w:pPr>
              <w:spacing w:line="240" w:lineRule="atLeast"/>
              <w:rPr>
                <w:sz w:val="19"/>
                <w:szCs w:val="19"/>
              </w:rPr>
            </w:pPr>
            <w:bookmarkStart w:id="5" w:name="Onay21"/>
            <w:bookmarkEnd w:id="5"/>
            <w:r w:rsidRPr="00AB63E9">
              <w:rPr>
                <w:sz w:val="19"/>
                <w:szCs w:val="19"/>
                <w:lang w:val="en-US"/>
              </w:rPr>
              <w:t>No</w:t>
            </w:r>
          </w:p>
          <w:p w:rsidR="00F372FD" w:rsidRPr="00AB63E9" w:rsidRDefault="00F372FD">
            <w:pPr>
              <w:spacing w:line="240" w:lineRule="atLeast"/>
              <w:rPr>
                <w:sz w:val="19"/>
                <w:szCs w:val="19"/>
              </w:rPr>
            </w:pPr>
            <w:r w:rsidRPr="00AB63E9">
              <w:rPr>
                <w:sz w:val="19"/>
                <w:szCs w:val="19"/>
                <w:lang w:val="en-US"/>
              </w:rPr>
              <w:t>* (only to be completed if B (ii) applies)</w:t>
            </w: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r w:rsidR="00AB63E9" w:rsidRPr="00AB63E9" w:rsidTr="00F372FD">
        <w:trPr>
          <w:trHeight w:val="345"/>
        </w:trPr>
        <w:tc>
          <w:tcPr>
            <w:tcW w:w="5040" w:type="dxa"/>
            <w:gridSpan w:val="3"/>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2) Consignee (Name, address) and registration No. where applicable:</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Tel: Fax:</w:t>
            </w:r>
          </w:p>
          <w:p w:rsidR="00F372FD" w:rsidRPr="00AB63E9" w:rsidRDefault="00F372FD">
            <w:pPr>
              <w:spacing w:line="240" w:lineRule="atLeast"/>
              <w:rPr>
                <w:sz w:val="19"/>
                <w:szCs w:val="19"/>
              </w:rPr>
            </w:pPr>
            <w:r w:rsidRPr="00AB63E9">
              <w:rPr>
                <w:sz w:val="19"/>
                <w:szCs w:val="19"/>
                <w:lang w:val="en-US"/>
              </w:rPr>
              <w:t>Contact person: Reg-No:</w:t>
            </w:r>
          </w:p>
        </w:tc>
        <w:tc>
          <w:tcPr>
            <w:tcW w:w="0" w:type="auto"/>
            <w:gridSpan w:val="10"/>
            <w:vMerge/>
            <w:tcBorders>
              <w:top w:val="nil"/>
              <w:left w:val="nil"/>
              <w:bottom w:val="single" w:sz="8" w:space="0" w:color="auto"/>
              <w:right w:val="single" w:sz="8" w:space="0" w:color="auto"/>
            </w:tcBorders>
            <w:vAlign w:val="center"/>
            <w:hideMark/>
          </w:tcPr>
          <w:p w:rsidR="00F372FD" w:rsidRPr="00AB63E9" w:rsidRDefault="00F372FD">
            <w:pPr>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r w:rsidR="00AB63E9" w:rsidRPr="00AB63E9" w:rsidTr="00F372FD">
        <w:trPr>
          <w:trHeight w:val="640"/>
        </w:trPr>
        <w:tc>
          <w:tcPr>
            <w:tcW w:w="0" w:type="auto"/>
            <w:gridSpan w:val="3"/>
            <w:vMerge/>
            <w:tcBorders>
              <w:top w:val="nil"/>
              <w:left w:val="single" w:sz="8" w:space="0" w:color="auto"/>
              <w:bottom w:val="single" w:sz="8" w:space="0" w:color="auto"/>
              <w:right w:val="single" w:sz="8" w:space="0" w:color="auto"/>
            </w:tcBorders>
            <w:vAlign w:val="center"/>
            <w:hideMark/>
          </w:tcPr>
          <w:p w:rsidR="00F372FD" w:rsidRPr="00AB63E9" w:rsidRDefault="00F372FD">
            <w:pPr>
              <w:rPr>
                <w:sz w:val="19"/>
                <w:szCs w:val="19"/>
              </w:rPr>
            </w:pPr>
          </w:p>
        </w:tc>
        <w:tc>
          <w:tcPr>
            <w:tcW w:w="2504"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 xml:space="preserve">6) Total intended number of </w:t>
            </w:r>
          </w:p>
          <w:p w:rsidR="00F372FD" w:rsidRPr="00AB63E9" w:rsidRDefault="00F372FD">
            <w:pPr>
              <w:spacing w:line="240" w:lineRule="atLeast"/>
              <w:rPr>
                <w:sz w:val="19"/>
                <w:szCs w:val="19"/>
              </w:rPr>
            </w:pPr>
            <w:r w:rsidRPr="00AB63E9">
              <w:rPr>
                <w:sz w:val="19"/>
                <w:szCs w:val="19"/>
                <w:lang w:val="en-US"/>
              </w:rPr>
              <w:t>shipments:</w:t>
            </w:r>
          </w:p>
        </w:tc>
        <w:tc>
          <w:tcPr>
            <w:tcW w:w="3077"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7) Total intended quantity:</w:t>
            </w:r>
          </w:p>
          <w:p w:rsidR="00F372FD" w:rsidRPr="00AB63E9" w:rsidRDefault="00F372FD">
            <w:pPr>
              <w:spacing w:line="240" w:lineRule="atLeast"/>
              <w:rPr>
                <w:sz w:val="19"/>
                <w:szCs w:val="19"/>
              </w:rPr>
            </w:pPr>
            <w:r w:rsidRPr="00AB63E9">
              <w:rPr>
                <w:sz w:val="19"/>
                <w:szCs w:val="19"/>
                <w:lang w:val="en-US"/>
              </w:rPr>
              <w:t>Kg</w:t>
            </w:r>
          </w:p>
          <w:p w:rsidR="00F372FD" w:rsidRPr="00AB63E9" w:rsidRDefault="00F372FD">
            <w:pPr>
              <w:spacing w:line="240" w:lineRule="atLeast"/>
              <w:rPr>
                <w:sz w:val="19"/>
                <w:szCs w:val="19"/>
              </w:rPr>
            </w:pPr>
            <w:r w:rsidRPr="00AB63E9">
              <w:rPr>
                <w:sz w:val="19"/>
                <w:szCs w:val="19"/>
                <w:lang w:val="en-US"/>
              </w:rPr>
              <w:t>.............................</w:t>
            </w:r>
          </w:p>
          <w:p w:rsidR="00F372FD" w:rsidRPr="00AB63E9" w:rsidRDefault="00F372FD">
            <w:pPr>
              <w:spacing w:line="240" w:lineRule="atLeast"/>
              <w:rPr>
                <w:sz w:val="19"/>
                <w:szCs w:val="19"/>
              </w:rPr>
            </w:pPr>
            <w:r w:rsidRPr="00AB63E9">
              <w:rPr>
                <w:sz w:val="19"/>
                <w:szCs w:val="19"/>
                <w:lang w:val="en-US"/>
              </w:rPr>
              <w:t>Liters</w:t>
            </w: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r w:rsidR="00AB63E9" w:rsidRPr="00AB63E9" w:rsidTr="00F372FD">
        <w:trPr>
          <w:trHeight w:val="125"/>
        </w:trPr>
        <w:tc>
          <w:tcPr>
            <w:tcW w:w="0" w:type="auto"/>
            <w:gridSpan w:val="3"/>
            <w:vMerge/>
            <w:tcBorders>
              <w:top w:val="nil"/>
              <w:left w:val="single" w:sz="8" w:space="0" w:color="auto"/>
              <w:bottom w:val="single" w:sz="8" w:space="0" w:color="auto"/>
              <w:right w:val="single" w:sz="8" w:space="0" w:color="auto"/>
            </w:tcBorders>
            <w:vAlign w:val="center"/>
            <w:hideMark/>
          </w:tcPr>
          <w:p w:rsidR="00F372FD" w:rsidRPr="00AB63E9" w:rsidRDefault="00F372FD">
            <w:pPr>
              <w:rPr>
                <w:sz w:val="19"/>
                <w:szCs w:val="19"/>
              </w:rPr>
            </w:pPr>
          </w:p>
        </w:tc>
        <w:tc>
          <w:tcPr>
            <w:tcW w:w="252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 xml:space="preserve">8) First shipment not before: </w:t>
            </w:r>
          </w:p>
        </w:tc>
        <w:tc>
          <w:tcPr>
            <w:tcW w:w="3061"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Departure of last shipment not after:</w:t>
            </w: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r w:rsidR="00AB63E9" w:rsidRPr="00AB63E9" w:rsidTr="00F372FD">
        <w:trPr>
          <w:trHeight w:val="1044"/>
        </w:trPr>
        <w:tc>
          <w:tcPr>
            <w:tcW w:w="504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3) Intended Carrier(s)* (name, address) and registration No where applicable:</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Tel: Fax:</w:t>
            </w:r>
          </w:p>
          <w:p w:rsidR="00F372FD" w:rsidRPr="00AB63E9" w:rsidRDefault="00F372FD">
            <w:pPr>
              <w:spacing w:line="240" w:lineRule="atLeast"/>
              <w:rPr>
                <w:sz w:val="19"/>
                <w:szCs w:val="19"/>
              </w:rPr>
            </w:pPr>
            <w:r w:rsidRPr="00AB63E9">
              <w:rPr>
                <w:sz w:val="19"/>
                <w:szCs w:val="19"/>
                <w:lang w:val="en-US"/>
              </w:rPr>
              <w:t>Contact person: Reg- No:</w:t>
            </w:r>
          </w:p>
          <w:p w:rsidR="00F372FD" w:rsidRPr="00AB63E9" w:rsidRDefault="00F372FD">
            <w:pPr>
              <w:spacing w:line="240" w:lineRule="atLeast"/>
              <w:rPr>
                <w:sz w:val="19"/>
                <w:szCs w:val="19"/>
              </w:rPr>
            </w:pPr>
            <w:r w:rsidRPr="00AB63E9">
              <w:rPr>
                <w:sz w:val="19"/>
                <w:szCs w:val="19"/>
                <w:lang w:val="en-US"/>
              </w:rPr>
              <w:t>*(attach list if more than one)</w:t>
            </w:r>
          </w:p>
        </w:tc>
        <w:tc>
          <w:tcPr>
            <w:tcW w:w="5581"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9) Disposal/ Recovery facility (name, location, address):</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Tel: Fax:</w:t>
            </w:r>
          </w:p>
          <w:p w:rsidR="00F372FD" w:rsidRPr="00AB63E9" w:rsidRDefault="00F372FD">
            <w:pPr>
              <w:spacing w:line="240" w:lineRule="atLeast"/>
              <w:rPr>
                <w:sz w:val="19"/>
                <w:szCs w:val="19"/>
              </w:rPr>
            </w:pPr>
            <w:r w:rsidRPr="00AB63E9">
              <w:rPr>
                <w:sz w:val="19"/>
                <w:szCs w:val="19"/>
                <w:lang w:val="en-US"/>
              </w:rPr>
              <w:t xml:space="preserve">Contact person: </w:t>
            </w:r>
          </w:p>
          <w:p w:rsidR="00F372FD" w:rsidRPr="00AB63E9" w:rsidRDefault="00F372FD">
            <w:pPr>
              <w:spacing w:line="240" w:lineRule="atLeast"/>
              <w:rPr>
                <w:sz w:val="19"/>
                <w:szCs w:val="19"/>
              </w:rPr>
            </w:pPr>
            <w:r w:rsidRPr="00AB63E9">
              <w:rPr>
                <w:sz w:val="19"/>
                <w:szCs w:val="19"/>
                <w:lang w:val="en-US"/>
              </w:rPr>
              <w:t>License No where applicable:</w:t>
            </w:r>
          </w:p>
          <w:p w:rsidR="00F372FD" w:rsidRPr="00AB63E9" w:rsidRDefault="00F372FD">
            <w:pPr>
              <w:spacing w:line="240" w:lineRule="atLeast"/>
              <w:rPr>
                <w:sz w:val="19"/>
                <w:szCs w:val="19"/>
              </w:rPr>
            </w:pPr>
            <w:r w:rsidRPr="00AB63E9">
              <w:rPr>
                <w:sz w:val="19"/>
                <w:szCs w:val="19"/>
                <w:lang w:val="en-US"/>
              </w:rPr>
              <w:t xml:space="preserve">And limit of validity: </w:t>
            </w: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r w:rsidR="00AB63E9" w:rsidRPr="00AB63E9" w:rsidTr="00F372FD">
        <w:trPr>
          <w:trHeight w:val="1050"/>
        </w:trPr>
        <w:tc>
          <w:tcPr>
            <w:tcW w:w="5040" w:type="dxa"/>
            <w:gridSpan w:val="3"/>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4) Waste generator/producer (name and address) and registration No/ Tax Identification No where applicable:</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Tel: Fax:</w:t>
            </w:r>
          </w:p>
          <w:p w:rsidR="00F372FD" w:rsidRPr="00AB63E9" w:rsidRDefault="00F372FD">
            <w:pPr>
              <w:spacing w:line="240" w:lineRule="atLeast"/>
              <w:rPr>
                <w:sz w:val="19"/>
                <w:szCs w:val="19"/>
              </w:rPr>
            </w:pPr>
            <w:r w:rsidRPr="00AB63E9">
              <w:rPr>
                <w:sz w:val="19"/>
                <w:szCs w:val="19"/>
                <w:lang w:val="en-US"/>
              </w:rPr>
              <w:t>Contact person: T.I. No:</w:t>
            </w:r>
          </w:p>
          <w:p w:rsidR="00F372FD" w:rsidRPr="00AB63E9" w:rsidRDefault="00F372FD">
            <w:pPr>
              <w:spacing w:line="240" w:lineRule="atLeast"/>
              <w:rPr>
                <w:sz w:val="19"/>
                <w:szCs w:val="19"/>
              </w:rPr>
            </w:pPr>
            <w:r w:rsidRPr="00AB63E9">
              <w:rPr>
                <w:sz w:val="19"/>
                <w:szCs w:val="19"/>
                <w:lang w:val="en-US"/>
              </w:rPr>
              <w:t>Process and location of generation:* Reg-No:</w:t>
            </w:r>
          </w:p>
          <w:p w:rsidR="00F372FD" w:rsidRPr="00AB63E9" w:rsidRDefault="00F372FD">
            <w:pPr>
              <w:spacing w:line="240" w:lineRule="atLeast"/>
              <w:rPr>
                <w:sz w:val="19"/>
                <w:szCs w:val="19"/>
              </w:rPr>
            </w:pPr>
            <w:r w:rsidRPr="00AB63E9">
              <w:rPr>
                <w:sz w:val="19"/>
                <w:szCs w:val="19"/>
                <w:lang w:val="en-US"/>
              </w:rPr>
              <w:t xml:space="preserve">* (attach details if necessary) </w:t>
            </w:r>
          </w:p>
        </w:tc>
        <w:tc>
          <w:tcPr>
            <w:tcW w:w="5581" w:type="dxa"/>
            <w:gridSpan w:val="10"/>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 xml:space="preserve">10) Method of disposal/recovery operation </w:t>
            </w:r>
            <w:r w:rsidRPr="00AB63E9">
              <w:rPr>
                <w:sz w:val="19"/>
                <w:szCs w:val="19"/>
                <w:vertAlign w:val="superscript"/>
                <w:lang w:val="en-US"/>
              </w:rPr>
              <w:t>(1)</w:t>
            </w:r>
          </w:p>
          <w:p w:rsidR="00F372FD" w:rsidRPr="00AB63E9" w:rsidRDefault="00F372FD">
            <w:pPr>
              <w:spacing w:line="240" w:lineRule="atLeast"/>
              <w:rPr>
                <w:sz w:val="19"/>
                <w:szCs w:val="19"/>
              </w:rPr>
            </w:pPr>
            <w:r w:rsidRPr="00AB63E9">
              <w:rPr>
                <w:sz w:val="19"/>
                <w:szCs w:val="19"/>
                <w:lang w:val="en-US"/>
              </w:rPr>
              <w:t>and technology employed:*</w:t>
            </w:r>
          </w:p>
          <w:p w:rsidR="00F372FD" w:rsidRPr="00AB63E9" w:rsidRDefault="00F372FD">
            <w:pPr>
              <w:spacing w:line="240" w:lineRule="atLeast"/>
              <w:rPr>
                <w:sz w:val="19"/>
                <w:szCs w:val="19"/>
              </w:rPr>
            </w:pPr>
            <w:r w:rsidRPr="00AB63E9">
              <w:rPr>
                <w:sz w:val="19"/>
                <w:szCs w:val="19"/>
                <w:lang w:val="en-US"/>
              </w:rPr>
              <w:t>*(attach details if necessary)</w:t>
            </w: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r w:rsidR="00AB63E9" w:rsidRPr="00AB63E9" w:rsidTr="00F372FD">
        <w:trPr>
          <w:trHeight w:val="584"/>
        </w:trPr>
        <w:tc>
          <w:tcPr>
            <w:tcW w:w="0" w:type="auto"/>
            <w:gridSpan w:val="3"/>
            <w:vMerge/>
            <w:tcBorders>
              <w:top w:val="nil"/>
              <w:left w:val="single" w:sz="8" w:space="0" w:color="auto"/>
              <w:bottom w:val="single" w:sz="8" w:space="0" w:color="auto"/>
              <w:right w:val="single" w:sz="8" w:space="0" w:color="auto"/>
            </w:tcBorders>
            <w:vAlign w:val="center"/>
            <w:hideMark/>
          </w:tcPr>
          <w:p w:rsidR="00F372FD" w:rsidRPr="00AB63E9" w:rsidRDefault="00F372FD">
            <w:pPr>
              <w:rPr>
                <w:sz w:val="19"/>
                <w:szCs w:val="19"/>
              </w:rPr>
            </w:pPr>
          </w:p>
        </w:tc>
        <w:tc>
          <w:tcPr>
            <w:tcW w:w="1620" w:type="dxa"/>
            <w:gridSpan w:val="3"/>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lang w:val="en-US"/>
              </w:rPr>
              <w:t xml:space="preserve">11) Mode(s) of </w:t>
            </w:r>
          </w:p>
          <w:p w:rsidR="00F372FD" w:rsidRPr="00AB63E9" w:rsidRDefault="00F372FD">
            <w:pPr>
              <w:spacing w:line="240" w:lineRule="atLeast"/>
              <w:rPr>
                <w:sz w:val="19"/>
                <w:szCs w:val="19"/>
              </w:rPr>
            </w:pPr>
            <w:r w:rsidRPr="00AB63E9">
              <w:rPr>
                <w:sz w:val="19"/>
                <w:szCs w:val="19"/>
                <w:lang w:val="en-US"/>
              </w:rPr>
              <w:t xml:space="preserve">transport </w:t>
            </w:r>
            <w:r w:rsidRPr="00AB63E9">
              <w:rPr>
                <w:sz w:val="19"/>
                <w:szCs w:val="19"/>
                <w:vertAlign w:val="superscript"/>
                <w:lang w:val="en-US"/>
              </w:rPr>
              <w:t>(2)</w:t>
            </w:r>
          </w:p>
        </w:tc>
        <w:tc>
          <w:tcPr>
            <w:tcW w:w="1260" w:type="dxa"/>
            <w:gridSpan w:val="4"/>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lang w:val="en-US"/>
              </w:rPr>
              <w:t>12) Packaging</w:t>
            </w:r>
          </w:p>
          <w:p w:rsidR="00F372FD" w:rsidRPr="00AB63E9" w:rsidRDefault="00F372FD">
            <w:pPr>
              <w:spacing w:line="240" w:lineRule="atLeast"/>
              <w:rPr>
                <w:sz w:val="19"/>
                <w:szCs w:val="19"/>
              </w:rPr>
            </w:pPr>
            <w:r w:rsidRPr="00AB63E9">
              <w:rPr>
                <w:sz w:val="19"/>
                <w:szCs w:val="19"/>
                <w:lang w:val="en-US"/>
              </w:rPr>
              <w:t xml:space="preserve">types </w:t>
            </w:r>
            <w:r w:rsidRPr="00AB63E9">
              <w:rPr>
                <w:sz w:val="19"/>
                <w:szCs w:val="19"/>
                <w:vertAlign w:val="superscript"/>
                <w:lang w:val="en-US"/>
              </w:rPr>
              <w:t>(3)</w:t>
            </w:r>
          </w:p>
        </w:tc>
        <w:tc>
          <w:tcPr>
            <w:tcW w:w="1440" w:type="dxa"/>
            <w:gridSpan w:val="2"/>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lang w:val="en-US"/>
              </w:rPr>
              <w:t>13) H number</w:t>
            </w:r>
            <w:r w:rsidRPr="00AB63E9">
              <w:rPr>
                <w:sz w:val="19"/>
                <w:szCs w:val="19"/>
                <w:vertAlign w:val="superscript"/>
                <w:lang w:val="en-US"/>
              </w:rPr>
              <w:t>(4)</w:t>
            </w:r>
          </w:p>
        </w:tc>
        <w:tc>
          <w:tcPr>
            <w:tcW w:w="1261" w:type="dxa"/>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14) Y Number</w:t>
            </w: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r w:rsidR="00AB63E9" w:rsidRPr="00AB63E9" w:rsidTr="00F372FD">
        <w:tc>
          <w:tcPr>
            <w:tcW w:w="432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15) Name and chemical composition of the waste:</w:t>
            </w:r>
          </w:p>
          <w:p w:rsidR="00F372FD" w:rsidRPr="00AB63E9" w:rsidRDefault="00F372FD">
            <w:pPr>
              <w:spacing w:line="240" w:lineRule="atLeast"/>
              <w:rPr>
                <w:sz w:val="19"/>
                <w:szCs w:val="19"/>
              </w:rPr>
            </w:pPr>
          </w:p>
        </w:tc>
        <w:tc>
          <w:tcPr>
            <w:tcW w:w="23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 xml:space="preserve">16) Physical characteristics </w:t>
            </w:r>
            <w:r w:rsidRPr="00AB63E9">
              <w:rPr>
                <w:sz w:val="19"/>
                <w:szCs w:val="19"/>
                <w:vertAlign w:val="superscript"/>
                <w:lang w:val="en-US"/>
              </w:rPr>
              <w:t>(5)</w:t>
            </w:r>
            <w:r w:rsidRPr="00AB63E9">
              <w:rPr>
                <w:sz w:val="19"/>
                <w:szCs w:val="19"/>
                <w:lang w:val="en-US"/>
              </w:rPr>
              <w:t xml:space="preserve"> at 20 </w:t>
            </w:r>
            <w:smartTag w:uri="urn:schemas-microsoft-com:office:smarttags" w:element="metricconverter">
              <w:smartTagPr>
                <w:attr w:name="ProductID" w:val="0C"/>
              </w:smartTagPr>
              <w:r w:rsidRPr="00AB63E9">
                <w:rPr>
                  <w:sz w:val="19"/>
                  <w:szCs w:val="19"/>
                  <w:vertAlign w:val="superscript"/>
                  <w:lang w:val="en-US"/>
                </w:rPr>
                <w:t>0</w:t>
              </w:r>
              <w:r w:rsidRPr="00AB63E9">
                <w:rPr>
                  <w:sz w:val="19"/>
                  <w:szCs w:val="19"/>
                  <w:lang w:val="en-US"/>
                </w:rPr>
                <w:t>C</w:t>
              </w:r>
            </w:smartTag>
          </w:p>
        </w:tc>
        <w:tc>
          <w:tcPr>
            <w:tcW w:w="3961"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fr-FR"/>
              </w:rPr>
              <w:t xml:space="preserve">17)UN identification number: UN class: </w:t>
            </w:r>
          </w:p>
          <w:p w:rsidR="00F372FD" w:rsidRPr="00AB63E9" w:rsidRDefault="00F372FD">
            <w:pPr>
              <w:spacing w:line="240" w:lineRule="atLeast"/>
              <w:rPr>
                <w:sz w:val="19"/>
                <w:szCs w:val="19"/>
              </w:rPr>
            </w:pPr>
            <w:r w:rsidRPr="00AB63E9">
              <w:rPr>
                <w:sz w:val="19"/>
                <w:szCs w:val="19"/>
                <w:lang w:val="en-US"/>
              </w:rPr>
              <w:t>and proper shipping name:</w:t>
            </w:r>
          </w:p>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r w:rsidR="00AB63E9" w:rsidRPr="00AB63E9" w:rsidTr="00F372FD">
        <w:tc>
          <w:tcPr>
            <w:tcW w:w="6660"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18) Waste identification code</w:t>
            </w:r>
          </w:p>
          <w:p w:rsidR="00F372FD" w:rsidRPr="00AB63E9" w:rsidRDefault="00F372FD">
            <w:pPr>
              <w:spacing w:line="240" w:lineRule="atLeast"/>
              <w:rPr>
                <w:sz w:val="19"/>
                <w:szCs w:val="19"/>
              </w:rPr>
            </w:pPr>
            <w:r w:rsidRPr="00AB63E9">
              <w:rPr>
                <w:sz w:val="19"/>
                <w:szCs w:val="19"/>
                <w:lang w:val="en-US"/>
              </w:rPr>
              <w:t>-in country of export/dispatch:</w:t>
            </w:r>
          </w:p>
          <w:p w:rsidR="00F372FD" w:rsidRPr="00AB63E9" w:rsidRDefault="00F372FD">
            <w:pPr>
              <w:spacing w:line="240" w:lineRule="atLeast"/>
              <w:rPr>
                <w:sz w:val="19"/>
                <w:szCs w:val="19"/>
              </w:rPr>
            </w:pPr>
            <w:r w:rsidRPr="00AB63E9">
              <w:rPr>
                <w:sz w:val="19"/>
                <w:szCs w:val="19"/>
                <w:lang w:val="en-US"/>
              </w:rPr>
              <w:t>-in country of import/destination:</w:t>
            </w:r>
          </w:p>
          <w:p w:rsidR="00F372FD" w:rsidRPr="00AB63E9" w:rsidRDefault="00F372FD">
            <w:pPr>
              <w:spacing w:line="240" w:lineRule="atLeast"/>
              <w:rPr>
                <w:sz w:val="19"/>
                <w:szCs w:val="19"/>
              </w:rPr>
            </w:pPr>
            <w:r w:rsidRPr="00AB63E9">
              <w:rPr>
                <w:sz w:val="19"/>
                <w:szCs w:val="19"/>
                <w:lang w:val="fr-FR"/>
              </w:rPr>
              <w:t>European Waste Catalogue (EWC):</w:t>
            </w:r>
          </w:p>
          <w:p w:rsidR="00F372FD" w:rsidRPr="00AB63E9" w:rsidRDefault="00F372FD">
            <w:pPr>
              <w:spacing w:line="240" w:lineRule="atLeast"/>
              <w:rPr>
                <w:sz w:val="19"/>
                <w:szCs w:val="19"/>
              </w:rPr>
            </w:pPr>
            <w:r w:rsidRPr="00AB63E9">
              <w:rPr>
                <w:sz w:val="19"/>
                <w:szCs w:val="19"/>
                <w:lang w:val="fr-FR"/>
              </w:rPr>
              <w:t>International Waste Identification Code(IWIC):</w:t>
            </w:r>
          </w:p>
          <w:p w:rsidR="00F372FD" w:rsidRPr="00AB63E9" w:rsidRDefault="00F372FD">
            <w:pPr>
              <w:spacing w:line="240" w:lineRule="atLeast"/>
              <w:rPr>
                <w:sz w:val="19"/>
                <w:szCs w:val="19"/>
              </w:rPr>
            </w:pPr>
            <w:r w:rsidRPr="00AB63E9">
              <w:rPr>
                <w:sz w:val="19"/>
                <w:szCs w:val="19"/>
                <w:lang w:val="en-US"/>
              </w:rPr>
              <w:t>Basel Code:</w:t>
            </w:r>
          </w:p>
          <w:p w:rsidR="00F372FD" w:rsidRPr="00AB63E9" w:rsidRDefault="00F372FD">
            <w:pPr>
              <w:spacing w:line="240" w:lineRule="atLeast"/>
              <w:rPr>
                <w:sz w:val="19"/>
                <w:szCs w:val="19"/>
              </w:rPr>
            </w:pPr>
            <w:r w:rsidRPr="00AB63E9">
              <w:rPr>
                <w:sz w:val="19"/>
                <w:szCs w:val="19"/>
                <w:lang w:val="en-US"/>
              </w:rPr>
              <w:t xml:space="preserve">OECD classification </w:t>
            </w:r>
            <w:r w:rsidRPr="00AB63E9">
              <w:rPr>
                <w:sz w:val="19"/>
                <w:szCs w:val="19"/>
                <w:vertAlign w:val="superscript"/>
                <w:lang w:val="en-US"/>
              </w:rPr>
              <w:t xml:space="preserve">(1) </w:t>
            </w:r>
            <w:r w:rsidRPr="00AB63E9">
              <w:rPr>
                <w:sz w:val="19"/>
                <w:szCs w:val="19"/>
                <w:lang w:val="en-US"/>
              </w:rPr>
              <w:t xml:space="preserve">amber red green and Number: </w:t>
            </w:r>
          </w:p>
          <w:p w:rsidR="00F372FD" w:rsidRPr="00AB63E9" w:rsidRDefault="00F372FD">
            <w:pPr>
              <w:spacing w:line="240" w:lineRule="atLeast"/>
              <w:rPr>
                <w:sz w:val="19"/>
                <w:szCs w:val="19"/>
              </w:rPr>
            </w:pPr>
            <w:r w:rsidRPr="00AB63E9">
              <w:rPr>
                <w:sz w:val="19"/>
                <w:szCs w:val="19"/>
                <w:lang w:val="en-US"/>
              </w:rPr>
              <w:t>Other (specify)</w:t>
            </w:r>
            <w:r w:rsidRPr="00AB63E9">
              <w:rPr>
                <w:sz w:val="19"/>
                <w:szCs w:val="19"/>
                <w:vertAlign w:val="superscript"/>
                <w:lang w:val="en-US"/>
              </w:rPr>
              <w:t>*</w:t>
            </w:r>
          </w:p>
          <w:p w:rsidR="00F372FD" w:rsidRPr="00AB63E9" w:rsidRDefault="00F372FD">
            <w:pPr>
              <w:spacing w:line="240" w:lineRule="atLeast"/>
              <w:rPr>
                <w:sz w:val="19"/>
                <w:szCs w:val="19"/>
              </w:rPr>
            </w:pPr>
            <w:r w:rsidRPr="00AB63E9">
              <w:rPr>
                <w:sz w:val="19"/>
                <w:szCs w:val="19"/>
                <w:lang w:val="en-US"/>
              </w:rPr>
              <w:t>* (attach details)</w:t>
            </w:r>
          </w:p>
        </w:tc>
        <w:tc>
          <w:tcPr>
            <w:tcW w:w="3961"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19) Special loading requirements including emergency provisions in case of accidents:*</w:t>
            </w:r>
          </w:p>
          <w:p w:rsidR="00F372FD" w:rsidRPr="00AB63E9" w:rsidRDefault="00F372FD">
            <w:pPr>
              <w:spacing w:line="240" w:lineRule="atLeast"/>
              <w:rPr>
                <w:sz w:val="19"/>
                <w:szCs w:val="19"/>
              </w:rPr>
            </w:pPr>
            <w:r w:rsidRPr="00AB63E9">
              <w:rPr>
                <w:sz w:val="19"/>
                <w:szCs w:val="19"/>
                <w:lang w:val="en-US"/>
              </w:rPr>
              <w:t>*(attach details if necessary)</w:t>
            </w: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r w:rsidR="00AB63E9" w:rsidRPr="00AB63E9" w:rsidTr="00F372FD">
        <w:tc>
          <w:tcPr>
            <w:tcW w:w="10621" w:type="dxa"/>
            <w:gridSpan w:val="13"/>
            <w:tcBorders>
              <w:top w:val="nil"/>
              <w:left w:val="single" w:sz="8" w:space="0" w:color="auto"/>
              <w:bottom w:val="nil"/>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20) Concerned countries, code numbers of competent authorities (where applicable), and specific points of entry and exit:</w:t>
            </w: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r w:rsidR="00AB63E9" w:rsidRPr="00AB63E9" w:rsidTr="00F372FD">
        <w:tc>
          <w:tcPr>
            <w:tcW w:w="21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Country of export/dispatch</w:t>
            </w:r>
          </w:p>
        </w:tc>
        <w:tc>
          <w:tcPr>
            <w:tcW w:w="5760" w:type="dxa"/>
            <w:gridSpan w:val="9"/>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jc w:val="center"/>
              <w:rPr>
                <w:sz w:val="19"/>
                <w:szCs w:val="19"/>
              </w:rPr>
            </w:pPr>
            <w:r w:rsidRPr="00AB63E9">
              <w:rPr>
                <w:sz w:val="19"/>
                <w:szCs w:val="19"/>
                <w:lang w:val="en-US"/>
              </w:rPr>
              <w:t>Transit countries*</w:t>
            </w:r>
          </w:p>
          <w:p w:rsidR="00F372FD" w:rsidRPr="00AB63E9" w:rsidRDefault="00F372FD">
            <w:pPr>
              <w:spacing w:line="240" w:lineRule="atLeast"/>
              <w:jc w:val="both"/>
              <w:rPr>
                <w:sz w:val="19"/>
                <w:szCs w:val="19"/>
              </w:rPr>
            </w:pPr>
            <w:r w:rsidRPr="00AB63E9">
              <w:rPr>
                <w:sz w:val="19"/>
                <w:szCs w:val="19"/>
                <w:lang w:val="en-US"/>
              </w:rPr>
              <w:t>(written consent(s) of Competent Authorities of Transit Country(ies) will be attached)</w:t>
            </w:r>
          </w:p>
        </w:tc>
        <w:tc>
          <w:tcPr>
            <w:tcW w:w="270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Country of import/destination</w:t>
            </w: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r w:rsidR="00AB63E9" w:rsidRPr="00AB63E9" w:rsidTr="00F372FD">
        <w:tc>
          <w:tcPr>
            <w:tcW w:w="21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Point of exit:</w:t>
            </w:r>
          </w:p>
        </w:tc>
        <w:tc>
          <w:tcPr>
            <w:tcW w:w="290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Point of entry:</w:t>
            </w:r>
          </w:p>
          <w:p w:rsidR="00F372FD" w:rsidRPr="00AB63E9" w:rsidRDefault="00F372FD">
            <w:pPr>
              <w:spacing w:line="240" w:lineRule="atLeast"/>
              <w:rPr>
                <w:sz w:val="19"/>
                <w:szCs w:val="19"/>
              </w:rPr>
            </w:pPr>
            <w:r w:rsidRPr="00AB63E9">
              <w:rPr>
                <w:sz w:val="19"/>
                <w:szCs w:val="19"/>
                <w:lang w:val="en-US"/>
              </w:rPr>
              <w:t>Point of exit:</w:t>
            </w:r>
          </w:p>
        </w:tc>
        <w:tc>
          <w:tcPr>
            <w:tcW w:w="2859"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Point of entry:</w:t>
            </w:r>
          </w:p>
          <w:p w:rsidR="00F372FD" w:rsidRPr="00AB63E9" w:rsidRDefault="00F372FD">
            <w:pPr>
              <w:spacing w:line="240" w:lineRule="atLeast"/>
              <w:rPr>
                <w:sz w:val="19"/>
                <w:szCs w:val="19"/>
              </w:rPr>
            </w:pPr>
            <w:r w:rsidRPr="00AB63E9">
              <w:rPr>
                <w:sz w:val="19"/>
                <w:szCs w:val="19"/>
                <w:lang w:val="en-US"/>
              </w:rPr>
              <w:t>Point of exit:</w:t>
            </w:r>
          </w:p>
        </w:tc>
        <w:tc>
          <w:tcPr>
            <w:tcW w:w="2701"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Point of entry:</w:t>
            </w: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r w:rsidR="00AB63E9" w:rsidRPr="00AB63E9" w:rsidTr="00F372FD">
        <w:tc>
          <w:tcPr>
            <w:tcW w:w="8640" w:type="dxa"/>
            <w:gridSpan w:val="1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21) Notifier/exporter's declaration: I certify that the above information is complete and correct to the best of my knowledge. I also certify that legally-enforceable written contractual obligations have been entered into and that any applicable insurance or other financial guarantees are/or shall be in force covering the transfrontier movement.</w:t>
            </w:r>
          </w:p>
          <w:p w:rsidR="00F372FD" w:rsidRPr="00AB63E9" w:rsidRDefault="00F372FD">
            <w:pPr>
              <w:spacing w:line="240" w:lineRule="atLeast"/>
              <w:rPr>
                <w:sz w:val="19"/>
                <w:szCs w:val="19"/>
              </w:rPr>
            </w:pPr>
            <w:r w:rsidRPr="00AB63E9">
              <w:rPr>
                <w:sz w:val="19"/>
                <w:szCs w:val="19"/>
                <w:lang w:val="en-US"/>
              </w:rPr>
              <w:t>Name: Signature:</w:t>
            </w:r>
          </w:p>
          <w:p w:rsidR="00F372FD" w:rsidRPr="00AB63E9" w:rsidRDefault="00F372FD">
            <w:pPr>
              <w:spacing w:line="240" w:lineRule="atLeast"/>
              <w:rPr>
                <w:sz w:val="19"/>
                <w:szCs w:val="19"/>
              </w:rPr>
            </w:pPr>
            <w:r w:rsidRPr="00AB63E9">
              <w:rPr>
                <w:sz w:val="19"/>
                <w:szCs w:val="19"/>
                <w:lang w:val="en-US"/>
              </w:rPr>
              <w:t>Date:</w:t>
            </w:r>
          </w:p>
        </w:tc>
        <w:tc>
          <w:tcPr>
            <w:tcW w:w="198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 xml:space="preserve">22) Number of annexes </w:t>
            </w:r>
          </w:p>
          <w:p w:rsidR="00F372FD" w:rsidRPr="00AB63E9" w:rsidRDefault="00F372FD">
            <w:pPr>
              <w:spacing w:line="240" w:lineRule="atLeast"/>
              <w:rPr>
                <w:sz w:val="19"/>
                <w:szCs w:val="19"/>
              </w:rPr>
            </w:pPr>
            <w:r w:rsidRPr="00AB63E9">
              <w:rPr>
                <w:sz w:val="19"/>
                <w:szCs w:val="19"/>
                <w:lang w:val="en-US"/>
              </w:rPr>
              <w:t>attached:</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r w:rsidR="00AB63E9" w:rsidRPr="00AB63E9" w:rsidTr="00F372FD">
        <w:tc>
          <w:tcPr>
            <w:tcW w:w="10621"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jc w:val="center"/>
              <w:rPr>
                <w:sz w:val="19"/>
                <w:szCs w:val="19"/>
              </w:rPr>
            </w:pPr>
            <w:r w:rsidRPr="00AB63E9">
              <w:rPr>
                <w:sz w:val="19"/>
                <w:szCs w:val="19"/>
                <w:lang w:val="en-US"/>
              </w:rPr>
              <w:t>FOR USE BY COMPETENT AUTHORITIES</w:t>
            </w: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r w:rsidR="00AB63E9" w:rsidRPr="00AB63E9" w:rsidTr="00F372FD">
        <w:tc>
          <w:tcPr>
            <w:tcW w:w="522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t xml:space="preserve">23) TO BE COMPLETED BY COMPETENT AUTHORITY </w:t>
            </w:r>
            <w:r w:rsidRPr="00AB63E9">
              <w:rPr>
                <w:sz w:val="19"/>
                <w:szCs w:val="19"/>
                <w:lang w:val="en-US"/>
              </w:rPr>
              <w:lastRenderedPageBreak/>
              <w:t xml:space="preserve">OF </w:t>
            </w:r>
          </w:p>
          <w:p w:rsidR="00F372FD" w:rsidRPr="00AB63E9" w:rsidRDefault="00F372FD">
            <w:pPr>
              <w:spacing w:line="240" w:lineRule="atLeast"/>
              <w:rPr>
                <w:sz w:val="19"/>
                <w:szCs w:val="19"/>
              </w:rPr>
            </w:pPr>
            <w:r w:rsidRPr="00AB63E9">
              <w:rPr>
                <w:sz w:val="19"/>
                <w:szCs w:val="19"/>
                <w:lang w:val="en-US"/>
              </w:rPr>
              <w:t>COUNTRY OF IMPORT:</w:t>
            </w:r>
          </w:p>
          <w:p w:rsidR="00F372FD" w:rsidRPr="00AB63E9" w:rsidRDefault="00F372FD">
            <w:pPr>
              <w:spacing w:line="240" w:lineRule="atLeast"/>
              <w:rPr>
                <w:sz w:val="19"/>
                <w:szCs w:val="19"/>
              </w:rPr>
            </w:pPr>
            <w:r w:rsidRPr="00AB63E9">
              <w:rPr>
                <w:sz w:val="19"/>
                <w:szCs w:val="19"/>
                <w:lang w:val="en-US"/>
              </w:rPr>
              <w:t>Notification received Acknowledgment sent</w:t>
            </w:r>
          </w:p>
          <w:p w:rsidR="00F372FD" w:rsidRPr="00AB63E9" w:rsidRDefault="00F372FD">
            <w:pPr>
              <w:spacing w:line="240" w:lineRule="atLeast"/>
              <w:rPr>
                <w:sz w:val="19"/>
                <w:szCs w:val="19"/>
              </w:rPr>
            </w:pPr>
            <w:r w:rsidRPr="00AB63E9">
              <w:rPr>
                <w:sz w:val="19"/>
                <w:szCs w:val="19"/>
                <w:lang w:val="en-US"/>
              </w:rPr>
              <w:t>On: on:</w:t>
            </w:r>
          </w:p>
          <w:p w:rsidR="00F372FD" w:rsidRPr="00AB63E9" w:rsidRDefault="00F372FD">
            <w:pPr>
              <w:spacing w:line="240" w:lineRule="atLeast"/>
              <w:rPr>
                <w:sz w:val="19"/>
                <w:szCs w:val="19"/>
              </w:rPr>
            </w:pPr>
            <w:r w:rsidRPr="00AB63E9">
              <w:rPr>
                <w:sz w:val="19"/>
                <w:szCs w:val="19"/>
                <w:lang w:val="en-US"/>
              </w:rPr>
              <w:t>Name, address</w:t>
            </w:r>
          </w:p>
          <w:p w:rsidR="00F372FD" w:rsidRPr="00AB63E9" w:rsidRDefault="00F372FD">
            <w:pPr>
              <w:spacing w:line="240" w:lineRule="atLeast"/>
              <w:rPr>
                <w:sz w:val="19"/>
                <w:szCs w:val="19"/>
              </w:rPr>
            </w:pPr>
            <w:r w:rsidRPr="00AB63E9">
              <w:rPr>
                <w:sz w:val="19"/>
                <w:szCs w:val="19"/>
                <w:lang w:val="en-US"/>
              </w:rPr>
              <w:t>Telephone, telefax of competent authority, stamp and/or signature</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tc>
        <w:tc>
          <w:tcPr>
            <w:tcW w:w="5401" w:type="dxa"/>
            <w:gridSpan w:val="8"/>
            <w:tcBorders>
              <w:top w:val="nil"/>
              <w:left w:val="nil"/>
              <w:bottom w:val="single" w:sz="8" w:space="0" w:color="auto"/>
              <w:right w:val="single" w:sz="8" w:space="0" w:color="auto"/>
            </w:tcBorders>
            <w:tcMar>
              <w:top w:w="0" w:type="dxa"/>
              <w:left w:w="70" w:type="dxa"/>
              <w:bottom w:w="0" w:type="dxa"/>
              <w:right w:w="70" w:type="dxa"/>
            </w:tcMar>
            <w:hideMark/>
          </w:tcPr>
          <w:p w:rsidR="00F372FD" w:rsidRPr="00AB63E9" w:rsidRDefault="00F372FD">
            <w:pPr>
              <w:spacing w:line="240" w:lineRule="atLeast"/>
              <w:rPr>
                <w:sz w:val="19"/>
                <w:szCs w:val="19"/>
              </w:rPr>
            </w:pPr>
            <w:r w:rsidRPr="00AB63E9">
              <w:rPr>
                <w:sz w:val="19"/>
                <w:szCs w:val="19"/>
                <w:lang w:val="en-US"/>
              </w:rPr>
              <w:lastRenderedPageBreak/>
              <w:t xml:space="preserve">24) CONSENT TO THE MOVEMENT PROVIDED BY </w:t>
            </w:r>
            <w:r w:rsidRPr="00AB63E9">
              <w:rPr>
                <w:sz w:val="19"/>
                <w:szCs w:val="19"/>
                <w:lang w:val="en-US"/>
              </w:rPr>
              <w:lastRenderedPageBreak/>
              <w:t>COMPETENT AUTHORITY OF COUNTRY OF EXPORT:</w:t>
            </w:r>
          </w:p>
          <w:p w:rsidR="00F372FD" w:rsidRPr="00AB63E9" w:rsidRDefault="00F372FD">
            <w:pPr>
              <w:spacing w:line="240" w:lineRule="atLeast"/>
              <w:rPr>
                <w:sz w:val="19"/>
                <w:szCs w:val="19"/>
              </w:rPr>
            </w:pPr>
            <w:r w:rsidRPr="00AB63E9">
              <w:rPr>
                <w:sz w:val="19"/>
                <w:szCs w:val="19"/>
                <w:lang w:val="en-US"/>
              </w:rPr>
              <w:t>Of (name of country) on:</w:t>
            </w:r>
          </w:p>
          <w:p w:rsidR="00F372FD" w:rsidRPr="00AB63E9" w:rsidRDefault="00F372FD">
            <w:pPr>
              <w:spacing w:line="240" w:lineRule="atLeast"/>
              <w:rPr>
                <w:sz w:val="19"/>
                <w:szCs w:val="19"/>
              </w:rPr>
            </w:pPr>
            <w:r w:rsidRPr="00AB63E9">
              <w:rPr>
                <w:sz w:val="19"/>
                <w:szCs w:val="19"/>
                <w:lang w:val="en-US"/>
              </w:rPr>
              <w:t>Name, address</w:t>
            </w:r>
          </w:p>
          <w:p w:rsidR="00F372FD" w:rsidRPr="00AB63E9" w:rsidRDefault="00F372FD">
            <w:pPr>
              <w:spacing w:line="240" w:lineRule="atLeast"/>
              <w:rPr>
                <w:sz w:val="19"/>
                <w:szCs w:val="19"/>
              </w:rPr>
            </w:pPr>
            <w:r w:rsidRPr="00AB63E9">
              <w:rPr>
                <w:sz w:val="19"/>
                <w:szCs w:val="19"/>
                <w:lang w:val="en-US"/>
              </w:rPr>
              <w:t>Telephone, telefax of competent authority, stamp and/or signature</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r w:rsidR="00AB63E9" w:rsidRPr="00AB63E9" w:rsidTr="00F372FD">
        <w:tc>
          <w:tcPr>
            <w:tcW w:w="2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21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72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6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885"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33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72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72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260"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c>
          <w:tcPr>
            <w:tcW w:w="144" w:type="dxa"/>
            <w:tcMar>
              <w:top w:w="0" w:type="dxa"/>
              <w:left w:w="70" w:type="dxa"/>
              <w:bottom w:w="0" w:type="dxa"/>
              <w:right w:w="70" w:type="dxa"/>
            </w:tcMar>
            <w:vAlign w:val="center"/>
            <w:hideMark/>
          </w:tcPr>
          <w:p w:rsidR="00F372FD" w:rsidRPr="00AB63E9" w:rsidRDefault="00F372FD">
            <w:pPr>
              <w:spacing w:line="240" w:lineRule="atLeast"/>
              <w:rPr>
                <w:sz w:val="19"/>
                <w:szCs w:val="19"/>
              </w:rPr>
            </w:pPr>
          </w:p>
        </w:tc>
      </w:tr>
    </w:tbl>
    <w:p w:rsidR="00F372FD" w:rsidRPr="00AB63E9" w:rsidRDefault="00F372FD" w:rsidP="00F372FD">
      <w:pPr>
        <w:spacing w:line="240" w:lineRule="atLeast"/>
        <w:rPr>
          <w:sz w:val="19"/>
          <w:szCs w:val="19"/>
        </w:rPr>
      </w:pPr>
      <w:r w:rsidRPr="00AB63E9">
        <w:rPr>
          <w:sz w:val="19"/>
          <w:szCs w:val="19"/>
          <w:lang w:val="en-US"/>
        </w:rPr>
        <w:t xml:space="preserve">(6)Enter X in appropriate box(es) </w:t>
      </w:r>
    </w:p>
    <w:p w:rsidR="00F372FD" w:rsidRPr="00AB63E9" w:rsidRDefault="00F372FD" w:rsidP="00F372FD">
      <w:pPr>
        <w:spacing w:line="240" w:lineRule="atLeast"/>
        <w:rPr>
          <w:sz w:val="19"/>
          <w:szCs w:val="19"/>
        </w:rPr>
      </w:pPr>
      <w:r w:rsidRPr="00AB63E9">
        <w:rPr>
          <w:sz w:val="19"/>
          <w:szCs w:val="19"/>
          <w:lang w:val="en-US"/>
        </w:rPr>
        <w:t>(1),(2),(3),(4),(5) See list of abbreviations</w:t>
      </w:r>
    </w:p>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r w:rsidRPr="00AB63E9">
        <w:rPr>
          <w:sz w:val="19"/>
          <w:szCs w:val="19"/>
          <w:lang w:val="en-US"/>
        </w:rPr>
        <w:t>LIST OF ABBREVIATIONS USED IN THE NOTIFICATION FORM</w:t>
      </w:r>
    </w:p>
    <w:p w:rsidR="00F372FD" w:rsidRPr="00AB63E9" w:rsidRDefault="00F372FD" w:rsidP="00F372FD">
      <w:pPr>
        <w:spacing w:line="240" w:lineRule="atLeast"/>
        <w:rPr>
          <w:sz w:val="19"/>
          <w:szCs w:val="19"/>
        </w:rPr>
      </w:pPr>
      <w:r w:rsidRPr="00AB63E9">
        <w:rPr>
          <w:b/>
          <w:bCs/>
          <w:sz w:val="19"/>
          <w:szCs w:val="19"/>
          <w:lang w:val="en-US"/>
        </w:rPr>
        <w:t>1) DISPOSAL / RECOVERY OPERATIONS</w:t>
      </w:r>
    </w:p>
    <w:tbl>
      <w:tblPr>
        <w:tblW w:w="10317" w:type="dxa"/>
        <w:tblInd w:w="-690" w:type="dxa"/>
        <w:tblCellMar>
          <w:left w:w="0" w:type="dxa"/>
          <w:right w:w="0" w:type="dxa"/>
        </w:tblCellMar>
        <w:tblLook w:val="04A0" w:firstRow="1" w:lastRow="0" w:firstColumn="1" w:lastColumn="0" w:noHBand="0" w:noVBand="1"/>
      </w:tblPr>
      <w:tblGrid>
        <w:gridCol w:w="627"/>
        <w:gridCol w:w="5130"/>
        <w:gridCol w:w="684"/>
        <w:gridCol w:w="3876"/>
      </w:tblGrid>
      <w:tr w:rsidR="00AB63E9" w:rsidRPr="00AB63E9" w:rsidTr="00F372FD">
        <w:tc>
          <w:tcPr>
            <w:tcW w:w="6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rPr>
                <w:sz w:val="19"/>
                <w:szCs w:val="19"/>
              </w:rPr>
            </w:pPr>
            <w:r w:rsidRPr="00AB63E9">
              <w:rPr>
                <w:sz w:val="19"/>
                <w:szCs w:val="19"/>
                <w:lang w:val="en-US"/>
              </w:rPr>
              <w:t>D1</w:t>
            </w:r>
          </w:p>
          <w:p w:rsidR="00F372FD" w:rsidRPr="00AB63E9" w:rsidRDefault="00F372FD">
            <w:pPr>
              <w:spacing w:line="240" w:lineRule="atLeast"/>
              <w:rPr>
                <w:sz w:val="19"/>
                <w:szCs w:val="19"/>
              </w:rPr>
            </w:pPr>
            <w:r w:rsidRPr="00AB63E9">
              <w:rPr>
                <w:sz w:val="19"/>
                <w:szCs w:val="19"/>
                <w:lang w:val="en-US"/>
              </w:rPr>
              <w:t>D2</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D3</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D4</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D5</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D6</w:t>
            </w:r>
          </w:p>
          <w:p w:rsidR="00F372FD" w:rsidRPr="00AB63E9" w:rsidRDefault="00F372FD">
            <w:pPr>
              <w:spacing w:line="240" w:lineRule="atLeast"/>
              <w:rPr>
                <w:sz w:val="19"/>
                <w:szCs w:val="19"/>
              </w:rPr>
            </w:pPr>
            <w:r w:rsidRPr="00AB63E9">
              <w:rPr>
                <w:sz w:val="19"/>
                <w:szCs w:val="19"/>
                <w:lang w:val="en-US"/>
              </w:rPr>
              <w:t>D7</w:t>
            </w:r>
          </w:p>
          <w:p w:rsidR="00F372FD" w:rsidRPr="00AB63E9" w:rsidRDefault="00F372FD">
            <w:pPr>
              <w:spacing w:line="240" w:lineRule="atLeast"/>
              <w:rPr>
                <w:sz w:val="19"/>
                <w:szCs w:val="19"/>
              </w:rPr>
            </w:pPr>
            <w:r w:rsidRPr="00AB63E9">
              <w:rPr>
                <w:sz w:val="19"/>
                <w:szCs w:val="19"/>
                <w:lang w:val="en-US"/>
              </w:rPr>
              <w:t>D8</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D9</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D10</w:t>
            </w:r>
          </w:p>
          <w:p w:rsidR="00F372FD" w:rsidRPr="00AB63E9" w:rsidRDefault="00F372FD">
            <w:pPr>
              <w:spacing w:line="240" w:lineRule="atLeast"/>
              <w:rPr>
                <w:sz w:val="19"/>
                <w:szCs w:val="19"/>
              </w:rPr>
            </w:pPr>
            <w:r w:rsidRPr="00AB63E9">
              <w:rPr>
                <w:sz w:val="19"/>
                <w:szCs w:val="19"/>
                <w:lang w:val="en-US"/>
              </w:rPr>
              <w:t>D11</w:t>
            </w:r>
          </w:p>
          <w:p w:rsidR="00F372FD" w:rsidRPr="00AB63E9" w:rsidRDefault="00F372FD">
            <w:pPr>
              <w:spacing w:line="240" w:lineRule="atLeast"/>
              <w:rPr>
                <w:sz w:val="19"/>
                <w:szCs w:val="19"/>
              </w:rPr>
            </w:pPr>
            <w:r w:rsidRPr="00AB63E9">
              <w:rPr>
                <w:sz w:val="19"/>
                <w:szCs w:val="19"/>
                <w:lang w:val="en-US"/>
              </w:rPr>
              <w:t>D12</w:t>
            </w:r>
          </w:p>
          <w:p w:rsidR="00F372FD" w:rsidRPr="00AB63E9" w:rsidRDefault="00F372FD">
            <w:pPr>
              <w:spacing w:line="240" w:lineRule="atLeast"/>
              <w:rPr>
                <w:sz w:val="19"/>
                <w:szCs w:val="19"/>
              </w:rPr>
            </w:pPr>
            <w:r w:rsidRPr="00AB63E9">
              <w:rPr>
                <w:sz w:val="19"/>
                <w:szCs w:val="19"/>
                <w:lang w:val="en-US"/>
              </w:rPr>
              <w:t>D13</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D14</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D15</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rPr>
                <w:sz w:val="19"/>
                <w:szCs w:val="19"/>
              </w:rPr>
            </w:pPr>
            <w:r w:rsidRPr="00AB63E9">
              <w:rPr>
                <w:sz w:val="19"/>
                <w:szCs w:val="19"/>
                <w:lang w:val="en-US"/>
              </w:rPr>
              <w:t>Deposit into or onto land,(e.g.landfill,etc.)</w:t>
            </w:r>
          </w:p>
          <w:p w:rsidR="00F372FD" w:rsidRPr="00AB63E9" w:rsidRDefault="00F372FD">
            <w:pPr>
              <w:spacing w:line="240" w:lineRule="atLeast"/>
              <w:rPr>
                <w:sz w:val="19"/>
                <w:szCs w:val="19"/>
              </w:rPr>
            </w:pPr>
            <w:r w:rsidRPr="00AB63E9">
              <w:rPr>
                <w:sz w:val="19"/>
                <w:szCs w:val="19"/>
                <w:lang w:val="en-US"/>
              </w:rPr>
              <w:t>Land treatment, (e.g. biodegradation of liquid or sludgy discards in soils, etc.)</w:t>
            </w:r>
          </w:p>
          <w:p w:rsidR="00F372FD" w:rsidRPr="00AB63E9" w:rsidRDefault="00F372FD">
            <w:pPr>
              <w:spacing w:line="240" w:lineRule="atLeast"/>
              <w:rPr>
                <w:sz w:val="19"/>
                <w:szCs w:val="19"/>
              </w:rPr>
            </w:pPr>
            <w:r w:rsidRPr="00AB63E9">
              <w:rPr>
                <w:sz w:val="19"/>
                <w:szCs w:val="19"/>
                <w:lang w:val="en-US"/>
              </w:rPr>
              <w:t>Deep injection , (e.g. injection of pumpable discards into wells, salt domes or naturally occurring repositories, etc.)</w:t>
            </w:r>
          </w:p>
          <w:p w:rsidR="00F372FD" w:rsidRPr="00AB63E9" w:rsidRDefault="00F372FD">
            <w:pPr>
              <w:pStyle w:val="GvdeMetni2"/>
              <w:spacing w:before="0" w:beforeAutospacing="0" w:after="0" w:afterAutospacing="0" w:line="240" w:lineRule="atLeast"/>
              <w:rPr>
                <w:sz w:val="19"/>
                <w:szCs w:val="19"/>
              </w:rPr>
            </w:pPr>
            <w:r w:rsidRPr="00AB63E9">
              <w:rPr>
                <w:sz w:val="19"/>
                <w:szCs w:val="19"/>
                <w:lang w:val="en-US"/>
              </w:rPr>
              <w:t>Surface impoundment, (e.g. placement of liquid or sludgy discards into pits, ponds or lagoons, etc.)</w:t>
            </w:r>
          </w:p>
          <w:p w:rsidR="00F372FD" w:rsidRPr="00AB63E9" w:rsidRDefault="00F372FD">
            <w:pPr>
              <w:spacing w:line="240" w:lineRule="atLeast"/>
              <w:rPr>
                <w:sz w:val="19"/>
                <w:szCs w:val="19"/>
              </w:rPr>
            </w:pPr>
            <w:r w:rsidRPr="00AB63E9">
              <w:rPr>
                <w:sz w:val="19"/>
                <w:szCs w:val="19"/>
                <w:lang w:val="en-US"/>
              </w:rPr>
              <w:t>Specially engineered landfill,( e.g. placement into lined discrete cells which are capped and isolated from one another and the environment etc.)</w:t>
            </w:r>
          </w:p>
          <w:p w:rsidR="00F372FD" w:rsidRPr="00AB63E9" w:rsidRDefault="00F372FD">
            <w:pPr>
              <w:spacing w:line="240" w:lineRule="atLeast"/>
              <w:rPr>
                <w:sz w:val="19"/>
                <w:szCs w:val="19"/>
              </w:rPr>
            </w:pPr>
            <w:r w:rsidRPr="00AB63E9">
              <w:rPr>
                <w:sz w:val="19"/>
                <w:szCs w:val="19"/>
                <w:lang w:val="en-US"/>
              </w:rPr>
              <w:t>Release into a water body except seas/oceans</w:t>
            </w:r>
          </w:p>
          <w:p w:rsidR="00F372FD" w:rsidRPr="00AB63E9" w:rsidRDefault="00F372FD">
            <w:pPr>
              <w:spacing w:line="240" w:lineRule="atLeast"/>
              <w:rPr>
                <w:sz w:val="19"/>
                <w:szCs w:val="19"/>
              </w:rPr>
            </w:pPr>
            <w:r w:rsidRPr="00AB63E9">
              <w:rPr>
                <w:sz w:val="19"/>
                <w:szCs w:val="19"/>
                <w:lang w:val="en-US"/>
              </w:rPr>
              <w:t>Release into seas/oceans including sea-bed insertion</w:t>
            </w:r>
          </w:p>
          <w:p w:rsidR="00F372FD" w:rsidRPr="00AB63E9" w:rsidRDefault="00F372FD">
            <w:pPr>
              <w:spacing w:line="240" w:lineRule="atLeast"/>
              <w:rPr>
                <w:sz w:val="19"/>
                <w:szCs w:val="19"/>
              </w:rPr>
            </w:pPr>
            <w:r w:rsidRPr="00AB63E9">
              <w:rPr>
                <w:sz w:val="19"/>
                <w:szCs w:val="19"/>
                <w:lang w:val="en-US"/>
              </w:rPr>
              <w:t>Biological treatment not specified elsewhere in this list which results in final compounds or mixtures which are discarded by means of any of the operations numbered D1 to D12</w:t>
            </w:r>
          </w:p>
          <w:p w:rsidR="00F372FD" w:rsidRPr="00AB63E9" w:rsidRDefault="00F372FD">
            <w:pPr>
              <w:spacing w:line="240" w:lineRule="atLeast"/>
              <w:rPr>
                <w:sz w:val="19"/>
                <w:szCs w:val="19"/>
              </w:rPr>
            </w:pPr>
            <w:r w:rsidRPr="00AB63E9">
              <w:rPr>
                <w:sz w:val="19"/>
                <w:szCs w:val="19"/>
                <w:lang w:val="en-US"/>
              </w:rPr>
              <w:t>Physico-chemical treatment not specified elsewhere in this list which results in final compounds or mixtures which are discarded by means of any of the operations numbered D1 to D12 (e.g. evaporation, drying, calcinations, neutralization. Precipitation, etc.)</w:t>
            </w:r>
          </w:p>
          <w:p w:rsidR="00F372FD" w:rsidRPr="00AB63E9" w:rsidRDefault="00F372FD">
            <w:pPr>
              <w:spacing w:line="240" w:lineRule="atLeast"/>
              <w:rPr>
                <w:sz w:val="19"/>
                <w:szCs w:val="19"/>
              </w:rPr>
            </w:pPr>
            <w:r w:rsidRPr="00AB63E9">
              <w:rPr>
                <w:sz w:val="19"/>
                <w:szCs w:val="19"/>
                <w:lang w:val="en-US"/>
              </w:rPr>
              <w:t>Incineration on land</w:t>
            </w:r>
          </w:p>
          <w:p w:rsidR="00F372FD" w:rsidRPr="00AB63E9" w:rsidRDefault="00F372FD">
            <w:pPr>
              <w:spacing w:line="240" w:lineRule="atLeast"/>
              <w:rPr>
                <w:sz w:val="19"/>
                <w:szCs w:val="19"/>
              </w:rPr>
            </w:pPr>
            <w:r w:rsidRPr="00AB63E9">
              <w:rPr>
                <w:sz w:val="19"/>
                <w:szCs w:val="19"/>
                <w:lang w:val="en-US"/>
              </w:rPr>
              <w:t>Incineration at sea</w:t>
            </w:r>
          </w:p>
          <w:p w:rsidR="00F372FD" w:rsidRPr="00AB63E9" w:rsidRDefault="00F372FD">
            <w:pPr>
              <w:spacing w:line="240" w:lineRule="atLeast"/>
              <w:rPr>
                <w:sz w:val="19"/>
                <w:szCs w:val="19"/>
              </w:rPr>
            </w:pPr>
            <w:r w:rsidRPr="00AB63E9">
              <w:rPr>
                <w:sz w:val="19"/>
                <w:szCs w:val="19"/>
                <w:lang w:val="en-US"/>
              </w:rPr>
              <w:t>Permanent storage,(e.g. emplacement of containers in mine, etc.)</w:t>
            </w:r>
          </w:p>
          <w:p w:rsidR="00F372FD" w:rsidRPr="00AB63E9" w:rsidRDefault="00F372FD">
            <w:pPr>
              <w:spacing w:line="240" w:lineRule="atLeast"/>
              <w:rPr>
                <w:sz w:val="19"/>
                <w:szCs w:val="19"/>
              </w:rPr>
            </w:pPr>
            <w:r w:rsidRPr="00AB63E9">
              <w:rPr>
                <w:sz w:val="19"/>
                <w:szCs w:val="19"/>
                <w:lang w:val="en-US"/>
              </w:rPr>
              <w:t>Blending or mixing prior to submission to any of the operations numbered D1 to D12</w:t>
            </w:r>
          </w:p>
          <w:p w:rsidR="00F372FD" w:rsidRPr="00AB63E9" w:rsidRDefault="00F372FD">
            <w:pPr>
              <w:spacing w:line="240" w:lineRule="atLeast"/>
              <w:rPr>
                <w:sz w:val="19"/>
                <w:szCs w:val="19"/>
              </w:rPr>
            </w:pPr>
            <w:r w:rsidRPr="00AB63E9">
              <w:rPr>
                <w:sz w:val="19"/>
                <w:szCs w:val="19"/>
                <w:lang w:val="en-US"/>
              </w:rPr>
              <w:t>Repackaging prior to submission to any of the operations numbered D1 to D13</w:t>
            </w:r>
          </w:p>
          <w:p w:rsidR="00F372FD" w:rsidRPr="00AB63E9" w:rsidRDefault="00F372FD">
            <w:pPr>
              <w:spacing w:line="240" w:lineRule="atLeast"/>
              <w:rPr>
                <w:sz w:val="19"/>
                <w:szCs w:val="19"/>
              </w:rPr>
            </w:pPr>
            <w:r w:rsidRPr="00AB63E9">
              <w:rPr>
                <w:sz w:val="19"/>
                <w:szCs w:val="19"/>
                <w:lang w:val="en-US"/>
              </w:rPr>
              <w:t>Storage pending any of the operations numbered D1 to D14 (excluding temporary storage pending collection, on site where it is produced)</w:t>
            </w:r>
          </w:p>
        </w:tc>
        <w:tc>
          <w:tcPr>
            <w:tcW w:w="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rPr>
                <w:sz w:val="19"/>
                <w:szCs w:val="19"/>
              </w:rPr>
            </w:pPr>
            <w:r w:rsidRPr="00AB63E9">
              <w:rPr>
                <w:sz w:val="19"/>
                <w:szCs w:val="19"/>
                <w:lang w:val="en-US"/>
              </w:rPr>
              <w:t>R1</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R2</w:t>
            </w:r>
          </w:p>
          <w:p w:rsidR="00F372FD" w:rsidRPr="00AB63E9" w:rsidRDefault="00F372FD">
            <w:pPr>
              <w:spacing w:line="240" w:lineRule="atLeast"/>
              <w:rPr>
                <w:sz w:val="19"/>
                <w:szCs w:val="19"/>
              </w:rPr>
            </w:pPr>
            <w:r w:rsidRPr="00AB63E9">
              <w:rPr>
                <w:sz w:val="19"/>
                <w:szCs w:val="19"/>
                <w:lang w:val="en-US"/>
              </w:rPr>
              <w:t>R3</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R4</w:t>
            </w:r>
          </w:p>
          <w:p w:rsidR="00F372FD" w:rsidRPr="00AB63E9" w:rsidRDefault="00F372FD">
            <w:pPr>
              <w:spacing w:line="240" w:lineRule="atLeast"/>
              <w:rPr>
                <w:sz w:val="19"/>
                <w:szCs w:val="19"/>
              </w:rPr>
            </w:pPr>
            <w:r w:rsidRPr="00AB63E9">
              <w:rPr>
                <w:sz w:val="19"/>
                <w:szCs w:val="19"/>
                <w:lang w:val="en-US"/>
              </w:rPr>
              <w:t>R5</w:t>
            </w:r>
          </w:p>
          <w:p w:rsidR="00F372FD" w:rsidRPr="00AB63E9" w:rsidRDefault="00F372FD">
            <w:pPr>
              <w:spacing w:line="240" w:lineRule="atLeast"/>
              <w:rPr>
                <w:sz w:val="19"/>
                <w:szCs w:val="19"/>
              </w:rPr>
            </w:pPr>
            <w:r w:rsidRPr="00AB63E9">
              <w:rPr>
                <w:sz w:val="19"/>
                <w:szCs w:val="19"/>
                <w:lang w:val="en-US"/>
              </w:rPr>
              <w:t>R6</w:t>
            </w:r>
          </w:p>
          <w:p w:rsidR="00F372FD" w:rsidRPr="00AB63E9" w:rsidRDefault="00F372FD">
            <w:pPr>
              <w:spacing w:line="240" w:lineRule="atLeast"/>
              <w:rPr>
                <w:sz w:val="19"/>
                <w:szCs w:val="19"/>
              </w:rPr>
            </w:pPr>
            <w:r w:rsidRPr="00AB63E9">
              <w:rPr>
                <w:sz w:val="19"/>
                <w:szCs w:val="19"/>
                <w:lang w:val="en-US"/>
              </w:rPr>
              <w:t>R7</w:t>
            </w:r>
          </w:p>
          <w:p w:rsidR="00F372FD" w:rsidRPr="00AB63E9" w:rsidRDefault="00F372FD">
            <w:pPr>
              <w:spacing w:line="240" w:lineRule="atLeast"/>
              <w:rPr>
                <w:sz w:val="19"/>
                <w:szCs w:val="19"/>
              </w:rPr>
            </w:pPr>
            <w:r w:rsidRPr="00AB63E9">
              <w:rPr>
                <w:sz w:val="19"/>
                <w:szCs w:val="19"/>
                <w:lang w:val="en-US"/>
              </w:rPr>
              <w:t>R8</w:t>
            </w:r>
          </w:p>
          <w:p w:rsidR="00F372FD" w:rsidRPr="00AB63E9" w:rsidRDefault="00F372FD">
            <w:pPr>
              <w:spacing w:line="240" w:lineRule="atLeast"/>
              <w:rPr>
                <w:sz w:val="19"/>
                <w:szCs w:val="19"/>
              </w:rPr>
            </w:pPr>
            <w:r w:rsidRPr="00AB63E9">
              <w:rPr>
                <w:sz w:val="19"/>
                <w:szCs w:val="19"/>
                <w:lang w:val="en-US"/>
              </w:rPr>
              <w:t>R9</w:t>
            </w:r>
          </w:p>
          <w:p w:rsidR="00F372FD" w:rsidRPr="00AB63E9" w:rsidRDefault="00F372FD">
            <w:pPr>
              <w:spacing w:line="240" w:lineRule="atLeast"/>
              <w:rPr>
                <w:sz w:val="19"/>
                <w:szCs w:val="19"/>
              </w:rPr>
            </w:pPr>
            <w:r w:rsidRPr="00AB63E9">
              <w:rPr>
                <w:sz w:val="19"/>
                <w:szCs w:val="19"/>
                <w:lang w:val="en-US"/>
              </w:rPr>
              <w:t>R10</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R11</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R12</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r w:rsidRPr="00AB63E9">
              <w:rPr>
                <w:sz w:val="19"/>
                <w:szCs w:val="19"/>
                <w:lang w:val="en-US"/>
              </w:rPr>
              <w:t>R13</w:t>
            </w:r>
          </w:p>
        </w:tc>
        <w:tc>
          <w:tcPr>
            <w:tcW w:w="3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rPr>
                <w:sz w:val="19"/>
                <w:szCs w:val="19"/>
              </w:rPr>
            </w:pPr>
            <w:r w:rsidRPr="00AB63E9">
              <w:rPr>
                <w:sz w:val="19"/>
                <w:szCs w:val="19"/>
                <w:lang w:val="en-US"/>
              </w:rPr>
              <w:t>Use as fuel (other than in direct incineration) or other means to generate energy</w:t>
            </w:r>
          </w:p>
          <w:p w:rsidR="00F372FD" w:rsidRPr="00AB63E9" w:rsidRDefault="00F372FD">
            <w:pPr>
              <w:spacing w:line="240" w:lineRule="atLeast"/>
              <w:rPr>
                <w:sz w:val="19"/>
                <w:szCs w:val="19"/>
              </w:rPr>
            </w:pPr>
            <w:r w:rsidRPr="00AB63E9">
              <w:rPr>
                <w:sz w:val="19"/>
                <w:szCs w:val="19"/>
                <w:lang w:val="en-US"/>
              </w:rPr>
              <w:t>Solvent reclamation/regeneration</w:t>
            </w:r>
          </w:p>
          <w:p w:rsidR="00F372FD" w:rsidRPr="00AB63E9" w:rsidRDefault="00F372FD">
            <w:pPr>
              <w:pStyle w:val="GvdeMetni"/>
              <w:spacing w:before="0" w:beforeAutospacing="0" w:after="0" w:afterAutospacing="0" w:line="240" w:lineRule="atLeast"/>
              <w:rPr>
                <w:sz w:val="19"/>
                <w:szCs w:val="19"/>
              </w:rPr>
            </w:pPr>
            <w:r w:rsidRPr="00AB63E9">
              <w:rPr>
                <w:sz w:val="19"/>
                <w:szCs w:val="19"/>
                <w:lang w:val="en-US"/>
              </w:rPr>
              <w:t>Recycling/reclamation of organic substances which are not used as solvents</w:t>
            </w:r>
          </w:p>
          <w:p w:rsidR="00F372FD" w:rsidRPr="00AB63E9" w:rsidRDefault="00F372FD">
            <w:pPr>
              <w:spacing w:line="240" w:lineRule="atLeast"/>
              <w:rPr>
                <w:sz w:val="19"/>
                <w:szCs w:val="19"/>
              </w:rPr>
            </w:pPr>
            <w:r w:rsidRPr="00AB63E9">
              <w:rPr>
                <w:sz w:val="19"/>
                <w:szCs w:val="19"/>
                <w:lang w:val="en-US"/>
              </w:rPr>
              <w:t>Recycling/reclamation of metals and metal compounds</w:t>
            </w:r>
          </w:p>
          <w:p w:rsidR="00F372FD" w:rsidRPr="00AB63E9" w:rsidRDefault="00F372FD">
            <w:pPr>
              <w:spacing w:line="240" w:lineRule="atLeast"/>
              <w:rPr>
                <w:sz w:val="19"/>
                <w:szCs w:val="19"/>
              </w:rPr>
            </w:pPr>
            <w:r w:rsidRPr="00AB63E9">
              <w:rPr>
                <w:sz w:val="19"/>
                <w:szCs w:val="19"/>
                <w:lang w:val="en-US"/>
              </w:rPr>
              <w:t>Recycling/reclamation of other inorganic materials</w:t>
            </w:r>
          </w:p>
          <w:p w:rsidR="00F372FD" w:rsidRPr="00AB63E9" w:rsidRDefault="00F372FD">
            <w:pPr>
              <w:spacing w:line="240" w:lineRule="atLeast"/>
              <w:rPr>
                <w:sz w:val="19"/>
                <w:szCs w:val="19"/>
              </w:rPr>
            </w:pPr>
            <w:r w:rsidRPr="00AB63E9">
              <w:rPr>
                <w:sz w:val="19"/>
                <w:szCs w:val="19"/>
                <w:lang w:val="en-US"/>
              </w:rPr>
              <w:t>Regeneration of acids or bases</w:t>
            </w:r>
          </w:p>
          <w:p w:rsidR="00F372FD" w:rsidRPr="00AB63E9" w:rsidRDefault="00F372FD">
            <w:pPr>
              <w:spacing w:line="240" w:lineRule="atLeast"/>
              <w:rPr>
                <w:sz w:val="19"/>
                <w:szCs w:val="19"/>
              </w:rPr>
            </w:pPr>
            <w:r w:rsidRPr="00AB63E9">
              <w:rPr>
                <w:sz w:val="19"/>
                <w:szCs w:val="19"/>
                <w:lang w:val="en-US"/>
              </w:rPr>
              <w:t>Recovery of components used for pollution abatement</w:t>
            </w:r>
          </w:p>
          <w:p w:rsidR="00F372FD" w:rsidRPr="00AB63E9" w:rsidRDefault="00F372FD">
            <w:pPr>
              <w:spacing w:line="240" w:lineRule="atLeast"/>
              <w:rPr>
                <w:sz w:val="19"/>
                <w:szCs w:val="19"/>
              </w:rPr>
            </w:pPr>
            <w:r w:rsidRPr="00AB63E9">
              <w:rPr>
                <w:sz w:val="19"/>
                <w:szCs w:val="19"/>
                <w:lang w:val="en-US"/>
              </w:rPr>
              <w:t>Recovery of components from catalysts</w:t>
            </w:r>
          </w:p>
          <w:p w:rsidR="00F372FD" w:rsidRPr="00AB63E9" w:rsidRDefault="00F372FD">
            <w:pPr>
              <w:spacing w:line="240" w:lineRule="atLeast"/>
              <w:rPr>
                <w:sz w:val="19"/>
                <w:szCs w:val="19"/>
              </w:rPr>
            </w:pPr>
            <w:r w:rsidRPr="00AB63E9">
              <w:rPr>
                <w:sz w:val="19"/>
                <w:szCs w:val="19"/>
                <w:lang w:val="en-US"/>
              </w:rPr>
              <w:t>Used oil re-refining or other reuses of oil</w:t>
            </w:r>
          </w:p>
          <w:p w:rsidR="00F372FD" w:rsidRPr="00AB63E9" w:rsidRDefault="00F372FD">
            <w:pPr>
              <w:spacing w:line="240" w:lineRule="atLeast"/>
              <w:rPr>
                <w:sz w:val="19"/>
                <w:szCs w:val="19"/>
              </w:rPr>
            </w:pPr>
            <w:r w:rsidRPr="00AB63E9">
              <w:rPr>
                <w:sz w:val="19"/>
                <w:szCs w:val="19"/>
                <w:lang w:val="en-US"/>
              </w:rPr>
              <w:t>Land treatment resulting in benefit to agriculture or ecological improvement</w:t>
            </w:r>
          </w:p>
          <w:p w:rsidR="00F372FD" w:rsidRPr="00AB63E9" w:rsidRDefault="00F372FD">
            <w:pPr>
              <w:spacing w:line="240" w:lineRule="atLeast"/>
              <w:rPr>
                <w:sz w:val="19"/>
                <w:szCs w:val="19"/>
              </w:rPr>
            </w:pPr>
            <w:r w:rsidRPr="00AB63E9">
              <w:rPr>
                <w:sz w:val="19"/>
                <w:szCs w:val="19"/>
                <w:lang w:val="en-US"/>
              </w:rPr>
              <w:t>Uses of wastes obtained from any of the operations numbered R1 to R10</w:t>
            </w:r>
          </w:p>
          <w:p w:rsidR="00F372FD" w:rsidRPr="00AB63E9" w:rsidRDefault="00F372FD">
            <w:pPr>
              <w:spacing w:line="240" w:lineRule="atLeast"/>
              <w:rPr>
                <w:sz w:val="19"/>
                <w:szCs w:val="19"/>
              </w:rPr>
            </w:pPr>
            <w:r w:rsidRPr="00AB63E9">
              <w:rPr>
                <w:sz w:val="19"/>
                <w:szCs w:val="19"/>
                <w:lang w:val="en-US"/>
              </w:rPr>
              <w:t>Exchange of wastes for submission to any operations numbered R1 to R11</w:t>
            </w:r>
          </w:p>
          <w:p w:rsidR="00F372FD" w:rsidRPr="00AB63E9" w:rsidRDefault="00F372FD">
            <w:pPr>
              <w:spacing w:line="240" w:lineRule="atLeast"/>
              <w:rPr>
                <w:sz w:val="19"/>
                <w:szCs w:val="19"/>
              </w:rPr>
            </w:pPr>
            <w:r w:rsidRPr="00AB63E9">
              <w:rPr>
                <w:sz w:val="19"/>
                <w:szCs w:val="19"/>
                <w:lang w:val="en-US"/>
              </w:rPr>
              <w:t>Storage of wastes pending any of the operations numbered R1 to R12 (excluding temporary storage, pending collection, on site where it is produced)</w:t>
            </w:r>
          </w:p>
          <w:p w:rsidR="00F372FD" w:rsidRPr="00AB63E9" w:rsidRDefault="00F372FD">
            <w:pPr>
              <w:spacing w:line="240" w:lineRule="atLeast"/>
              <w:rPr>
                <w:sz w:val="19"/>
                <w:szCs w:val="19"/>
              </w:rPr>
            </w:pPr>
          </w:p>
          <w:p w:rsidR="00F372FD" w:rsidRPr="00AB63E9" w:rsidRDefault="00F372FD">
            <w:pPr>
              <w:spacing w:line="240" w:lineRule="atLeast"/>
              <w:rPr>
                <w:sz w:val="19"/>
                <w:szCs w:val="19"/>
              </w:rPr>
            </w:pPr>
          </w:p>
        </w:tc>
      </w:tr>
    </w:tbl>
    <w:p w:rsidR="00F372FD" w:rsidRPr="00AB63E9" w:rsidRDefault="00F372FD" w:rsidP="00F372FD">
      <w:pPr>
        <w:pStyle w:val="stbilgi"/>
        <w:spacing w:before="0" w:beforeAutospacing="0" w:after="0" w:afterAutospacing="0" w:line="240" w:lineRule="atLeast"/>
        <w:ind w:left="1497" w:hanging="1497"/>
        <w:rPr>
          <w:b/>
          <w:bCs/>
          <w:sz w:val="19"/>
          <w:szCs w:val="19"/>
        </w:rPr>
      </w:pPr>
    </w:p>
    <w:p w:rsidR="00F372FD" w:rsidRPr="00AB63E9" w:rsidRDefault="00F372FD" w:rsidP="00F372FD">
      <w:pPr>
        <w:pStyle w:val="stbilgi"/>
        <w:spacing w:before="0" w:beforeAutospacing="0" w:after="0" w:afterAutospacing="0" w:line="240" w:lineRule="atLeast"/>
        <w:ind w:left="1497" w:hanging="1497"/>
        <w:rPr>
          <w:sz w:val="19"/>
          <w:szCs w:val="19"/>
        </w:rPr>
      </w:pPr>
      <w:r w:rsidRPr="00AB63E9">
        <w:rPr>
          <w:b/>
          <w:bCs/>
          <w:sz w:val="19"/>
          <w:szCs w:val="19"/>
        </w:rPr>
        <w:t xml:space="preserve">2) MODE(S) OF TRANSPORT </w:t>
      </w:r>
    </w:p>
    <w:p w:rsidR="00F372FD" w:rsidRPr="00AB63E9" w:rsidRDefault="00F372FD" w:rsidP="00F372FD">
      <w:pPr>
        <w:pStyle w:val="stbilgi"/>
        <w:spacing w:before="0" w:beforeAutospacing="0" w:after="0" w:afterAutospacing="0" w:line="240" w:lineRule="atLeast"/>
        <w:rPr>
          <w:sz w:val="19"/>
          <w:szCs w:val="19"/>
        </w:rPr>
      </w:pPr>
      <w:r w:rsidRPr="00AB63E9">
        <w:rPr>
          <w:sz w:val="19"/>
          <w:szCs w:val="19"/>
        </w:rPr>
        <w:t xml:space="preserve">R= Road </w:t>
      </w:r>
    </w:p>
    <w:p w:rsidR="00F372FD" w:rsidRPr="00AB63E9" w:rsidRDefault="00F372FD" w:rsidP="00F372FD">
      <w:pPr>
        <w:pStyle w:val="stbilgi"/>
        <w:spacing w:before="0" w:beforeAutospacing="0" w:after="0" w:afterAutospacing="0" w:line="240" w:lineRule="atLeast"/>
        <w:rPr>
          <w:sz w:val="19"/>
          <w:szCs w:val="19"/>
        </w:rPr>
      </w:pPr>
      <w:r w:rsidRPr="00AB63E9">
        <w:rPr>
          <w:sz w:val="19"/>
          <w:szCs w:val="19"/>
        </w:rPr>
        <w:t xml:space="preserve">S= Sea </w:t>
      </w:r>
    </w:p>
    <w:p w:rsidR="00F372FD" w:rsidRPr="00AB63E9" w:rsidRDefault="00F372FD" w:rsidP="00F372FD">
      <w:pPr>
        <w:pStyle w:val="stbilgi"/>
        <w:spacing w:before="0" w:beforeAutospacing="0" w:after="0" w:afterAutospacing="0" w:line="240" w:lineRule="atLeast"/>
        <w:rPr>
          <w:sz w:val="19"/>
          <w:szCs w:val="19"/>
        </w:rPr>
      </w:pPr>
      <w:r w:rsidRPr="00AB63E9">
        <w:rPr>
          <w:sz w:val="19"/>
          <w:szCs w:val="19"/>
        </w:rPr>
        <w:t>T= Train/rail</w:t>
      </w:r>
    </w:p>
    <w:p w:rsidR="00F372FD" w:rsidRPr="00AB63E9" w:rsidRDefault="00F372FD" w:rsidP="00F372FD">
      <w:pPr>
        <w:pStyle w:val="stbilgi"/>
        <w:spacing w:before="0" w:beforeAutospacing="0" w:after="0" w:afterAutospacing="0" w:line="240" w:lineRule="atLeast"/>
        <w:rPr>
          <w:sz w:val="19"/>
          <w:szCs w:val="19"/>
        </w:rPr>
      </w:pPr>
      <w:r w:rsidRPr="00AB63E9">
        <w:rPr>
          <w:sz w:val="19"/>
          <w:szCs w:val="19"/>
        </w:rPr>
        <w:t xml:space="preserve">A= Air </w:t>
      </w:r>
    </w:p>
    <w:p w:rsidR="00F372FD" w:rsidRPr="00AB63E9" w:rsidRDefault="00F372FD" w:rsidP="00F372FD">
      <w:pPr>
        <w:pStyle w:val="stbilgi"/>
        <w:spacing w:before="0" w:beforeAutospacing="0" w:after="0" w:afterAutospacing="0" w:line="240" w:lineRule="atLeast"/>
        <w:rPr>
          <w:sz w:val="19"/>
          <w:szCs w:val="19"/>
        </w:rPr>
      </w:pPr>
      <w:r w:rsidRPr="00AB63E9">
        <w:rPr>
          <w:sz w:val="19"/>
          <w:szCs w:val="19"/>
        </w:rPr>
        <w:t>W= Inland Waterways</w:t>
      </w:r>
      <w:r w:rsidRPr="00AB63E9">
        <w:rPr>
          <w:b/>
          <w:bCs/>
          <w:sz w:val="19"/>
          <w:szCs w:val="19"/>
        </w:rPr>
        <w:t xml:space="preserve"> </w:t>
      </w:r>
    </w:p>
    <w:p w:rsidR="00F372FD" w:rsidRPr="00AB63E9" w:rsidRDefault="00F372FD" w:rsidP="00F372FD">
      <w:pPr>
        <w:pStyle w:val="stbilgi"/>
        <w:spacing w:before="0" w:beforeAutospacing="0" w:after="0" w:afterAutospacing="0" w:line="240" w:lineRule="atLeast"/>
        <w:rPr>
          <w:sz w:val="19"/>
          <w:szCs w:val="19"/>
        </w:rPr>
      </w:pPr>
      <w:r w:rsidRPr="00AB63E9">
        <w:rPr>
          <w:b/>
          <w:bCs/>
          <w:sz w:val="19"/>
          <w:szCs w:val="19"/>
        </w:rPr>
        <w:t>3) TYPE OF PACKAGES AND CONTAINERS</w:t>
      </w:r>
    </w:p>
    <w:p w:rsidR="00F372FD" w:rsidRPr="00AB63E9" w:rsidRDefault="00F372FD" w:rsidP="00F372FD">
      <w:pPr>
        <w:spacing w:line="240" w:lineRule="atLeast"/>
        <w:ind w:left="360" w:hanging="360"/>
        <w:rPr>
          <w:sz w:val="19"/>
          <w:szCs w:val="19"/>
        </w:rPr>
      </w:pPr>
      <w:r w:rsidRPr="00AB63E9">
        <w:rPr>
          <w:sz w:val="19"/>
          <w:szCs w:val="19"/>
          <w:lang w:val="en-US"/>
        </w:rPr>
        <w:t>1) Drum</w:t>
      </w:r>
    </w:p>
    <w:p w:rsidR="00F372FD" w:rsidRPr="00AB63E9" w:rsidRDefault="00F372FD" w:rsidP="00F372FD">
      <w:pPr>
        <w:spacing w:line="240" w:lineRule="atLeast"/>
        <w:ind w:left="360" w:hanging="360"/>
        <w:rPr>
          <w:sz w:val="19"/>
          <w:szCs w:val="19"/>
        </w:rPr>
      </w:pPr>
      <w:r w:rsidRPr="00AB63E9">
        <w:rPr>
          <w:sz w:val="19"/>
          <w:szCs w:val="19"/>
          <w:lang w:val="en-US"/>
        </w:rPr>
        <w:t>2) Wooden barrel</w:t>
      </w:r>
    </w:p>
    <w:p w:rsidR="00F372FD" w:rsidRPr="00AB63E9" w:rsidRDefault="00F372FD" w:rsidP="00F372FD">
      <w:pPr>
        <w:spacing w:line="240" w:lineRule="atLeast"/>
        <w:ind w:left="360" w:hanging="360"/>
        <w:rPr>
          <w:sz w:val="19"/>
          <w:szCs w:val="19"/>
        </w:rPr>
      </w:pPr>
      <w:r w:rsidRPr="00AB63E9">
        <w:rPr>
          <w:sz w:val="19"/>
          <w:szCs w:val="19"/>
          <w:lang w:val="en-US"/>
        </w:rPr>
        <w:t xml:space="preserve">3) Jerrican </w:t>
      </w:r>
    </w:p>
    <w:p w:rsidR="00F372FD" w:rsidRPr="00AB63E9" w:rsidRDefault="00F372FD" w:rsidP="00F372FD">
      <w:pPr>
        <w:spacing w:line="240" w:lineRule="atLeast"/>
        <w:ind w:left="360" w:hanging="360"/>
        <w:rPr>
          <w:sz w:val="19"/>
          <w:szCs w:val="19"/>
        </w:rPr>
      </w:pPr>
      <w:r w:rsidRPr="00AB63E9">
        <w:rPr>
          <w:sz w:val="19"/>
          <w:szCs w:val="19"/>
          <w:lang w:val="en-US"/>
        </w:rPr>
        <w:t>4) Box</w:t>
      </w:r>
    </w:p>
    <w:p w:rsidR="00F372FD" w:rsidRPr="00AB63E9" w:rsidRDefault="00F372FD" w:rsidP="00F372FD">
      <w:pPr>
        <w:pStyle w:val="stbilgi"/>
        <w:spacing w:before="0" w:beforeAutospacing="0" w:after="0" w:afterAutospacing="0" w:line="240" w:lineRule="atLeast"/>
        <w:ind w:left="360" w:hanging="360"/>
        <w:rPr>
          <w:sz w:val="19"/>
          <w:szCs w:val="19"/>
        </w:rPr>
      </w:pPr>
      <w:r w:rsidRPr="00AB63E9">
        <w:rPr>
          <w:sz w:val="19"/>
          <w:szCs w:val="19"/>
        </w:rPr>
        <w:t xml:space="preserve">5) Bag </w:t>
      </w:r>
    </w:p>
    <w:p w:rsidR="00F372FD" w:rsidRPr="00AB63E9" w:rsidRDefault="00F372FD" w:rsidP="00F372FD">
      <w:pPr>
        <w:pStyle w:val="stbilgi"/>
        <w:spacing w:before="0" w:beforeAutospacing="0" w:after="0" w:afterAutospacing="0" w:line="240" w:lineRule="atLeast"/>
        <w:ind w:left="360" w:hanging="360"/>
        <w:rPr>
          <w:sz w:val="19"/>
          <w:szCs w:val="19"/>
        </w:rPr>
      </w:pPr>
      <w:r w:rsidRPr="00AB63E9">
        <w:rPr>
          <w:sz w:val="19"/>
          <w:szCs w:val="19"/>
        </w:rPr>
        <w:t>6) Composite packaging</w:t>
      </w:r>
    </w:p>
    <w:p w:rsidR="00F372FD" w:rsidRPr="00AB63E9" w:rsidRDefault="00F372FD" w:rsidP="00F372FD">
      <w:pPr>
        <w:pStyle w:val="stbilgi"/>
        <w:spacing w:before="0" w:beforeAutospacing="0" w:after="0" w:afterAutospacing="0" w:line="240" w:lineRule="atLeast"/>
        <w:ind w:left="360" w:hanging="360"/>
        <w:rPr>
          <w:sz w:val="19"/>
          <w:szCs w:val="19"/>
        </w:rPr>
      </w:pPr>
      <w:r w:rsidRPr="00AB63E9">
        <w:rPr>
          <w:sz w:val="19"/>
          <w:szCs w:val="19"/>
        </w:rPr>
        <w:t xml:space="preserve">7) Pressure receptacle </w:t>
      </w:r>
    </w:p>
    <w:p w:rsidR="00F372FD" w:rsidRPr="00AB63E9" w:rsidRDefault="00F372FD" w:rsidP="00F372FD">
      <w:pPr>
        <w:pStyle w:val="stbilgi"/>
        <w:spacing w:before="0" w:beforeAutospacing="0" w:after="0" w:afterAutospacing="0" w:line="240" w:lineRule="atLeast"/>
        <w:ind w:left="360" w:hanging="360"/>
        <w:rPr>
          <w:sz w:val="19"/>
          <w:szCs w:val="19"/>
        </w:rPr>
      </w:pPr>
      <w:r w:rsidRPr="00AB63E9">
        <w:rPr>
          <w:sz w:val="19"/>
          <w:szCs w:val="19"/>
        </w:rPr>
        <w:t xml:space="preserve">8) Bulk </w:t>
      </w:r>
    </w:p>
    <w:p w:rsidR="00F372FD" w:rsidRPr="00AB63E9" w:rsidRDefault="00F372FD" w:rsidP="00F372FD">
      <w:pPr>
        <w:spacing w:line="240" w:lineRule="atLeast"/>
        <w:ind w:left="360" w:hanging="360"/>
        <w:rPr>
          <w:sz w:val="19"/>
          <w:szCs w:val="19"/>
        </w:rPr>
      </w:pPr>
      <w:r w:rsidRPr="00AB63E9">
        <w:rPr>
          <w:sz w:val="19"/>
          <w:szCs w:val="19"/>
          <w:lang w:val="en-US"/>
        </w:rPr>
        <w:lastRenderedPageBreak/>
        <w:t>9) Other (specify)</w:t>
      </w:r>
    </w:p>
    <w:p w:rsidR="00F372FD" w:rsidRPr="00AB63E9" w:rsidRDefault="00F372FD" w:rsidP="00F372FD">
      <w:pPr>
        <w:pStyle w:val="GvdeMetniGirintisi"/>
        <w:spacing w:before="0" w:beforeAutospacing="0" w:after="0" w:afterAutospacing="0" w:line="240" w:lineRule="atLeast"/>
        <w:rPr>
          <w:sz w:val="19"/>
          <w:szCs w:val="19"/>
        </w:rPr>
      </w:pPr>
      <w:r w:rsidRPr="00AB63E9">
        <w:rPr>
          <w:b/>
          <w:bCs/>
          <w:sz w:val="19"/>
          <w:szCs w:val="19"/>
          <w:lang w:val="en-US"/>
        </w:rPr>
        <w:t xml:space="preserve">4) H NUMBERS (Hazardous Properties) </w:t>
      </w:r>
    </w:p>
    <w:p w:rsidR="00F372FD" w:rsidRPr="00AB63E9" w:rsidRDefault="00F372FD" w:rsidP="00F372FD">
      <w:pPr>
        <w:pStyle w:val="GvdeMetniGirintisi"/>
        <w:spacing w:before="0" w:beforeAutospacing="0" w:after="0" w:afterAutospacing="0" w:line="240" w:lineRule="atLeast"/>
        <w:rPr>
          <w:sz w:val="19"/>
          <w:szCs w:val="19"/>
        </w:rPr>
      </w:pPr>
      <w:r w:rsidRPr="00AB63E9">
        <w:rPr>
          <w:sz w:val="19"/>
          <w:szCs w:val="19"/>
          <w:lang w:val="en-US"/>
        </w:rPr>
        <w:t xml:space="preserve">H1 Explosive </w:t>
      </w:r>
    </w:p>
    <w:p w:rsidR="00F372FD" w:rsidRPr="00AB63E9" w:rsidRDefault="00F372FD" w:rsidP="00F372FD">
      <w:pPr>
        <w:pStyle w:val="GvdeMetniGirintisi"/>
        <w:spacing w:before="0" w:beforeAutospacing="0" w:after="0" w:afterAutospacing="0" w:line="240" w:lineRule="atLeast"/>
        <w:rPr>
          <w:sz w:val="19"/>
          <w:szCs w:val="19"/>
        </w:rPr>
      </w:pPr>
      <w:r w:rsidRPr="00AB63E9">
        <w:rPr>
          <w:sz w:val="19"/>
          <w:szCs w:val="19"/>
          <w:lang w:val="en-US"/>
        </w:rPr>
        <w:t xml:space="preserve">H2 Oxidizing </w:t>
      </w:r>
    </w:p>
    <w:p w:rsidR="00F372FD" w:rsidRPr="00AB63E9" w:rsidRDefault="00F372FD" w:rsidP="00F372FD">
      <w:pPr>
        <w:pStyle w:val="GvdeMetniGirintisi"/>
        <w:spacing w:before="0" w:beforeAutospacing="0" w:after="0" w:afterAutospacing="0" w:line="240" w:lineRule="atLeast"/>
        <w:rPr>
          <w:sz w:val="19"/>
          <w:szCs w:val="19"/>
        </w:rPr>
      </w:pPr>
      <w:r w:rsidRPr="00AB63E9">
        <w:rPr>
          <w:sz w:val="19"/>
          <w:szCs w:val="19"/>
          <w:lang w:val="en-US"/>
        </w:rPr>
        <w:t>H3-A Highly Flammable</w:t>
      </w:r>
    </w:p>
    <w:p w:rsidR="00F372FD" w:rsidRPr="00AB63E9" w:rsidRDefault="00F372FD" w:rsidP="00F372FD">
      <w:pPr>
        <w:pStyle w:val="GvdeMetniGirintisi"/>
        <w:spacing w:before="0" w:beforeAutospacing="0" w:after="0" w:afterAutospacing="0" w:line="240" w:lineRule="atLeast"/>
        <w:rPr>
          <w:sz w:val="19"/>
          <w:szCs w:val="19"/>
        </w:rPr>
      </w:pPr>
      <w:r w:rsidRPr="00AB63E9">
        <w:rPr>
          <w:sz w:val="19"/>
          <w:szCs w:val="19"/>
          <w:lang w:val="en-US"/>
        </w:rPr>
        <w:t xml:space="preserve">H3-B Flammable </w:t>
      </w:r>
    </w:p>
    <w:p w:rsidR="00F372FD" w:rsidRPr="00AB63E9" w:rsidRDefault="00F372FD" w:rsidP="00F372FD">
      <w:pPr>
        <w:pStyle w:val="GvdeMetniGirintisi"/>
        <w:spacing w:before="0" w:beforeAutospacing="0" w:after="0" w:afterAutospacing="0" w:line="240" w:lineRule="atLeast"/>
        <w:rPr>
          <w:sz w:val="19"/>
          <w:szCs w:val="19"/>
        </w:rPr>
      </w:pPr>
      <w:r w:rsidRPr="00AB63E9">
        <w:rPr>
          <w:sz w:val="19"/>
          <w:szCs w:val="19"/>
          <w:lang w:val="en-US"/>
        </w:rPr>
        <w:t xml:space="preserve">H4 Irritant </w:t>
      </w:r>
    </w:p>
    <w:p w:rsidR="00F372FD" w:rsidRPr="00AB63E9" w:rsidRDefault="00F372FD" w:rsidP="00F372FD">
      <w:pPr>
        <w:pStyle w:val="GvdeMetniGirintisi"/>
        <w:spacing w:before="0" w:beforeAutospacing="0" w:after="0" w:afterAutospacing="0" w:line="240" w:lineRule="atLeast"/>
        <w:rPr>
          <w:sz w:val="19"/>
          <w:szCs w:val="19"/>
        </w:rPr>
      </w:pPr>
      <w:r w:rsidRPr="00AB63E9">
        <w:rPr>
          <w:sz w:val="19"/>
          <w:szCs w:val="19"/>
          <w:lang w:val="en-US"/>
        </w:rPr>
        <w:t>H5 Harmful</w:t>
      </w:r>
    </w:p>
    <w:p w:rsidR="00F372FD" w:rsidRPr="00AB63E9" w:rsidRDefault="00F372FD" w:rsidP="00F372FD">
      <w:pPr>
        <w:spacing w:line="240" w:lineRule="atLeast"/>
        <w:rPr>
          <w:sz w:val="19"/>
          <w:szCs w:val="19"/>
        </w:rPr>
      </w:pPr>
      <w:r w:rsidRPr="00AB63E9">
        <w:rPr>
          <w:sz w:val="19"/>
          <w:szCs w:val="19"/>
          <w:lang w:val="en-US"/>
        </w:rPr>
        <w:t xml:space="preserve">H6 Toxic </w:t>
      </w:r>
    </w:p>
    <w:p w:rsidR="00F372FD" w:rsidRPr="00AB63E9" w:rsidRDefault="00F372FD" w:rsidP="00F372FD">
      <w:pPr>
        <w:spacing w:line="240" w:lineRule="atLeast"/>
        <w:rPr>
          <w:sz w:val="19"/>
          <w:szCs w:val="19"/>
        </w:rPr>
      </w:pPr>
      <w:r w:rsidRPr="00AB63E9">
        <w:rPr>
          <w:sz w:val="19"/>
          <w:szCs w:val="19"/>
          <w:lang w:val="en-US"/>
        </w:rPr>
        <w:t xml:space="preserve">H7 Carcinogenic </w:t>
      </w:r>
    </w:p>
    <w:p w:rsidR="00F372FD" w:rsidRPr="00AB63E9" w:rsidRDefault="00F372FD" w:rsidP="00F372FD">
      <w:pPr>
        <w:spacing w:line="240" w:lineRule="atLeast"/>
        <w:rPr>
          <w:sz w:val="19"/>
          <w:szCs w:val="19"/>
        </w:rPr>
      </w:pPr>
      <w:r w:rsidRPr="00AB63E9">
        <w:rPr>
          <w:sz w:val="19"/>
          <w:szCs w:val="19"/>
          <w:lang w:val="en-US"/>
        </w:rPr>
        <w:t>H8 Corrosive</w:t>
      </w:r>
    </w:p>
    <w:p w:rsidR="00F372FD" w:rsidRPr="00AB63E9" w:rsidRDefault="00F372FD" w:rsidP="00F372FD">
      <w:pPr>
        <w:spacing w:line="240" w:lineRule="atLeast"/>
        <w:rPr>
          <w:sz w:val="19"/>
          <w:szCs w:val="19"/>
        </w:rPr>
      </w:pPr>
      <w:r w:rsidRPr="00AB63E9">
        <w:rPr>
          <w:sz w:val="19"/>
          <w:szCs w:val="19"/>
          <w:lang w:val="en-US"/>
        </w:rPr>
        <w:t xml:space="preserve">H9 Infectious </w:t>
      </w:r>
    </w:p>
    <w:p w:rsidR="00F372FD" w:rsidRPr="00AB63E9" w:rsidRDefault="00F372FD" w:rsidP="00F372FD">
      <w:pPr>
        <w:spacing w:line="240" w:lineRule="atLeast"/>
        <w:rPr>
          <w:sz w:val="19"/>
          <w:szCs w:val="19"/>
        </w:rPr>
      </w:pPr>
      <w:r w:rsidRPr="00AB63E9">
        <w:rPr>
          <w:sz w:val="19"/>
          <w:szCs w:val="19"/>
          <w:lang w:val="en-US"/>
        </w:rPr>
        <w:t xml:space="preserve">H10 Teratogenic </w:t>
      </w:r>
    </w:p>
    <w:p w:rsidR="00F372FD" w:rsidRPr="00AB63E9" w:rsidRDefault="00F372FD" w:rsidP="00F372FD">
      <w:pPr>
        <w:spacing w:line="240" w:lineRule="atLeast"/>
        <w:rPr>
          <w:sz w:val="19"/>
          <w:szCs w:val="19"/>
        </w:rPr>
      </w:pPr>
      <w:r w:rsidRPr="00AB63E9">
        <w:rPr>
          <w:sz w:val="19"/>
          <w:szCs w:val="19"/>
          <w:lang w:val="en-US"/>
        </w:rPr>
        <w:t>H11 Mutagenic</w:t>
      </w:r>
    </w:p>
    <w:p w:rsidR="00F372FD" w:rsidRPr="00AB63E9" w:rsidRDefault="00F372FD" w:rsidP="00F372FD">
      <w:pPr>
        <w:pStyle w:val="GvdeMetniGirintisi"/>
        <w:spacing w:before="0" w:beforeAutospacing="0" w:after="0" w:afterAutospacing="0" w:line="240" w:lineRule="atLeast"/>
        <w:rPr>
          <w:sz w:val="19"/>
          <w:szCs w:val="19"/>
        </w:rPr>
      </w:pPr>
      <w:r w:rsidRPr="00AB63E9">
        <w:rPr>
          <w:sz w:val="19"/>
          <w:szCs w:val="19"/>
          <w:lang w:val="en-US"/>
        </w:rPr>
        <w:t>H12 Substances and preparations which release toxic or very toxic gases in contact with water, air or an acid.</w:t>
      </w:r>
    </w:p>
    <w:p w:rsidR="00F372FD" w:rsidRPr="00AB63E9" w:rsidRDefault="00F372FD" w:rsidP="00F372FD">
      <w:pPr>
        <w:pStyle w:val="GvdeMetniGirintisi"/>
        <w:spacing w:before="0" w:beforeAutospacing="0" w:after="0" w:afterAutospacing="0" w:line="240" w:lineRule="atLeast"/>
        <w:rPr>
          <w:sz w:val="19"/>
          <w:szCs w:val="19"/>
        </w:rPr>
      </w:pPr>
      <w:r w:rsidRPr="00AB63E9">
        <w:rPr>
          <w:sz w:val="19"/>
          <w:szCs w:val="19"/>
          <w:lang w:val="en-US"/>
        </w:rPr>
        <w:t>H13 Substances and preparations capable by any means, after disposal, of yielding another substance, e.g: a leachate, which possesses any of the characteristics listed above</w:t>
      </w:r>
    </w:p>
    <w:p w:rsidR="00F372FD" w:rsidRPr="00AB63E9" w:rsidRDefault="00F372FD" w:rsidP="00F372FD">
      <w:pPr>
        <w:pStyle w:val="GvdeMetniGirintisi"/>
        <w:spacing w:before="0" w:beforeAutospacing="0" w:after="0" w:afterAutospacing="0" w:line="240" w:lineRule="atLeast"/>
        <w:rPr>
          <w:sz w:val="19"/>
          <w:szCs w:val="19"/>
        </w:rPr>
      </w:pPr>
      <w:r w:rsidRPr="00AB63E9">
        <w:rPr>
          <w:sz w:val="19"/>
          <w:szCs w:val="19"/>
          <w:lang w:val="en-US"/>
        </w:rPr>
        <w:t>H14 Ecotoxic</w:t>
      </w:r>
    </w:p>
    <w:p w:rsidR="00F372FD" w:rsidRPr="00AB63E9" w:rsidRDefault="00F372FD" w:rsidP="00F372FD">
      <w:pPr>
        <w:spacing w:line="240" w:lineRule="atLeast"/>
        <w:rPr>
          <w:sz w:val="19"/>
          <w:szCs w:val="19"/>
        </w:rPr>
      </w:pPr>
      <w:r w:rsidRPr="00AB63E9">
        <w:rPr>
          <w:b/>
          <w:bCs/>
          <w:sz w:val="19"/>
          <w:szCs w:val="19"/>
          <w:lang w:val="en-US"/>
        </w:rPr>
        <w:t xml:space="preserve">5) CONSISTENCY AT 20ºC </w:t>
      </w:r>
    </w:p>
    <w:p w:rsidR="00F372FD" w:rsidRPr="00AB63E9" w:rsidRDefault="00F372FD" w:rsidP="00F372FD">
      <w:pPr>
        <w:spacing w:line="240" w:lineRule="atLeast"/>
        <w:ind w:left="360" w:hanging="360"/>
        <w:rPr>
          <w:sz w:val="19"/>
          <w:szCs w:val="19"/>
        </w:rPr>
      </w:pPr>
      <w:r w:rsidRPr="00AB63E9">
        <w:rPr>
          <w:sz w:val="19"/>
          <w:szCs w:val="19"/>
          <w:lang w:val="en-US"/>
        </w:rPr>
        <w:t xml:space="preserve">1) Powdery/Powder </w:t>
      </w:r>
    </w:p>
    <w:p w:rsidR="00F372FD" w:rsidRPr="00AB63E9" w:rsidRDefault="00F372FD" w:rsidP="00F372FD">
      <w:pPr>
        <w:spacing w:line="240" w:lineRule="atLeast"/>
        <w:ind w:left="360" w:hanging="360"/>
        <w:rPr>
          <w:sz w:val="19"/>
          <w:szCs w:val="19"/>
        </w:rPr>
      </w:pPr>
      <w:r w:rsidRPr="00AB63E9">
        <w:rPr>
          <w:sz w:val="19"/>
          <w:szCs w:val="19"/>
          <w:lang w:val="en-US"/>
        </w:rPr>
        <w:t>2) Solid</w:t>
      </w:r>
    </w:p>
    <w:p w:rsidR="00F372FD" w:rsidRPr="00AB63E9" w:rsidRDefault="00F372FD" w:rsidP="00F372FD">
      <w:pPr>
        <w:spacing w:line="240" w:lineRule="atLeast"/>
        <w:ind w:left="360" w:hanging="360"/>
        <w:rPr>
          <w:sz w:val="19"/>
          <w:szCs w:val="19"/>
        </w:rPr>
      </w:pPr>
      <w:r w:rsidRPr="00AB63E9">
        <w:rPr>
          <w:sz w:val="19"/>
          <w:szCs w:val="19"/>
          <w:lang w:val="en-US"/>
        </w:rPr>
        <w:t>3) Viscous/paste</w:t>
      </w:r>
    </w:p>
    <w:p w:rsidR="00F372FD" w:rsidRPr="00AB63E9" w:rsidRDefault="00F372FD" w:rsidP="00F372FD">
      <w:pPr>
        <w:spacing w:line="240" w:lineRule="atLeast"/>
        <w:ind w:left="360" w:hanging="360"/>
        <w:rPr>
          <w:sz w:val="19"/>
          <w:szCs w:val="19"/>
        </w:rPr>
      </w:pPr>
      <w:r w:rsidRPr="00AB63E9">
        <w:rPr>
          <w:sz w:val="19"/>
          <w:szCs w:val="19"/>
          <w:lang w:val="en-US"/>
        </w:rPr>
        <w:t xml:space="preserve">4) Sludgy </w:t>
      </w:r>
    </w:p>
    <w:p w:rsidR="00F372FD" w:rsidRPr="00AB63E9" w:rsidRDefault="00F372FD" w:rsidP="00F372FD">
      <w:pPr>
        <w:spacing w:line="240" w:lineRule="atLeast"/>
        <w:ind w:left="360" w:hanging="360"/>
        <w:rPr>
          <w:sz w:val="19"/>
          <w:szCs w:val="19"/>
        </w:rPr>
      </w:pPr>
      <w:r w:rsidRPr="00AB63E9">
        <w:rPr>
          <w:sz w:val="19"/>
          <w:szCs w:val="19"/>
          <w:lang w:val="en-US"/>
        </w:rPr>
        <w:t xml:space="preserve">5) Liquid </w:t>
      </w:r>
    </w:p>
    <w:p w:rsidR="00F372FD" w:rsidRPr="00AB63E9" w:rsidRDefault="00F372FD" w:rsidP="00F372FD">
      <w:pPr>
        <w:spacing w:line="240" w:lineRule="atLeast"/>
        <w:ind w:left="360" w:hanging="360"/>
        <w:rPr>
          <w:sz w:val="19"/>
          <w:szCs w:val="19"/>
        </w:rPr>
      </w:pPr>
      <w:r w:rsidRPr="00AB63E9">
        <w:rPr>
          <w:sz w:val="19"/>
          <w:szCs w:val="19"/>
          <w:lang w:val="en-US"/>
        </w:rPr>
        <w:t xml:space="preserve">6) Gaseous </w:t>
      </w:r>
    </w:p>
    <w:p w:rsidR="00F372FD" w:rsidRPr="00AB63E9" w:rsidRDefault="00F372FD" w:rsidP="00F372FD">
      <w:pPr>
        <w:spacing w:line="240" w:lineRule="atLeast"/>
        <w:ind w:left="360" w:hanging="360"/>
        <w:rPr>
          <w:sz w:val="19"/>
          <w:szCs w:val="19"/>
        </w:rPr>
      </w:pPr>
      <w:r w:rsidRPr="00AB63E9">
        <w:rPr>
          <w:bCs/>
          <w:sz w:val="19"/>
          <w:szCs w:val="19"/>
          <w:lang w:val="en-US"/>
        </w:rPr>
        <w:t xml:space="preserve">7) </w:t>
      </w:r>
      <w:r w:rsidRPr="00AB63E9">
        <w:rPr>
          <w:sz w:val="19"/>
          <w:szCs w:val="19"/>
          <w:lang w:val="en-US"/>
        </w:rPr>
        <w:t>Other(specify)</w:t>
      </w:r>
      <w:r w:rsidRPr="00AB63E9">
        <w:rPr>
          <w:b/>
          <w:bCs/>
          <w:sz w:val="19"/>
          <w:szCs w:val="19"/>
          <w:lang w:val="en-US"/>
        </w:rPr>
        <w:t xml:space="preserve"> </w:t>
      </w:r>
    </w:p>
    <w:p w:rsidR="00F372FD" w:rsidRPr="00AB63E9" w:rsidRDefault="00F372FD" w:rsidP="00F372FD">
      <w:pPr>
        <w:pStyle w:val="GvdeMetniGirintisi"/>
        <w:spacing w:before="0" w:beforeAutospacing="0" w:after="0" w:afterAutospacing="0" w:line="240" w:lineRule="atLeast"/>
        <w:rPr>
          <w:sz w:val="19"/>
          <w:szCs w:val="19"/>
        </w:rPr>
      </w:pPr>
    </w:p>
    <w:p w:rsidR="00F372FD" w:rsidRPr="00AB63E9" w:rsidRDefault="00F372FD" w:rsidP="00F372FD">
      <w:pPr>
        <w:spacing w:line="240" w:lineRule="atLeast"/>
        <w:jc w:val="right"/>
        <w:rPr>
          <w:sz w:val="19"/>
          <w:szCs w:val="19"/>
        </w:rPr>
      </w:pPr>
    </w:p>
    <w:p w:rsidR="00F372FD" w:rsidRPr="00AB63E9" w:rsidRDefault="00F372FD" w:rsidP="00F372FD">
      <w:pPr>
        <w:spacing w:line="230" w:lineRule="atLeast"/>
        <w:jc w:val="right"/>
        <w:rPr>
          <w:b/>
          <w:bCs/>
          <w:sz w:val="19"/>
          <w:szCs w:val="19"/>
        </w:rPr>
      </w:pPr>
      <w:r w:rsidRPr="00AB63E9">
        <w:rPr>
          <w:b/>
          <w:bCs/>
          <w:sz w:val="19"/>
          <w:szCs w:val="19"/>
        </w:rPr>
        <w:t>Sayfa 8</w:t>
      </w:r>
    </w:p>
    <w:p w:rsidR="00F372FD" w:rsidRPr="00AB63E9" w:rsidRDefault="00F372FD" w:rsidP="00F372FD">
      <w:pPr>
        <w:pStyle w:val="contentbaslik"/>
        <w:spacing w:before="0" w:beforeAutospacing="0" w:after="0" w:afterAutospacing="0" w:line="240" w:lineRule="atLeast"/>
        <w:jc w:val="center"/>
        <w:rPr>
          <w:sz w:val="19"/>
          <w:szCs w:val="19"/>
        </w:rPr>
      </w:pPr>
      <w:r w:rsidRPr="00AB63E9">
        <w:rPr>
          <w:sz w:val="19"/>
          <w:szCs w:val="19"/>
        </w:rPr>
        <w:br w:type="page"/>
      </w:r>
      <w:r w:rsidRPr="00AB63E9">
        <w:rPr>
          <w:rStyle w:val="grame"/>
          <w:b/>
          <w:bCs/>
          <w:sz w:val="19"/>
          <w:szCs w:val="19"/>
        </w:rPr>
        <w:lastRenderedPageBreak/>
        <w:t>EK-</w:t>
      </w:r>
      <w:smartTag w:uri="urn:schemas-microsoft-com:office:smarttags" w:element="metricconverter">
        <w:smartTagPr>
          <w:attr w:name="ProductID" w:val="11 A"/>
        </w:smartTagPr>
        <w:r w:rsidRPr="00AB63E9">
          <w:rPr>
            <w:rStyle w:val="grame"/>
            <w:b/>
            <w:bCs/>
            <w:sz w:val="19"/>
            <w:szCs w:val="19"/>
          </w:rPr>
          <w:t>11 A</w:t>
        </w:r>
      </w:smartTag>
    </w:p>
    <w:p w:rsidR="00F372FD" w:rsidRPr="00AB63E9" w:rsidRDefault="00F372FD" w:rsidP="00F372FD">
      <w:pPr>
        <w:pStyle w:val="contentbaslik"/>
        <w:spacing w:before="0" w:beforeAutospacing="0" w:after="0" w:afterAutospacing="0" w:line="240" w:lineRule="atLeast"/>
        <w:jc w:val="center"/>
        <w:rPr>
          <w:sz w:val="19"/>
          <w:szCs w:val="19"/>
        </w:rPr>
      </w:pPr>
    </w:p>
    <w:p w:rsidR="00F372FD" w:rsidRPr="00AB63E9" w:rsidRDefault="00F372FD" w:rsidP="00F372FD">
      <w:pPr>
        <w:pStyle w:val="contentbaslik"/>
        <w:spacing w:before="0" w:beforeAutospacing="0" w:after="0" w:afterAutospacing="0" w:line="240" w:lineRule="atLeast"/>
        <w:jc w:val="center"/>
        <w:rPr>
          <w:sz w:val="19"/>
          <w:szCs w:val="19"/>
        </w:rPr>
      </w:pPr>
      <w:r w:rsidRPr="00AB63E9">
        <w:rPr>
          <w:b/>
          <w:bCs/>
          <w:sz w:val="19"/>
          <w:szCs w:val="19"/>
        </w:rPr>
        <w:t>ATIKLARIN DÜZENLİ DEPO TESİSLERİNE DEPOLANABİLME KRİTERLERİ</w:t>
      </w:r>
    </w:p>
    <w:p w:rsidR="00F372FD" w:rsidRPr="00AB63E9" w:rsidRDefault="00F372FD" w:rsidP="00F372FD">
      <w:pPr>
        <w:spacing w:line="240" w:lineRule="atLeast"/>
        <w:jc w:val="both"/>
        <w:rPr>
          <w:sz w:val="19"/>
          <w:szCs w:val="19"/>
        </w:rPr>
      </w:pPr>
    </w:p>
    <w:tbl>
      <w:tblPr>
        <w:tblW w:w="8308" w:type="dxa"/>
        <w:tblInd w:w="157" w:type="dxa"/>
        <w:tblCellMar>
          <w:left w:w="0" w:type="dxa"/>
          <w:right w:w="0" w:type="dxa"/>
        </w:tblCellMar>
        <w:tblLook w:val="04A0" w:firstRow="1" w:lastRow="0" w:firstColumn="1" w:lastColumn="0" w:noHBand="0" w:noVBand="1"/>
      </w:tblPr>
      <w:tblGrid>
        <w:gridCol w:w="568"/>
        <w:gridCol w:w="1980"/>
        <w:gridCol w:w="1800"/>
        <w:gridCol w:w="2160"/>
        <w:gridCol w:w="1800"/>
      </w:tblGrid>
      <w:tr w:rsidR="00AB63E9" w:rsidRPr="00AB63E9" w:rsidTr="00F372FD">
        <w:trPr>
          <w:trHeight w:val="345"/>
        </w:trPr>
        <w:tc>
          <w:tcPr>
            <w:tcW w:w="568" w:type="dxa"/>
            <w:tcBorders>
              <w:top w:val="single" w:sz="8" w:space="0" w:color="auto"/>
              <w:left w:val="single" w:sz="8" w:space="0" w:color="auto"/>
              <w:bottom w:val="single" w:sz="8" w:space="0" w:color="auto"/>
              <w:right w:val="single" w:sz="8" w:space="0" w:color="auto"/>
            </w:tcBorders>
            <w:hideMark/>
          </w:tcPr>
          <w:p w:rsidR="00F372FD" w:rsidRPr="00AB63E9" w:rsidRDefault="00F372FD">
            <w:pPr>
              <w:spacing w:line="240" w:lineRule="atLeast"/>
              <w:jc w:val="both"/>
              <w:rPr>
                <w:sz w:val="19"/>
                <w:szCs w:val="19"/>
              </w:rPr>
            </w:pPr>
          </w:p>
        </w:tc>
        <w:tc>
          <w:tcPr>
            <w:tcW w:w="1980" w:type="dxa"/>
            <w:tcBorders>
              <w:top w:val="single" w:sz="8" w:space="0" w:color="auto"/>
              <w:left w:val="nil"/>
              <w:bottom w:val="single" w:sz="8" w:space="0" w:color="auto"/>
              <w:right w:val="single" w:sz="8" w:space="0" w:color="auto"/>
            </w:tcBorders>
            <w:hideMark/>
          </w:tcPr>
          <w:p w:rsidR="00F372FD" w:rsidRPr="00AB63E9" w:rsidRDefault="00F372FD">
            <w:pPr>
              <w:spacing w:line="240" w:lineRule="atLeast"/>
              <w:jc w:val="both"/>
              <w:rPr>
                <w:sz w:val="19"/>
                <w:szCs w:val="19"/>
              </w:rPr>
            </w:pPr>
          </w:p>
        </w:tc>
        <w:tc>
          <w:tcPr>
            <w:tcW w:w="1800" w:type="dxa"/>
            <w:tcBorders>
              <w:top w:val="single" w:sz="8" w:space="0" w:color="auto"/>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İnert Atık olarak</w:t>
            </w:r>
          </w:p>
          <w:p w:rsidR="00F372FD" w:rsidRPr="00AB63E9" w:rsidRDefault="00F372FD">
            <w:pPr>
              <w:spacing w:line="240" w:lineRule="atLeast"/>
              <w:jc w:val="center"/>
              <w:rPr>
                <w:sz w:val="19"/>
                <w:szCs w:val="19"/>
              </w:rPr>
            </w:pPr>
            <w:r w:rsidRPr="00AB63E9">
              <w:rPr>
                <w:b/>
                <w:bCs/>
                <w:sz w:val="19"/>
                <w:szCs w:val="19"/>
              </w:rPr>
              <w:t>muamele görecek atıklar</w:t>
            </w:r>
          </w:p>
          <w:p w:rsidR="00F372FD" w:rsidRPr="00AB63E9" w:rsidRDefault="00F372FD">
            <w:pPr>
              <w:spacing w:line="240" w:lineRule="atLeast"/>
              <w:jc w:val="center"/>
              <w:rPr>
                <w:sz w:val="19"/>
                <w:szCs w:val="19"/>
              </w:rPr>
            </w:pPr>
            <w:r w:rsidRPr="00AB63E9">
              <w:rPr>
                <w:b/>
                <w:bCs/>
                <w:sz w:val="19"/>
                <w:szCs w:val="19"/>
              </w:rPr>
              <w:t xml:space="preserve">(mg/lt) </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both"/>
              <w:rPr>
                <w:sz w:val="19"/>
                <w:szCs w:val="19"/>
              </w:rPr>
            </w:pPr>
            <w:r w:rsidRPr="00AB63E9">
              <w:rPr>
                <w:b/>
                <w:bCs/>
                <w:sz w:val="19"/>
                <w:szCs w:val="19"/>
              </w:rPr>
              <w:t xml:space="preserve">Tehlikesiz Atık olarak </w:t>
            </w:r>
          </w:p>
          <w:p w:rsidR="00F372FD" w:rsidRPr="00AB63E9" w:rsidRDefault="00F372FD">
            <w:pPr>
              <w:spacing w:line="240" w:lineRule="atLeast"/>
              <w:jc w:val="center"/>
              <w:rPr>
                <w:sz w:val="19"/>
                <w:szCs w:val="19"/>
              </w:rPr>
            </w:pPr>
            <w:r w:rsidRPr="00AB63E9">
              <w:rPr>
                <w:b/>
                <w:bCs/>
                <w:sz w:val="19"/>
                <w:szCs w:val="19"/>
              </w:rPr>
              <w:t>muamele görecek atıklar</w:t>
            </w:r>
          </w:p>
          <w:p w:rsidR="00F372FD" w:rsidRPr="00AB63E9" w:rsidRDefault="00F372FD">
            <w:pPr>
              <w:spacing w:line="240" w:lineRule="atLeast"/>
              <w:jc w:val="center"/>
              <w:rPr>
                <w:sz w:val="19"/>
                <w:szCs w:val="19"/>
              </w:rPr>
            </w:pPr>
            <w:r w:rsidRPr="00AB63E9">
              <w:rPr>
                <w:b/>
                <w:bCs/>
                <w:sz w:val="19"/>
                <w:szCs w:val="19"/>
              </w:rPr>
              <w:t>(mg/lt)</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b/>
                <w:sz w:val="19"/>
                <w:szCs w:val="19"/>
              </w:rPr>
              <w:t>T</w:t>
            </w:r>
            <w:r w:rsidRPr="00AB63E9">
              <w:rPr>
                <w:b/>
                <w:snapToGrid w:val="0"/>
                <w:sz w:val="19"/>
                <w:szCs w:val="19"/>
              </w:rPr>
              <w:t>ehlikeli</w:t>
            </w:r>
            <w:r w:rsidRPr="00AB63E9">
              <w:rPr>
                <w:b/>
                <w:bCs/>
                <w:sz w:val="19"/>
                <w:szCs w:val="19"/>
              </w:rPr>
              <w:t xml:space="preserve"> Atık olarak muamele görecek atıklar</w:t>
            </w:r>
          </w:p>
          <w:p w:rsidR="00F372FD" w:rsidRPr="00AB63E9" w:rsidRDefault="00F372FD">
            <w:pPr>
              <w:spacing w:line="240" w:lineRule="atLeast"/>
              <w:jc w:val="center"/>
              <w:rPr>
                <w:sz w:val="19"/>
                <w:szCs w:val="19"/>
              </w:rPr>
            </w:pPr>
            <w:r w:rsidRPr="00AB63E9">
              <w:rPr>
                <w:b/>
                <w:bCs/>
                <w:sz w:val="19"/>
                <w:szCs w:val="19"/>
              </w:rPr>
              <w:t>(mg/lt)</w:t>
            </w:r>
          </w:p>
        </w:tc>
      </w:tr>
      <w:tr w:rsidR="00AB63E9" w:rsidRPr="00AB63E9" w:rsidTr="00F372FD">
        <w:trPr>
          <w:trHeight w:val="345"/>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b/>
                <w:bCs/>
                <w:sz w:val="19"/>
                <w:szCs w:val="19"/>
              </w:rPr>
              <w:t>Eluat Kriterleri</w:t>
            </w:r>
          </w:p>
          <w:p w:rsidR="00F372FD" w:rsidRPr="00AB63E9" w:rsidRDefault="00F372FD">
            <w:pPr>
              <w:spacing w:line="240" w:lineRule="atLeast"/>
              <w:rPr>
                <w:sz w:val="19"/>
                <w:szCs w:val="19"/>
              </w:rPr>
            </w:pPr>
            <w:r w:rsidRPr="00AB63E9">
              <w:rPr>
                <w:b/>
                <w:bCs/>
                <w:sz w:val="19"/>
                <w:szCs w:val="19"/>
              </w:rPr>
              <w:t xml:space="preserve">L/S = 10 lt/kg </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p>
        </w:tc>
      </w:tr>
      <w:tr w:rsidR="00AB63E9" w:rsidRPr="00AB63E9" w:rsidTr="00F372FD">
        <w:trPr>
          <w:trHeight w:val="180"/>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1.01</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As (Arsenik)</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 0.05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0,05–0,2</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&lt; 0,2–2,5</w:t>
            </w:r>
          </w:p>
        </w:tc>
      </w:tr>
      <w:tr w:rsidR="00AB63E9" w:rsidRPr="00AB63E9" w:rsidTr="00F372FD">
        <w:trPr>
          <w:trHeight w:val="195"/>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1.02</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Ba (Baryum)</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 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2–10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&lt; 10–30</w:t>
            </w:r>
          </w:p>
        </w:tc>
      </w:tr>
      <w:tr w:rsidR="00AB63E9" w:rsidRPr="00AB63E9" w:rsidTr="00F372FD">
        <w:trPr>
          <w:trHeight w:val="143"/>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1.03</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Cd (Kadmiyum)</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 0,004</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0,004 – 0,1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&lt; 0,1–0,5</w:t>
            </w:r>
          </w:p>
        </w:tc>
      </w:tr>
      <w:tr w:rsidR="00AB63E9" w:rsidRPr="00AB63E9" w:rsidTr="00F372FD">
        <w:trPr>
          <w:trHeight w:val="180"/>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1.04</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Cr toplam (Krom Toplam)</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 0,05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0,05–1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&lt; 1 – 7</w:t>
            </w:r>
          </w:p>
        </w:tc>
      </w:tr>
      <w:tr w:rsidR="00AB63E9" w:rsidRPr="00AB63E9" w:rsidTr="00F372FD">
        <w:trPr>
          <w:trHeight w:val="180"/>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1.05</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Cu (Bakır)</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 0,2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0,2 – 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&lt; 5 – 10</w:t>
            </w:r>
          </w:p>
        </w:tc>
      </w:tr>
      <w:tr w:rsidR="00AB63E9" w:rsidRPr="00AB63E9" w:rsidTr="00F372FD">
        <w:trPr>
          <w:trHeight w:val="180"/>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1.06</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Hg (Civa)</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 0,001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0,001– 0,02</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&lt; 0,02– 0,2</w:t>
            </w:r>
          </w:p>
        </w:tc>
      </w:tr>
      <w:tr w:rsidR="00AB63E9" w:rsidRPr="00AB63E9" w:rsidTr="00F372FD">
        <w:trPr>
          <w:trHeight w:val="180"/>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1.07</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Mo (molibden)</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 0,05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0,05 - 1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&lt; 1 – 3</w:t>
            </w:r>
          </w:p>
        </w:tc>
      </w:tr>
      <w:tr w:rsidR="00AB63E9" w:rsidRPr="00AB63E9" w:rsidTr="00F372FD">
        <w:trPr>
          <w:trHeight w:val="180"/>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1.08</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Ni (Nikel)</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 0,04</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0,04 – 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&lt; 1 – 4</w:t>
            </w:r>
          </w:p>
        </w:tc>
      </w:tr>
      <w:tr w:rsidR="00AB63E9" w:rsidRPr="00AB63E9" w:rsidTr="00F372FD">
        <w:trPr>
          <w:trHeight w:val="210"/>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1.09</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Pb(Kurşun)</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 0,05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0,05 – 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&lt; 1 – 5</w:t>
            </w:r>
          </w:p>
        </w:tc>
      </w:tr>
      <w:tr w:rsidR="00AB63E9" w:rsidRPr="00AB63E9" w:rsidTr="00F372FD">
        <w:trPr>
          <w:trHeight w:val="166"/>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1.10</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Sb (Antimon)</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 0,006</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0,006 -0,07</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&lt; 0,07 -0,5</w:t>
            </w:r>
          </w:p>
        </w:tc>
      </w:tr>
      <w:tr w:rsidR="00AB63E9" w:rsidRPr="00AB63E9" w:rsidTr="00F372FD">
        <w:trPr>
          <w:trHeight w:val="255"/>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1.11</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Se(Selenyum)</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 0,01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0,01 – 0,05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&lt; 0,05 – 0,7</w:t>
            </w:r>
          </w:p>
        </w:tc>
      </w:tr>
      <w:tr w:rsidR="00AB63E9" w:rsidRPr="00AB63E9" w:rsidTr="00F372FD">
        <w:trPr>
          <w:trHeight w:val="180"/>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1.12</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Zn (Çinko)</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 0,4</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0,4 -5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&lt; 5 -20</w:t>
            </w:r>
          </w:p>
        </w:tc>
      </w:tr>
      <w:tr w:rsidR="00AB63E9" w:rsidRPr="00AB63E9" w:rsidTr="00F372FD">
        <w:trPr>
          <w:trHeight w:val="180"/>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1.13</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Klorür</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 80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80 - 1500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&lt; 1500 – 2500</w:t>
            </w:r>
          </w:p>
        </w:tc>
      </w:tr>
      <w:tr w:rsidR="00AB63E9" w:rsidRPr="00AB63E9" w:rsidTr="00F372FD">
        <w:trPr>
          <w:trHeight w:val="180"/>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1.14</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Florür</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 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1 -15</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&lt; 15 -50</w:t>
            </w:r>
          </w:p>
        </w:tc>
      </w:tr>
      <w:tr w:rsidR="00AB63E9" w:rsidRPr="00AB63E9" w:rsidTr="00F372FD">
        <w:trPr>
          <w:trHeight w:val="195"/>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1.15</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Sülfat</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 100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100 – 2000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&lt; 2000- 5000</w:t>
            </w:r>
          </w:p>
        </w:tc>
      </w:tr>
      <w:tr w:rsidR="00AB63E9" w:rsidRPr="00AB63E9" w:rsidTr="00F372FD">
        <w:trPr>
          <w:trHeight w:val="195"/>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1.16</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DOC (Çözünmüş Organik karbon)</w:t>
            </w:r>
            <w:r w:rsidRPr="00AB63E9">
              <w:rPr>
                <w:sz w:val="19"/>
                <w:szCs w:val="19"/>
                <w:vertAlign w:val="superscript"/>
              </w:rPr>
              <w:t>(1)</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 50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50-80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&lt;80-100</w:t>
            </w:r>
          </w:p>
        </w:tc>
      </w:tr>
      <w:tr w:rsidR="00AB63E9" w:rsidRPr="00AB63E9" w:rsidTr="00F372FD">
        <w:trPr>
          <w:trHeight w:val="195"/>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1.17</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TDS ( Toplam çözünen katı)</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?400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400-6000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&lt;6000-10000</w:t>
            </w:r>
          </w:p>
        </w:tc>
      </w:tr>
      <w:tr w:rsidR="00AB63E9" w:rsidRPr="00AB63E9" w:rsidTr="00F372FD">
        <w:trPr>
          <w:trHeight w:val="195"/>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1.18</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Fenol İndeksi</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 0,1</w:t>
            </w:r>
          </w:p>
        </w:tc>
        <w:tc>
          <w:tcPr>
            <w:tcW w:w="2160" w:type="dxa"/>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F372FD" w:rsidRPr="00AB63E9" w:rsidRDefault="00F372FD">
            <w:pPr>
              <w:spacing w:line="240" w:lineRule="atLeast"/>
              <w:jc w:val="center"/>
              <w:rPr>
                <w:sz w:val="19"/>
                <w:szCs w:val="19"/>
              </w:rPr>
            </w:pPr>
          </w:p>
        </w:tc>
        <w:tc>
          <w:tcPr>
            <w:tcW w:w="1800" w:type="dxa"/>
            <w:tcBorders>
              <w:top w:val="nil"/>
              <w:left w:val="nil"/>
              <w:bottom w:val="single" w:sz="8" w:space="0" w:color="auto"/>
              <w:right w:val="single" w:sz="8" w:space="0" w:color="auto"/>
            </w:tcBorders>
            <w:shd w:val="clear" w:color="auto" w:fill="B3B3B3"/>
            <w:tcMar>
              <w:top w:w="0" w:type="dxa"/>
              <w:left w:w="108" w:type="dxa"/>
              <w:bottom w:w="0" w:type="dxa"/>
              <w:right w:w="108" w:type="dxa"/>
            </w:tcMar>
            <w:hideMark/>
          </w:tcPr>
          <w:p w:rsidR="00F372FD" w:rsidRPr="00AB63E9" w:rsidRDefault="00F372FD">
            <w:pPr>
              <w:spacing w:line="240" w:lineRule="atLeast"/>
              <w:jc w:val="center"/>
              <w:rPr>
                <w:sz w:val="19"/>
                <w:szCs w:val="19"/>
              </w:rPr>
            </w:pPr>
          </w:p>
        </w:tc>
      </w:tr>
      <w:tr w:rsidR="00AB63E9" w:rsidRPr="00AB63E9" w:rsidTr="00F372FD">
        <w:trPr>
          <w:trHeight w:val="195"/>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2</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b/>
                <w:bCs/>
                <w:sz w:val="19"/>
                <w:szCs w:val="19"/>
              </w:rPr>
              <w:t>Orijinal atıkta bakılacak kriterler</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p>
          <w:p w:rsidR="00F372FD" w:rsidRPr="00AB63E9" w:rsidRDefault="00F372FD">
            <w:pPr>
              <w:spacing w:line="240" w:lineRule="atLeast"/>
              <w:jc w:val="center"/>
              <w:rPr>
                <w:sz w:val="19"/>
                <w:szCs w:val="19"/>
              </w:rPr>
            </w:pPr>
            <w:r w:rsidRPr="00AB63E9">
              <w:rPr>
                <w:b/>
                <w:bCs/>
                <w:sz w:val="19"/>
                <w:szCs w:val="19"/>
              </w:rPr>
              <w:t>(mg/kg)</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p>
          <w:p w:rsidR="00F372FD" w:rsidRPr="00AB63E9" w:rsidRDefault="00F372FD">
            <w:pPr>
              <w:spacing w:line="240" w:lineRule="atLeast"/>
              <w:jc w:val="center"/>
              <w:rPr>
                <w:sz w:val="19"/>
                <w:szCs w:val="19"/>
              </w:rPr>
            </w:pPr>
            <w:r w:rsidRPr="00AB63E9">
              <w:rPr>
                <w:b/>
                <w:bCs/>
                <w:sz w:val="19"/>
                <w:szCs w:val="19"/>
              </w:rPr>
              <w:t>(mg/kg)</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p>
          <w:p w:rsidR="00F372FD" w:rsidRPr="00AB63E9" w:rsidRDefault="00F372FD">
            <w:pPr>
              <w:spacing w:line="240" w:lineRule="atLeast"/>
              <w:jc w:val="center"/>
              <w:rPr>
                <w:sz w:val="19"/>
                <w:szCs w:val="19"/>
              </w:rPr>
            </w:pPr>
            <w:r w:rsidRPr="00AB63E9">
              <w:rPr>
                <w:b/>
                <w:bCs/>
                <w:sz w:val="19"/>
                <w:szCs w:val="19"/>
              </w:rPr>
              <w:t>(mg/kg)</w:t>
            </w:r>
          </w:p>
        </w:tc>
      </w:tr>
      <w:tr w:rsidR="00AB63E9" w:rsidRPr="00AB63E9" w:rsidTr="00F372FD">
        <w:trPr>
          <w:trHeight w:val="195"/>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2.1</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TOC(toplam organik karbon)</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?30000 (%3)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rPr>
                <w:sz w:val="19"/>
                <w:szCs w:val="19"/>
              </w:rPr>
            </w:pPr>
            <w:r w:rsidRPr="00AB63E9">
              <w:rPr>
                <w:sz w:val="19"/>
                <w:szCs w:val="19"/>
              </w:rPr>
              <w:t xml:space="preserve">50000 (% 5)- pH ? 6 </w:t>
            </w:r>
            <w:r w:rsidRPr="00AB63E9">
              <w:rPr>
                <w:sz w:val="19"/>
                <w:szCs w:val="19"/>
                <w:vertAlign w:val="superscript"/>
              </w:rPr>
              <w:t>(2)</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60000 ( %6)</w:t>
            </w:r>
          </w:p>
        </w:tc>
      </w:tr>
      <w:tr w:rsidR="00AB63E9" w:rsidRPr="00AB63E9" w:rsidTr="00F372FD">
        <w:trPr>
          <w:trHeight w:val="195"/>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2.2</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BTEX(benzen, toluen, etilbenzen ve xylenes)</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6</w:t>
            </w:r>
          </w:p>
        </w:tc>
        <w:tc>
          <w:tcPr>
            <w:tcW w:w="2160"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F372FD" w:rsidRPr="00AB63E9" w:rsidRDefault="00F372FD">
            <w:pPr>
              <w:spacing w:line="240" w:lineRule="atLeast"/>
              <w:jc w:val="center"/>
              <w:rPr>
                <w:sz w:val="19"/>
                <w:szCs w:val="19"/>
              </w:rPr>
            </w:pPr>
          </w:p>
        </w:tc>
        <w:tc>
          <w:tcPr>
            <w:tcW w:w="1800"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F372FD" w:rsidRPr="00AB63E9" w:rsidRDefault="00F372FD">
            <w:pPr>
              <w:spacing w:line="240" w:lineRule="atLeast"/>
              <w:jc w:val="center"/>
              <w:rPr>
                <w:sz w:val="19"/>
                <w:szCs w:val="19"/>
              </w:rPr>
            </w:pPr>
          </w:p>
        </w:tc>
      </w:tr>
      <w:tr w:rsidR="00AB63E9" w:rsidRPr="00AB63E9" w:rsidTr="00F372FD">
        <w:trPr>
          <w:trHeight w:val="240"/>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2.3</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PCBs</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1</w:t>
            </w:r>
          </w:p>
        </w:tc>
        <w:tc>
          <w:tcPr>
            <w:tcW w:w="2160"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F372FD" w:rsidRPr="00AB63E9" w:rsidRDefault="00F372FD">
            <w:pPr>
              <w:spacing w:line="240" w:lineRule="atLeast"/>
              <w:jc w:val="center"/>
              <w:rPr>
                <w:sz w:val="19"/>
                <w:szCs w:val="19"/>
              </w:rPr>
            </w:pPr>
          </w:p>
        </w:tc>
        <w:tc>
          <w:tcPr>
            <w:tcW w:w="1800"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F372FD" w:rsidRPr="00AB63E9" w:rsidRDefault="00F372FD">
            <w:pPr>
              <w:spacing w:line="240" w:lineRule="atLeast"/>
              <w:jc w:val="center"/>
              <w:rPr>
                <w:sz w:val="19"/>
                <w:szCs w:val="19"/>
              </w:rPr>
            </w:pPr>
          </w:p>
        </w:tc>
      </w:tr>
      <w:tr w:rsidR="00AB63E9" w:rsidRPr="00AB63E9" w:rsidTr="00F372FD">
        <w:trPr>
          <w:trHeight w:val="240"/>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2.4</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 xml:space="preserve">Mineral yağ </w:t>
            </w:r>
          </w:p>
        </w:tc>
        <w:tc>
          <w:tcPr>
            <w:tcW w:w="18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500</w:t>
            </w:r>
          </w:p>
        </w:tc>
        <w:tc>
          <w:tcPr>
            <w:tcW w:w="2160"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F372FD" w:rsidRPr="00AB63E9" w:rsidRDefault="00F372FD">
            <w:pPr>
              <w:spacing w:line="240" w:lineRule="atLeast"/>
              <w:jc w:val="center"/>
              <w:rPr>
                <w:sz w:val="19"/>
                <w:szCs w:val="19"/>
              </w:rPr>
            </w:pPr>
          </w:p>
        </w:tc>
        <w:tc>
          <w:tcPr>
            <w:tcW w:w="1800"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F372FD" w:rsidRPr="00AB63E9" w:rsidRDefault="00F372FD">
            <w:pPr>
              <w:spacing w:line="240" w:lineRule="atLeast"/>
              <w:jc w:val="center"/>
              <w:rPr>
                <w:sz w:val="19"/>
                <w:szCs w:val="19"/>
              </w:rPr>
            </w:pPr>
          </w:p>
        </w:tc>
      </w:tr>
      <w:tr w:rsidR="00AB63E9" w:rsidRPr="00AB63E9" w:rsidTr="00F372FD">
        <w:trPr>
          <w:trHeight w:val="195"/>
        </w:trPr>
        <w:tc>
          <w:tcPr>
            <w:tcW w:w="56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2.5</w:t>
            </w:r>
          </w:p>
        </w:tc>
        <w:tc>
          <w:tcPr>
            <w:tcW w:w="198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LOI ( Kızdırma Kaybı)</w:t>
            </w:r>
          </w:p>
        </w:tc>
        <w:tc>
          <w:tcPr>
            <w:tcW w:w="1800" w:type="dxa"/>
            <w:tcBorders>
              <w:top w:val="nil"/>
              <w:left w:val="nil"/>
              <w:bottom w:val="single" w:sz="8" w:space="0" w:color="auto"/>
              <w:right w:val="single" w:sz="8" w:space="0" w:color="auto"/>
            </w:tcBorders>
            <w:shd w:val="clear" w:color="auto" w:fill="A0A0A0"/>
            <w:hideMark/>
          </w:tcPr>
          <w:p w:rsidR="00F372FD" w:rsidRPr="00AB63E9" w:rsidRDefault="00F372FD">
            <w:pPr>
              <w:spacing w:line="240" w:lineRule="atLeast"/>
              <w:jc w:val="center"/>
              <w:rPr>
                <w:sz w:val="19"/>
                <w:szCs w:val="19"/>
              </w:rPr>
            </w:pPr>
          </w:p>
        </w:tc>
        <w:tc>
          <w:tcPr>
            <w:tcW w:w="2160" w:type="dxa"/>
            <w:tcBorders>
              <w:top w:val="nil"/>
              <w:left w:val="nil"/>
              <w:bottom w:val="single" w:sz="8" w:space="0" w:color="auto"/>
              <w:right w:val="single" w:sz="8" w:space="0" w:color="auto"/>
            </w:tcBorders>
            <w:shd w:val="clear" w:color="auto" w:fill="A0A0A0"/>
            <w:tcMar>
              <w:top w:w="0" w:type="dxa"/>
              <w:left w:w="108" w:type="dxa"/>
              <w:bottom w:w="0" w:type="dxa"/>
              <w:right w:w="108" w:type="dxa"/>
            </w:tcMar>
            <w:hideMark/>
          </w:tcPr>
          <w:p w:rsidR="00F372FD" w:rsidRPr="00AB63E9" w:rsidRDefault="00F372FD">
            <w:pPr>
              <w:spacing w:line="240" w:lineRule="atLeast"/>
              <w:jc w:val="center"/>
              <w:rPr>
                <w:sz w:val="19"/>
                <w:szCs w:val="19"/>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372FD" w:rsidRPr="00AB63E9" w:rsidRDefault="00F372FD">
            <w:pPr>
              <w:spacing w:line="240" w:lineRule="atLeast"/>
              <w:jc w:val="center"/>
              <w:rPr>
                <w:sz w:val="19"/>
                <w:szCs w:val="19"/>
              </w:rPr>
            </w:pPr>
            <w:r w:rsidRPr="00AB63E9">
              <w:rPr>
                <w:sz w:val="19"/>
                <w:szCs w:val="19"/>
              </w:rPr>
              <w:t>10000 (%10)</w:t>
            </w:r>
          </w:p>
        </w:tc>
      </w:tr>
    </w:tbl>
    <w:p w:rsidR="00F372FD" w:rsidRPr="00AB63E9" w:rsidRDefault="00F372FD" w:rsidP="00F372FD">
      <w:pPr>
        <w:spacing w:line="240" w:lineRule="atLeast"/>
        <w:jc w:val="both"/>
        <w:rPr>
          <w:sz w:val="19"/>
          <w:szCs w:val="19"/>
        </w:rPr>
      </w:pPr>
      <w:r w:rsidRPr="00AB63E9">
        <w:rPr>
          <w:sz w:val="19"/>
          <w:szCs w:val="19"/>
        </w:rPr>
        <w:t>(1) DOC limit değeri atığın kendi pH değerinde sağlanamıyorsa, pH 7,5 – 8,0 değerinde test tekrarlanmalı ve limit değerin aşılmadığı tespit edilmelidir.</w:t>
      </w:r>
    </w:p>
    <w:p w:rsidR="00F372FD" w:rsidRPr="00AB63E9" w:rsidRDefault="00F372FD" w:rsidP="00F372FD">
      <w:pPr>
        <w:spacing w:line="240" w:lineRule="atLeast"/>
        <w:jc w:val="both"/>
        <w:rPr>
          <w:sz w:val="19"/>
          <w:szCs w:val="19"/>
        </w:rPr>
      </w:pPr>
      <w:r w:rsidRPr="00AB63E9">
        <w:rPr>
          <w:sz w:val="19"/>
          <w:szCs w:val="19"/>
        </w:rPr>
        <w:t>(2) Tehlikesiz jips bazlı atıkların evsel atık düzenli depolama sahalarında çözünebilen atıkların kabul edilmediği ayrıbir hücrede depolanması gerekir. Jips bazlı atıklarla birlikte depolanacak atıkların bu limitleri sağlaması gerekir.</w:t>
      </w:r>
    </w:p>
    <w:p w:rsidR="00F372FD" w:rsidRPr="00AB63E9" w:rsidRDefault="00F372FD" w:rsidP="00F372FD">
      <w:pPr>
        <w:spacing w:line="240" w:lineRule="atLeast"/>
        <w:jc w:val="both"/>
        <w:rPr>
          <w:sz w:val="19"/>
          <w:szCs w:val="19"/>
        </w:rPr>
      </w:pPr>
    </w:p>
    <w:p w:rsidR="00F372FD" w:rsidRPr="00AB63E9" w:rsidRDefault="00F372FD" w:rsidP="00F372FD">
      <w:pPr>
        <w:spacing w:line="240" w:lineRule="atLeast"/>
        <w:jc w:val="both"/>
        <w:rPr>
          <w:sz w:val="19"/>
          <w:szCs w:val="19"/>
        </w:rPr>
      </w:pPr>
      <w:r w:rsidRPr="00AB63E9">
        <w:rPr>
          <w:b/>
          <w:bCs/>
          <w:sz w:val="19"/>
          <w:szCs w:val="19"/>
        </w:rPr>
        <w:t>Analiz Yöntemi</w:t>
      </w:r>
    </w:p>
    <w:p w:rsidR="00F372FD" w:rsidRPr="00AB63E9" w:rsidRDefault="00F372FD" w:rsidP="00F372FD">
      <w:pPr>
        <w:spacing w:line="240" w:lineRule="atLeast"/>
        <w:jc w:val="both"/>
        <w:rPr>
          <w:sz w:val="19"/>
          <w:szCs w:val="19"/>
        </w:rPr>
      </w:pPr>
      <w:r w:rsidRPr="00AB63E9">
        <w:rPr>
          <w:b/>
          <w:bCs/>
          <w:sz w:val="19"/>
          <w:szCs w:val="19"/>
        </w:rPr>
        <w:t>TS EN 12457 nin 4. bölümü ( TS EN 12457-4) :</w:t>
      </w:r>
      <w:r w:rsidRPr="00AB63E9">
        <w:rPr>
          <w:sz w:val="19"/>
          <w:szCs w:val="19"/>
        </w:rPr>
        <w:t xml:space="preserve">Atıkların nitelendirilmesi- Katıdan özütleme analizi - granül halindeki atıklar ve çamurların özütlenmesi için uygunluk deneyi- bölüm 4: Sıvı katı oranı 10 lt/ kg olan ve partikül boyutu </w:t>
      </w:r>
      <w:smartTag w:uri="urn:schemas-microsoft-com:office:smarttags" w:element="metricconverter">
        <w:smartTagPr>
          <w:attr w:name="ProductID" w:val="10 mm"/>
        </w:smartTagPr>
        <w:r w:rsidRPr="00AB63E9">
          <w:rPr>
            <w:sz w:val="19"/>
            <w:szCs w:val="19"/>
          </w:rPr>
          <w:t>10 mm</w:t>
        </w:r>
      </w:smartTag>
      <w:r w:rsidRPr="00AB63E9">
        <w:rPr>
          <w:sz w:val="19"/>
          <w:szCs w:val="19"/>
        </w:rPr>
        <w:t>. den küçük, yüksek katımadde muhtevalı malzemeler için tek aşamalı parti deneyi</w:t>
      </w:r>
    </w:p>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r w:rsidRPr="00AB63E9">
        <w:rPr>
          <w:b/>
          <w:bCs/>
          <w:sz w:val="19"/>
          <w:szCs w:val="19"/>
        </w:rPr>
        <w:t>Analiz sonuçlarının yorumlanması</w:t>
      </w:r>
    </w:p>
    <w:p w:rsidR="00F372FD" w:rsidRPr="00AB63E9" w:rsidRDefault="00F372FD" w:rsidP="00F372FD">
      <w:pPr>
        <w:spacing w:line="240" w:lineRule="atLeast"/>
        <w:jc w:val="both"/>
        <w:rPr>
          <w:sz w:val="19"/>
          <w:szCs w:val="19"/>
        </w:rPr>
      </w:pPr>
      <w:r w:rsidRPr="00AB63E9">
        <w:rPr>
          <w:sz w:val="19"/>
          <w:szCs w:val="19"/>
        </w:rPr>
        <w:t>Eluat konsantrasyonu t</w:t>
      </w:r>
      <w:r w:rsidRPr="00AB63E9">
        <w:rPr>
          <w:snapToGrid w:val="0"/>
          <w:sz w:val="19"/>
          <w:szCs w:val="19"/>
        </w:rPr>
        <w:t>ehlikeli</w:t>
      </w:r>
      <w:r w:rsidRPr="00AB63E9">
        <w:rPr>
          <w:sz w:val="19"/>
          <w:szCs w:val="19"/>
        </w:rPr>
        <w:t xml:space="preserve"> atık için belirlenen değerler arasında olan atıklar, t</w:t>
      </w:r>
      <w:r w:rsidRPr="00AB63E9">
        <w:rPr>
          <w:snapToGrid w:val="0"/>
          <w:sz w:val="19"/>
          <w:szCs w:val="19"/>
        </w:rPr>
        <w:t>ehlikeli</w:t>
      </w:r>
      <w:r w:rsidRPr="00AB63E9">
        <w:rPr>
          <w:sz w:val="19"/>
          <w:szCs w:val="19"/>
        </w:rPr>
        <w:t xml:space="preserve"> atık düzenli depolama sahasında depolanırlar. Ancak, t</w:t>
      </w:r>
      <w:r w:rsidRPr="00AB63E9">
        <w:rPr>
          <w:snapToGrid w:val="0"/>
          <w:sz w:val="19"/>
          <w:szCs w:val="19"/>
        </w:rPr>
        <w:t>ehlikeli</w:t>
      </w:r>
      <w:r w:rsidRPr="00AB63E9">
        <w:rPr>
          <w:sz w:val="19"/>
          <w:szCs w:val="19"/>
        </w:rPr>
        <w:t>atık için belirlenen üst sınırdan daha yüksek eluat konsantrasyonu olan atıklar t</w:t>
      </w:r>
      <w:r w:rsidRPr="00AB63E9">
        <w:rPr>
          <w:snapToGrid w:val="0"/>
          <w:sz w:val="19"/>
          <w:szCs w:val="19"/>
        </w:rPr>
        <w:t>ehlikeli</w:t>
      </w:r>
      <w:r w:rsidRPr="00AB63E9">
        <w:rPr>
          <w:sz w:val="19"/>
          <w:szCs w:val="19"/>
        </w:rPr>
        <w:t xml:space="preserve"> atık depolama sahasında depolanmadan önce ön işleme tabi tutulmalı ve üst sınır altına çekilmelidir. Bunun mümkün olmadığı takdirde, bu atıklar t</w:t>
      </w:r>
      <w:r w:rsidRPr="00AB63E9">
        <w:rPr>
          <w:snapToGrid w:val="0"/>
          <w:sz w:val="19"/>
          <w:szCs w:val="19"/>
        </w:rPr>
        <w:t>ehlikeli</w:t>
      </w:r>
      <w:r w:rsidRPr="00AB63E9">
        <w:rPr>
          <w:sz w:val="19"/>
          <w:szCs w:val="19"/>
        </w:rPr>
        <w:t>atık depolama alanında ayrı olarak (tek tür) depolanmalıdır.</w:t>
      </w:r>
    </w:p>
    <w:p w:rsidR="00F372FD" w:rsidRPr="00AB63E9" w:rsidRDefault="00F372FD" w:rsidP="00F372FD">
      <w:pPr>
        <w:spacing w:line="240" w:lineRule="atLeast"/>
        <w:jc w:val="both"/>
        <w:rPr>
          <w:sz w:val="19"/>
          <w:szCs w:val="19"/>
        </w:rPr>
      </w:pPr>
      <w:r w:rsidRPr="00AB63E9">
        <w:rPr>
          <w:sz w:val="19"/>
          <w:szCs w:val="19"/>
        </w:rPr>
        <w:t>Eluat konsantrasyonu tehlikesiz atıklar için belirlenen değerler arasında olan atıklar, tehlikesiz atık olarak sınıflandırılacaktır. Bu atıklar evsel atık düzenli depo tesislerinde ayrıolarak ( tek tür) depolanır.</w:t>
      </w:r>
    </w:p>
    <w:p w:rsidR="00F372FD" w:rsidRPr="00AB63E9" w:rsidRDefault="00F372FD" w:rsidP="00F372FD">
      <w:pPr>
        <w:spacing w:line="240" w:lineRule="atLeast"/>
        <w:jc w:val="both"/>
        <w:rPr>
          <w:sz w:val="19"/>
          <w:szCs w:val="19"/>
        </w:rPr>
      </w:pPr>
      <w:r w:rsidRPr="00AB63E9">
        <w:rPr>
          <w:sz w:val="19"/>
          <w:szCs w:val="19"/>
        </w:rPr>
        <w:t>Eluat konsantrasyonları inert atıklar için belirlenen değerin altında kalan atıklar, inert olarak sınıflandırılırlar. Bu atıklar evsel atık düzenli depo tesislerinde veya permeabilitenin k ?10</w:t>
      </w:r>
      <w:r w:rsidRPr="00AB63E9">
        <w:rPr>
          <w:sz w:val="19"/>
          <w:szCs w:val="19"/>
          <w:vertAlign w:val="superscript"/>
        </w:rPr>
        <w:t xml:space="preserve">-7 </w:t>
      </w:r>
      <w:r w:rsidRPr="00AB63E9">
        <w:rPr>
          <w:sz w:val="19"/>
          <w:szCs w:val="19"/>
        </w:rPr>
        <w:t xml:space="preserve">ve en az </w:t>
      </w:r>
      <w:smartTag w:uri="urn:schemas-microsoft-com:office:smarttags" w:element="metricconverter">
        <w:smartTagPr>
          <w:attr w:name="ProductID" w:val="1 metre"/>
        </w:smartTagPr>
        <w:r w:rsidRPr="00AB63E9">
          <w:rPr>
            <w:sz w:val="19"/>
            <w:szCs w:val="19"/>
          </w:rPr>
          <w:t>1 metre</w:t>
        </w:r>
      </w:smartTag>
      <w:r w:rsidRPr="00AB63E9">
        <w:rPr>
          <w:sz w:val="19"/>
          <w:szCs w:val="19"/>
        </w:rPr>
        <w:t xml:space="preserve">kil’e eşdeğer geçirimliliğin sağlandığının ve yer altı su seviyesine maksimum </w:t>
      </w:r>
      <w:smartTag w:uri="urn:schemas-microsoft-com:office:smarttags" w:element="metricconverter">
        <w:smartTagPr>
          <w:attr w:name="ProductID" w:val="1 metre"/>
        </w:smartTagPr>
        <w:r w:rsidRPr="00AB63E9">
          <w:rPr>
            <w:sz w:val="19"/>
            <w:szCs w:val="19"/>
          </w:rPr>
          <w:t>1 metre</w:t>
        </w:r>
      </w:smartTag>
      <w:r w:rsidRPr="00AB63E9">
        <w:rPr>
          <w:sz w:val="19"/>
          <w:szCs w:val="19"/>
        </w:rPr>
        <w:t>olduğunun Bakanlığa belgelendiği alanlarda Bakanlığın uygun görüşü alınarak depolanır.</w:t>
      </w:r>
    </w:p>
    <w:p w:rsidR="00F372FD" w:rsidRPr="00AB63E9" w:rsidRDefault="00F372FD" w:rsidP="00F372FD">
      <w:pPr>
        <w:spacing w:line="240" w:lineRule="atLeast"/>
        <w:jc w:val="right"/>
        <w:rPr>
          <w:sz w:val="19"/>
          <w:szCs w:val="19"/>
        </w:rPr>
      </w:pPr>
    </w:p>
    <w:p w:rsidR="00F372FD" w:rsidRPr="00AB63E9" w:rsidRDefault="00F372FD" w:rsidP="00F372FD">
      <w:pPr>
        <w:spacing w:line="230" w:lineRule="atLeast"/>
        <w:jc w:val="right"/>
        <w:rPr>
          <w:b/>
          <w:bCs/>
          <w:sz w:val="19"/>
          <w:szCs w:val="19"/>
        </w:rPr>
      </w:pPr>
      <w:r w:rsidRPr="00AB63E9">
        <w:rPr>
          <w:b/>
          <w:bCs/>
          <w:sz w:val="19"/>
          <w:szCs w:val="19"/>
        </w:rPr>
        <w:t>Sayfa 9</w:t>
      </w:r>
    </w:p>
    <w:p w:rsidR="00F372FD" w:rsidRPr="00AB63E9" w:rsidRDefault="00F372FD" w:rsidP="00F372FD">
      <w:pPr>
        <w:spacing w:line="240" w:lineRule="atLeast"/>
        <w:jc w:val="center"/>
        <w:rPr>
          <w:sz w:val="19"/>
          <w:szCs w:val="19"/>
        </w:rPr>
      </w:pPr>
      <w:r w:rsidRPr="00AB63E9">
        <w:rPr>
          <w:b/>
          <w:bCs/>
          <w:sz w:val="19"/>
          <w:szCs w:val="19"/>
        </w:rPr>
        <w:br w:type="page"/>
      </w:r>
      <w:r w:rsidRPr="00AB63E9">
        <w:rPr>
          <w:rStyle w:val="grame"/>
          <w:b/>
          <w:bCs/>
          <w:sz w:val="19"/>
          <w:szCs w:val="19"/>
        </w:rPr>
        <w:lastRenderedPageBreak/>
        <w:t>Ek-11</w:t>
      </w:r>
      <w:r w:rsidRPr="00AB63E9">
        <w:rPr>
          <w:b/>
          <w:bCs/>
          <w:sz w:val="19"/>
          <w:szCs w:val="19"/>
        </w:rPr>
        <w:t xml:space="preserve"> B</w:t>
      </w:r>
    </w:p>
    <w:p w:rsidR="00F372FD" w:rsidRPr="00AB63E9" w:rsidRDefault="00F372FD" w:rsidP="00F372FD">
      <w:pPr>
        <w:pStyle w:val="GvdeMetni"/>
        <w:spacing w:before="0" w:beforeAutospacing="0" w:after="0" w:afterAutospacing="0" w:line="240" w:lineRule="atLeast"/>
        <w:rPr>
          <w:sz w:val="19"/>
          <w:szCs w:val="19"/>
        </w:rPr>
      </w:pPr>
    </w:p>
    <w:p w:rsidR="00F372FD" w:rsidRPr="00AB63E9" w:rsidRDefault="00F372FD" w:rsidP="00F372FD">
      <w:pPr>
        <w:pStyle w:val="GvdeMetni"/>
        <w:spacing w:before="0" w:beforeAutospacing="0" w:after="0" w:afterAutospacing="0" w:line="240" w:lineRule="atLeast"/>
        <w:rPr>
          <w:sz w:val="19"/>
          <w:szCs w:val="19"/>
        </w:rPr>
      </w:pPr>
      <w:r w:rsidRPr="00AB63E9">
        <w:rPr>
          <w:sz w:val="19"/>
          <w:szCs w:val="19"/>
        </w:rPr>
        <w:t>Aşağıdaki İSO; DIN; EN ve TS yöntemleri referans olarak önerilmektedir. Ancak denenmiş referans malzemeleri bazında çalışan ve aynıözelliklere sahip olan yöntemler onaylandıktan sonra kullanılabilecektir.</w:t>
      </w:r>
    </w:p>
    <w:p w:rsidR="00F372FD" w:rsidRPr="00AB63E9" w:rsidRDefault="00F372FD" w:rsidP="00F372FD">
      <w:pPr>
        <w:spacing w:line="240" w:lineRule="atLeast"/>
        <w:jc w:val="both"/>
        <w:rPr>
          <w:sz w:val="19"/>
          <w:szCs w:val="19"/>
        </w:rPr>
      </w:pPr>
    </w:p>
    <w:tbl>
      <w:tblPr>
        <w:tblW w:w="8308" w:type="dxa"/>
        <w:tblInd w:w="157" w:type="dxa"/>
        <w:tblCellMar>
          <w:left w:w="0" w:type="dxa"/>
          <w:right w:w="0" w:type="dxa"/>
        </w:tblCellMar>
        <w:tblLook w:val="04A0" w:firstRow="1" w:lastRow="0" w:firstColumn="1" w:lastColumn="0" w:noHBand="0" w:noVBand="1"/>
      </w:tblPr>
      <w:tblGrid>
        <w:gridCol w:w="928"/>
        <w:gridCol w:w="2880"/>
        <w:gridCol w:w="4500"/>
      </w:tblGrid>
      <w:tr w:rsidR="00AB63E9" w:rsidRPr="00AB63E9" w:rsidTr="00F372FD">
        <w:trPr>
          <w:trHeight w:val="180"/>
        </w:trPr>
        <w:tc>
          <w:tcPr>
            <w:tcW w:w="928" w:type="dxa"/>
            <w:tcBorders>
              <w:top w:val="single" w:sz="8" w:space="0" w:color="auto"/>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1.01</w:t>
            </w:r>
          </w:p>
        </w:tc>
        <w:tc>
          <w:tcPr>
            <w:tcW w:w="2880" w:type="dxa"/>
            <w:tcBorders>
              <w:top w:val="single" w:sz="8" w:space="0" w:color="auto"/>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As (Arsenik)</w:t>
            </w:r>
          </w:p>
        </w:tc>
        <w:tc>
          <w:tcPr>
            <w:tcW w:w="4500" w:type="dxa"/>
            <w:tcBorders>
              <w:top w:val="single" w:sz="8" w:space="0" w:color="auto"/>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ISO 6595-1982 ; DIN 38405-E6-81veya ENV 12506</w:t>
            </w:r>
          </w:p>
        </w:tc>
      </w:tr>
      <w:tr w:rsidR="00AB63E9" w:rsidRPr="00AB63E9" w:rsidTr="00F372FD">
        <w:trPr>
          <w:trHeight w:val="195"/>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1.02</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Ba (Baryum)</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ENV 12506</w:t>
            </w:r>
          </w:p>
        </w:tc>
      </w:tr>
      <w:tr w:rsidR="00AB63E9" w:rsidRPr="00AB63E9" w:rsidTr="00F372FD">
        <w:trPr>
          <w:trHeight w:val="195"/>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1.03</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Cd (Kadmiyum)</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ISO 8288-1985; DIN 38041-C5-84 veya ENV 12506</w:t>
            </w:r>
          </w:p>
        </w:tc>
      </w:tr>
      <w:tr w:rsidR="00AB63E9" w:rsidRPr="00AB63E9" w:rsidTr="00F372FD">
        <w:trPr>
          <w:trHeight w:val="180"/>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1.04</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Cr toplam (Krom Toplam)</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ENV 12506</w:t>
            </w:r>
          </w:p>
        </w:tc>
      </w:tr>
      <w:tr w:rsidR="00AB63E9" w:rsidRPr="00AB63E9" w:rsidTr="00F372FD">
        <w:trPr>
          <w:trHeight w:val="180"/>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1.05</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Cu (Bakır)</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ISO 8288-1985 ; DIN 38406-E21-80 veya ENV 12506</w:t>
            </w:r>
          </w:p>
        </w:tc>
      </w:tr>
      <w:tr w:rsidR="00AB63E9" w:rsidRPr="00AB63E9" w:rsidTr="00F372FD">
        <w:trPr>
          <w:trHeight w:val="180"/>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1.06</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Hg (Civa)</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ISO 566-1/3-88; DIN 38406-E21-80 veya TS EN 13370</w:t>
            </w:r>
          </w:p>
        </w:tc>
      </w:tr>
      <w:tr w:rsidR="00AB63E9" w:rsidRPr="00AB63E9" w:rsidTr="00F372FD">
        <w:trPr>
          <w:trHeight w:val="180"/>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1.07</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Mo (molibden)</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ENV 12506</w:t>
            </w:r>
          </w:p>
        </w:tc>
      </w:tr>
      <w:tr w:rsidR="00AB63E9" w:rsidRPr="00AB63E9" w:rsidTr="00F372FD">
        <w:trPr>
          <w:trHeight w:val="180"/>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1.08</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Ni (Nikel)</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ISO 8288-1985, DIN 38406-E21-80 veya ENV 12506</w:t>
            </w:r>
          </w:p>
        </w:tc>
      </w:tr>
      <w:tr w:rsidR="00AB63E9" w:rsidRPr="00AB63E9" w:rsidTr="00F372FD">
        <w:trPr>
          <w:trHeight w:val="210"/>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1.09</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Pb(Kurşun)</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ISO 8288-1985; DIN 38406-E6-81 veya ENV 12506</w:t>
            </w:r>
          </w:p>
        </w:tc>
      </w:tr>
      <w:tr w:rsidR="00AB63E9" w:rsidRPr="00AB63E9" w:rsidTr="00F372FD">
        <w:trPr>
          <w:trHeight w:val="166"/>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1.10</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Sb (Antimon)</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ENV 12506</w:t>
            </w:r>
          </w:p>
        </w:tc>
      </w:tr>
      <w:tr w:rsidR="00AB63E9" w:rsidRPr="00AB63E9" w:rsidTr="00F372FD">
        <w:trPr>
          <w:trHeight w:val="255"/>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1.11</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Se(Selenyum)</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ENV 12506</w:t>
            </w:r>
          </w:p>
        </w:tc>
      </w:tr>
      <w:tr w:rsidR="00AB63E9" w:rsidRPr="00AB63E9" w:rsidTr="00F372FD">
        <w:trPr>
          <w:trHeight w:val="180"/>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1.12</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Zn (Çinko)</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ISO 8288-1985; DIN 3840-E8-85veya ENV 12506</w:t>
            </w:r>
          </w:p>
        </w:tc>
      </w:tr>
      <w:tr w:rsidR="00AB63E9" w:rsidRPr="00AB63E9" w:rsidTr="00F372FD">
        <w:trPr>
          <w:trHeight w:val="180"/>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1.13</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Klorür</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ISO-DİS 9297; DIN 38405-D1-85 veya ENV 12506</w:t>
            </w:r>
          </w:p>
        </w:tc>
      </w:tr>
      <w:tr w:rsidR="00AB63E9" w:rsidRPr="00AB63E9" w:rsidTr="00F372FD">
        <w:trPr>
          <w:trHeight w:val="180"/>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1.14</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Florür</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ISO DP 10 359-1; DIN 38406-D4-85 veya TS EN 13370</w:t>
            </w:r>
          </w:p>
        </w:tc>
      </w:tr>
      <w:tr w:rsidR="00AB63E9" w:rsidRPr="00AB63E9" w:rsidTr="00F372FD">
        <w:trPr>
          <w:trHeight w:val="195"/>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1.15</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Sülfat</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ISO-DIS 9280-1; DIN 38405-D5-85 veya ENV 12506</w:t>
            </w:r>
          </w:p>
        </w:tc>
      </w:tr>
      <w:tr w:rsidR="00AB63E9" w:rsidRPr="00AB63E9" w:rsidTr="00F372FD">
        <w:trPr>
          <w:trHeight w:val="195"/>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1.16</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DOC (Çözünmüş Organik karbon)</w:t>
            </w:r>
            <w:r w:rsidRPr="00AB63E9">
              <w:rPr>
                <w:sz w:val="19"/>
                <w:szCs w:val="19"/>
                <w:vertAlign w:val="superscript"/>
              </w:rPr>
              <w:t>(1)</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TS EN 13370</w:t>
            </w:r>
          </w:p>
        </w:tc>
      </w:tr>
      <w:tr w:rsidR="00AB63E9" w:rsidRPr="00AB63E9" w:rsidTr="00F372FD">
        <w:trPr>
          <w:trHeight w:val="195"/>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1.17</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TDS ( Toplam çözünen katı)</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TS EN 13657</w:t>
            </w:r>
          </w:p>
        </w:tc>
      </w:tr>
      <w:tr w:rsidR="00AB63E9" w:rsidRPr="00AB63E9" w:rsidTr="00F372FD">
        <w:trPr>
          <w:trHeight w:val="195"/>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1.18</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Fenol İndeksi</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ISO 6439-1990; DIN 38409-H16-84 veya TS EN 13370</w:t>
            </w:r>
          </w:p>
        </w:tc>
      </w:tr>
      <w:tr w:rsidR="00AB63E9" w:rsidRPr="00AB63E9" w:rsidTr="00F372FD">
        <w:trPr>
          <w:trHeight w:val="195"/>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2</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b/>
                <w:bCs/>
                <w:sz w:val="19"/>
                <w:szCs w:val="19"/>
              </w:rPr>
              <w:t>Orijinal atıkta bakılacak kriterler</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p>
        </w:tc>
      </w:tr>
      <w:tr w:rsidR="00AB63E9" w:rsidRPr="00AB63E9" w:rsidTr="00F372FD">
        <w:trPr>
          <w:trHeight w:val="195"/>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2.1</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TOC(toplam organik karbon)</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DIN 38409-113-85 veya TS 12089 EN 13137</w:t>
            </w:r>
          </w:p>
        </w:tc>
      </w:tr>
      <w:tr w:rsidR="00AB63E9" w:rsidRPr="00AB63E9" w:rsidTr="00F372FD">
        <w:trPr>
          <w:trHeight w:val="195"/>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2.2</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rPr>
                <w:sz w:val="19"/>
                <w:szCs w:val="19"/>
              </w:rPr>
            </w:pPr>
            <w:r w:rsidRPr="00AB63E9">
              <w:rPr>
                <w:sz w:val="19"/>
                <w:szCs w:val="19"/>
              </w:rPr>
              <w:t>BTEX(benzen, toluen, etilbenzen ve xylenes)</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ISO-DIS 9562 veya DIN 38409-H14-85</w:t>
            </w:r>
          </w:p>
        </w:tc>
      </w:tr>
      <w:tr w:rsidR="00AB63E9" w:rsidRPr="00AB63E9" w:rsidTr="00F372FD">
        <w:trPr>
          <w:trHeight w:val="240"/>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2.3</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PCBs</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Gaz kromotografi (kapiler, sütunlar)</w:t>
            </w:r>
          </w:p>
        </w:tc>
      </w:tr>
      <w:tr w:rsidR="00AB63E9" w:rsidRPr="00AB63E9" w:rsidTr="00F372FD">
        <w:trPr>
          <w:trHeight w:val="240"/>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2.4</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 xml:space="preserve">Mineral yağ </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pr EN 14039 (gaz kromotografi)</w:t>
            </w:r>
          </w:p>
        </w:tc>
      </w:tr>
      <w:tr w:rsidR="00F372FD" w:rsidRPr="00AB63E9" w:rsidTr="00F372FD">
        <w:trPr>
          <w:trHeight w:val="195"/>
        </w:trPr>
        <w:tc>
          <w:tcPr>
            <w:tcW w:w="928" w:type="dxa"/>
            <w:tcBorders>
              <w:top w:val="nil"/>
              <w:left w:val="single" w:sz="8" w:space="0" w:color="auto"/>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b/>
                <w:bCs/>
                <w:sz w:val="19"/>
                <w:szCs w:val="19"/>
              </w:rPr>
              <w:t>2.5</w:t>
            </w:r>
          </w:p>
        </w:tc>
        <w:tc>
          <w:tcPr>
            <w:tcW w:w="288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r w:rsidRPr="00AB63E9">
              <w:rPr>
                <w:sz w:val="19"/>
                <w:szCs w:val="19"/>
              </w:rPr>
              <w:t>LOI ( Kızdırma Kaybı)</w:t>
            </w:r>
          </w:p>
        </w:tc>
        <w:tc>
          <w:tcPr>
            <w:tcW w:w="4500" w:type="dxa"/>
            <w:tcBorders>
              <w:top w:val="nil"/>
              <w:left w:val="nil"/>
              <w:bottom w:val="single" w:sz="8" w:space="0" w:color="auto"/>
              <w:right w:val="single" w:sz="8" w:space="0" w:color="auto"/>
            </w:tcBorders>
            <w:hideMark/>
          </w:tcPr>
          <w:p w:rsidR="00F372FD" w:rsidRPr="00AB63E9" w:rsidRDefault="00F372FD">
            <w:pPr>
              <w:spacing w:line="240" w:lineRule="atLeast"/>
              <w:jc w:val="center"/>
              <w:rPr>
                <w:sz w:val="19"/>
                <w:szCs w:val="19"/>
              </w:rPr>
            </w:pPr>
          </w:p>
        </w:tc>
      </w:tr>
    </w:tbl>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p>
    <w:p w:rsidR="00F372FD" w:rsidRPr="00AB63E9" w:rsidRDefault="00F372FD" w:rsidP="00F372FD">
      <w:pPr>
        <w:spacing w:line="240" w:lineRule="atLeast"/>
        <w:jc w:val="right"/>
        <w:rPr>
          <w:sz w:val="19"/>
          <w:szCs w:val="19"/>
        </w:rPr>
      </w:pPr>
    </w:p>
    <w:p w:rsidR="00F372FD" w:rsidRPr="00AB63E9" w:rsidRDefault="00F372FD" w:rsidP="00F372FD">
      <w:pPr>
        <w:spacing w:line="230" w:lineRule="atLeast"/>
        <w:jc w:val="right"/>
        <w:rPr>
          <w:b/>
          <w:bCs/>
          <w:sz w:val="19"/>
          <w:szCs w:val="19"/>
        </w:rPr>
      </w:pPr>
      <w:r w:rsidRPr="00AB63E9">
        <w:rPr>
          <w:b/>
          <w:bCs/>
          <w:sz w:val="19"/>
          <w:szCs w:val="19"/>
        </w:rPr>
        <w:t>Sayfa 10</w:t>
      </w:r>
    </w:p>
    <w:p w:rsidR="00F372FD" w:rsidRPr="00AB63E9" w:rsidRDefault="00F372FD" w:rsidP="00F372FD">
      <w:pPr>
        <w:pStyle w:val="KonuBal"/>
        <w:spacing w:before="0" w:beforeAutospacing="0" w:after="0" w:afterAutospacing="0" w:line="240" w:lineRule="atLeast"/>
        <w:jc w:val="center"/>
        <w:rPr>
          <w:sz w:val="19"/>
          <w:szCs w:val="19"/>
        </w:rPr>
      </w:pPr>
      <w:r w:rsidRPr="00AB63E9">
        <w:rPr>
          <w:b/>
          <w:bCs/>
          <w:sz w:val="19"/>
          <w:szCs w:val="19"/>
        </w:rPr>
        <w:br w:type="page"/>
      </w:r>
      <w:r w:rsidRPr="00AB63E9">
        <w:rPr>
          <w:rStyle w:val="Gl"/>
          <w:sz w:val="19"/>
          <w:szCs w:val="19"/>
        </w:rPr>
        <w:lastRenderedPageBreak/>
        <w:t>EK-</w:t>
      </w:r>
      <w:smartTag w:uri="urn:schemas-microsoft-com:office:smarttags" w:element="metricconverter">
        <w:smartTagPr>
          <w:attr w:name="ProductID" w:val="12 A"/>
        </w:smartTagPr>
        <w:r w:rsidRPr="00AB63E9">
          <w:rPr>
            <w:rStyle w:val="Gl"/>
            <w:sz w:val="19"/>
            <w:szCs w:val="19"/>
          </w:rPr>
          <w:t>12 A</w:t>
        </w:r>
      </w:smartTag>
    </w:p>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r w:rsidRPr="00AB63E9">
        <w:rPr>
          <w:b/>
          <w:bCs/>
          <w:sz w:val="19"/>
          <w:szCs w:val="19"/>
        </w:rPr>
        <w:t>ÖRNEK</w:t>
      </w:r>
    </w:p>
    <w:p w:rsidR="00F372FD" w:rsidRPr="00AB63E9" w:rsidRDefault="00F372FD" w:rsidP="00F372FD">
      <w:pPr>
        <w:spacing w:line="240" w:lineRule="atLeast"/>
        <w:rPr>
          <w:sz w:val="19"/>
          <w:szCs w:val="19"/>
        </w:rPr>
      </w:pPr>
      <w:r w:rsidRPr="00AB63E9">
        <w:rPr>
          <w:b/>
          <w:bCs/>
          <w:sz w:val="19"/>
          <w:szCs w:val="19"/>
        </w:rPr>
        <w:t>DEPO TABANI SIZDIRMAZLIK SİSTEMİ</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220"/>
        <w:gridCol w:w="2945"/>
      </w:tblGrid>
      <w:tr w:rsidR="00AB63E9" w:rsidRPr="00AB63E9" w:rsidTr="00F372FD">
        <w:trPr>
          <w:gridAfter w:val="1"/>
          <w:trHeight w:val="105"/>
          <w:tblCellSpacing w:w="0" w:type="dxa"/>
        </w:trPr>
        <w:tc>
          <w:tcPr>
            <w:tcW w:w="2220" w:type="dxa"/>
            <w:vAlign w:val="center"/>
            <w:hideMark/>
          </w:tcPr>
          <w:p w:rsidR="00F372FD" w:rsidRPr="00AB63E9" w:rsidRDefault="00F372FD">
            <w:pPr>
              <w:spacing w:line="230" w:lineRule="atLeast"/>
              <w:rPr>
                <w:sz w:val="19"/>
                <w:szCs w:val="19"/>
              </w:rPr>
            </w:pPr>
          </w:p>
        </w:tc>
      </w:tr>
      <w:tr w:rsidR="00AB63E9" w:rsidRPr="00AB63E9" w:rsidTr="00F372FD">
        <w:trPr>
          <w:tblCellSpacing w:w="0" w:type="dxa"/>
        </w:trPr>
        <w:tc>
          <w:tcPr>
            <w:tcW w:w="0" w:type="auto"/>
            <w:vAlign w:val="center"/>
            <w:hideMark/>
          </w:tcPr>
          <w:p w:rsidR="00F372FD" w:rsidRPr="00AB63E9" w:rsidRDefault="00F372FD">
            <w:pPr>
              <w:spacing w:line="230" w:lineRule="atLeast"/>
              <w:rPr>
                <w:sz w:val="19"/>
                <w:szCs w:val="19"/>
              </w:rPr>
            </w:pPr>
          </w:p>
        </w:tc>
        <w:tc>
          <w:tcPr>
            <w:tcW w:w="0" w:type="auto"/>
            <w:vAlign w:val="center"/>
            <w:hideMark/>
          </w:tcPr>
          <w:p w:rsidR="00F372FD" w:rsidRPr="00AB63E9" w:rsidRDefault="00F372FD">
            <w:pPr>
              <w:spacing w:line="230" w:lineRule="atLeast"/>
              <w:rPr>
                <w:sz w:val="19"/>
                <w:szCs w:val="19"/>
              </w:rPr>
            </w:pPr>
            <w:r w:rsidRPr="00AB63E9">
              <w:rPr>
                <w:noProof/>
                <w:sz w:val="19"/>
                <w:szCs w:val="19"/>
              </w:rPr>
              <w:drawing>
                <wp:inline distT="0" distB="0" distL="0" distR="0">
                  <wp:extent cx="1851025" cy="629285"/>
                  <wp:effectExtent l="19050" t="0" r="0" b="0"/>
                  <wp:docPr id="1" name="Resim 1" descr="http://www.mevzuat.gov.tr/MevzuatMetin/yonetmelik/7.5.7557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MevzuatMetin/yonetmelik/7.5.7557_dosyalar/image001.gif"/>
                          <pic:cNvPicPr>
                            <a:picLocks noChangeAspect="1" noChangeArrowheads="1"/>
                          </pic:cNvPicPr>
                        </pic:nvPicPr>
                        <pic:blipFill>
                          <a:blip r:embed="rId6"/>
                          <a:srcRect/>
                          <a:stretch>
                            <a:fillRect/>
                          </a:stretch>
                        </pic:blipFill>
                        <pic:spPr bwMode="auto">
                          <a:xfrm>
                            <a:off x="0" y="0"/>
                            <a:ext cx="1851025" cy="629285"/>
                          </a:xfrm>
                          <a:prstGeom prst="rect">
                            <a:avLst/>
                          </a:prstGeom>
                          <a:noFill/>
                          <a:ln w="9525">
                            <a:noFill/>
                            <a:miter lim="800000"/>
                            <a:headEnd/>
                            <a:tailEnd/>
                          </a:ln>
                        </pic:spPr>
                      </pic:pic>
                    </a:graphicData>
                  </a:graphic>
                </wp:inline>
              </w:drawing>
            </w:r>
          </w:p>
        </w:tc>
      </w:tr>
    </w:tbl>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p>
    <w:p w:rsidR="00F372FD" w:rsidRPr="00AB63E9" w:rsidRDefault="00F372FD" w:rsidP="00F372FD">
      <w:pPr>
        <w:spacing w:line="230" w:lineRule="atLeast"/>
        <w:rPr>
          <w:sz w:val="19"/>
          <w:szCs w:val="19"/>
        </w:rPr>
      </w:pPr>
      <w:r w:rsidRPr="00AB63E9">
        <w:rPr>
          <w:sz w:val="19"/>
          <w:szCs w:val="19"/>
        </w:rPr>
        <w:br w:type="textWrapping" w:clear="all"/>
      </w:r>
    </w:p>
    <w:p w:rsidR="00F372FD" w:rsidRPr="00AB63E9" w:rsidRDefault="00F372FD" w:rsidP="00F372FD">
      <w:pPr>
        <w:spacing w:line="240" w:lineRule="atLeast"/>
        <w:rPr>
          <w:sz w:val="19"/>
          <w:szCs w:val="19"/>
        </w:rPr>
      </w:pPr>
      <w:r w:rsidRPr="00AB63E9">
        <w:rPr>
          <w:noProof/>
          <w:sz w:val="19"/>
          <w:szCs w:val="19"/>
        </w:rPr>
        <w:drawing>
          <wp:inline distT="0" distB="0" distL="0" distR="0">
            <wp:extent cx="373380" cy="116840"/>
            <wp:effectExtent l="19050" t="0" r="0" b="0"/>
            <wp:docPr id="2" name="Resim 2" descr="http://www.mevzuat.gov.tr/MevzuatMetin/yonetmelik/7.5.7557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vzuat.gov.tr/MevzuatMetin/yonetmelik/7.5.7557_dosyalar/image002.gif"/>
                    <pic:cNvPicPr>
                      <a:picLocks noChangeAspect="1" noChangeArrowheads="1"/>
                    </pic:cNvPicPr>
                  </pic:nvPicPr>
                  <pic:blipFill>
                    <a:blip r:embed="rId7"/>
                    <a:srcRect/>
                    <a:stretch>
                      <a:fillRect/>
                    </a:stretch>
                  </pic:blipFill>
                  <pic:spPr bwMode="auto">
                    <a:xfrm>
                      <a:off x="0" y="0"/>
                      <a:ext cx="373380" cy="116840"/>
                    </a:xfrm>
                    <a:prstGeom prst="rect">
                      <a:avLst/>
                    </a:prstGeom>
                    <a:noFill/>
                    <a:ln w="9525">
                      <a:noFill/>
                      <a:miter lim="800000"/>
                      <a:headEnd/>
                      <a:tailEnd/>
                    </a:ln>
                  </pic:spPr>
                </pic:pic>
              </a:graphicData>
            </a:graphic>
          </wp:inline>
        </w:drawing>
      </w:r>
      <w:r w:rsidRPr="00AB63E9">
        <w:rPr>
          <w:sz w:val="19"/>
          <w:szCs w:val="19"/>
        </w:rPr>
        <w:t>Atık</w:t>
      </w:r>
    </w:p>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r w:rsidRPr="00AB63E9">
        <w:rPr>
          <w:noProof/>
          <w:sz w:val="19"/>
          <w:szCs w:val="19"/>
        </w:rPr>
        <w:drawing>
          <wp:inline distT="0" distB="0" distL="0" distR="0">
            <wp:extent cx="139065" cy="116840"/>
            <wp:effectExtent l="0" t="0" r="0" b="0"/>
            <wp:docPr id="3" name="Resim 3" descr="http://www.mevzuat.gov.tr/MevzuatMetin/yonetmelik/7.5.7557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vzuat.gov.tr/MevzuatMetin/yonetmelik/7.5.7557_dosyalar/image003.gif"/>
                    <pic:cNvPicPr>
                      <a:picLocks noChangeAspect="1" noChangeArrowheads="1"/>
                    </pic:cNvPicPr>
                  </pic:nvPicPr>
                  <pic:blipFill>
                    <a:blip r:embed="rId8"/>
                    <a:srcRect/>
                    <a:stretch>
                      <a:fillRect/>
                    </a:stretch>
                  </pic:blipFill>
                  <pic:spPr bwMode="auto">
                    <a:xfrm>
                      <a:off x="0" y="0"/>
                      <a:ext cx="139065" cy="116840"/>
                    </a:xfrm>
                    <a:prstGeom prst="rect">
                      <a:avLst/>
                    </a:prstGeom>
                    <a:noFill/>
                    <a:ln w="9525">
                      <a:noFill/>
                      <a:miter lim="800000"/>
                      <a:headEnd/>
                      <a:tailEnd/>
                    </a:ln>
                  </pic:spPr>
                </pic:pic>
              </a:graphicData>
            </a:graphic>
          </wp:inline>
        </w:drawing>
      </w:r>
      <w:r w:rsidRPr="00AB63E9">
        <w:rPr>
          <w:sz w:val="19"/>
          <w:szCs w:val="19"/>
        </w:rPr>
        <w:t>0.15 m kum tabakası</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
        <w:gridCol w:w="144"/>
        <w:gridCol w:w="144"/>
        <w:gridCol w:w="2945"/>
        <w:gridCol w:w="144"/>
      </w:tblGrid>
      <w:tr w:rsidR="00AB63E9" w:rsidRPr="00AB63E9" w:rsidTr="00F372FD">
        <w:trPr>
          <w:tblCellSpacing w:w="0" w:type="dxa"/>
        </w:trPr>
        <w:tc>
          <w:tcPr>
            <w:tcW w:w="144" w:type="dxa"/>
            <w:vAlign w:val="center"/>
            <w:hideMark/>
          </w:tcPr>
          <w:p w:rsidR="00F372FD" w:rsidRPr="00AB63E9" w:rsidRDefault="00F372FD">
            <w:pPr>
              <w:spacing w:line="230" w:lineRule="atLeast"/>
              <w:rPr>
                <w:sz w:val="19"/>
                <w:szCs w:val="19"/>
              </w:rPr>
            </w:pPr>
          </w:p>
        </w:tc>
        <w:tc>
          <w:tcPr>
            <w:tcW w:w="144" w:type="dxa"/>
            <w:vAlign w:val="center"/>
            <w:hideMark/>
          </w:tcPr>
          <w:p w:rsidR="00F372FD" w:rsidRPr="00AB63E9" w:rsidRDefault="00F372FD">
            <w:pPr>
              <w:spacing w:line="230" w:lineRule="atLeast"/>
              <w:rPr>
                <w:sz w:val="19"/>
                <w:szCs w:val="19"/>
              </w:rPr>
            </w:pPr>
          </w:p>
        </w:tc>
        <w:tc>
          <w:tcPr>
            <w:tcW w:w="144" w:type="dxa"/>
            <w:vAlign w:val="center"/>
            <w:hideMark/>
          </w:tcPr>
          <w:p w:rsidR="00F372FD" w:rsidRPr="00AB63E9" w:rsidRDefault="00F372FD">
            <w:pPr>
              <w:spacing w:line="230" w:lineRule="atLeast"/>
              <w:rPr>
                <w:sz w:val="19"/>
                <w:szCs w:val="19"/>
              </w:rPr>
            </w:pPr>
          </w:p>
        </w:tc>
        <w:tc>
          <w:tcPr>
            <w:tcW w:w="2910" w:type="dxa"/>
            <w:vAlign w:val="center"/>
            <w:hideMark/>
          </w:tcPr>
          <w:p w:rsidR="00F372FD" w:rsidRPr="00AB63E9" w:rsidRDefault="00F372FD">
            <w:pPr>
              <w:spacing w:line="230" w:lineRule="atLeast"/>
              <w:rPr>
                <w:sz w:val="19"/>
                <w:szCs w:val="19"/>
              </w:rPr>
            </w:pPr>
          </w:p>
        </w:tc>
        <w:tc>
          <w:tcPr>
            <w:tcW w:w="144" w:type="dxa"/>
            <w:vAlign w:val="center"/>
            <w:hideMark/>
          </w:tcPr>
          <w:p w:rsidR="00F372FD" w:rsidRPr="00AB63E9" w:rsidRDefault="00F372FD">
            <w:pPr>
              <w:spacing w:line="230" w:lineRule="atLeast"/>
              <w:rPr>
                <w:sz w:val="19"/>
                <w:szCs w:val="19"/>
              </w:rPr>
            </w:pPr>
          </w:p>
        </w:tc>
      </w:tr>
      <w:tr w:rsidR="00AB63E9" w:rsidRPr="00AB63E9" w:rsidTr="00F372FD">
        <w:trPr>
          <w:trHeight w:val="1710"/>
          <w:tblCellSpacing w:w="0" w:type="dxa"/>
        </w:trPr>
        <w:tc>
          <w:tcPr>
            <w:tcW w:w="0" w:type="auto"/>
            <w:vAlign w:val="center"/>
            <w:hideMark/>
          </w:tcPr>
          <w:p w:rsidR="00F372FD" w:rsidRPr="00AB63E9" w:rsidRDefault="00F372FD">
            <w:pPr>
              <w:spacing w:line="230" w:lineRule="atLeast"/>
              <w:rPr>
                <w:sz w:val="19"/>
                <w:szCs w:val="19"/>
              </w:rPr>
            </w:pPr>
          </w:p>
        </w:tc>
        <w:tc>
          <w:tcPr>
            <w:tcW w:w="0" w:type="auto"/>
            <w:vAlign w:val="center"/>
            <w:hideMark/>
          </w:tcPr>
          <w:p w:rsidR="00F372FD" w:rsidRPr="00AB63E9" w:rsidRDefault="00F372FD">
            <w:pPr>
              <w:spacing w:line="230" w:lineRule="atLeast"/>
              <w:rPr>
                <w:sz w:val="19"/>
                <w:szCs w:val="19"/>
              </w:rPr>
            </w:pPr>
          </w:p>
        </w:tc>
        <w:tc>
          <w:tcPr>
            <w:tcW w:w="0" w:type="auto"/>
            <w:gridSpan w:val="2"/>
            <w:hideMark/>
          </w:tcPr>
          <w:p w:rsidR="00F372FD" w:rsidRPr="00AB63E9" w:rsidRDefault="00F372FD">
            <w:pPr>
              <w:spacing w:line="230" w:lineRule="atLeast"/>
              <w:rPr>
                <w:sz w:val="19"/>
                <w:szCs w:val="19"/>
              </w:rPr>
            </w:pPr>
            <w:r w:rsidRPr="00AB63E9">
              <w:rPr>
                <w:noProof/>
                <w:sz w:val="19"/>
                <w:szCs w:val="19"/>
              </w:rPr>
              <w:drawing>
                <wp:inline distT="0" distB="0" distL="0" distR="0">
                  <wp:extent cx="1865630" cy="1082675"/>
                  <wp:effectExtent l="19050" t="0" r="1270" b="0"/>
                  <wp:docPr id="4" name="Resim 4" descr="http://www.mevzuat.gov.tr/MevzuatMetin/yonetmelik/7.5.7557_dosyala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vzuat.gov.tr/MevzuatMetin/yonetmelik/7.5.7557_dosyalar/image004.gif"/>
                          <pic:cNvPicPr>
                            <a:picLocks noChangeAspect="1" noChangeArrowheads="1"/>
                          </pic:cNvPicPr>
                        </pic:nvPicPr>
                        <pic:blipFill>
                          <a:blip r:embed="rId9"/>
                          <a:srcRect/>
                          <a:stretch>
                            <a:fillRect/>
                          </a:stretch>
                        </pic:blipFill>
                        <pic:spPr bwMode="auto">
                          <a:xfrm>
                            <a:off x="0" y="0"/>
                            <a:ext cx="1865630" cy="1082675"/>
                          </a:xfrm>
                          <a:prstGeom prst="rect">
                            <a:avLst/>
                          </a:prstGeom>
                          <a:noFill/>
                          <a:ln w="9525">
                            <a:noFill/>
                            <a:miter lim="800000"/>
                            <a:headEnd/>
                            <a:tailEnd/>
                          </a:ln>
                        </pic:spPr>
                      </pic:pic>
                    </a:graphicData>
                  </a:graphic>
                </wp:inline>
              </w:drawing>
            </w:r>
          </w:p>
        </w:tc>
        <w:tc>
          <w:tcPr>
            <w:tcW w:w="0" w:type="auto"/>
            <w:vAlign w:val="center"/>
            <w:hideMark/>
          </w:tcPr>
          <w:p w:rsidR="00F372FD" w:rsidRPr="00AB63E9" w:rsidRDefault="00F372FD">
            <w:pPr>
              <w:spacing w:line="230" w:lineRule="atLeast"/>
              <w:rPr>
                <w:sz w:val="19"/>
                <w:szCs w:val="19"/>
              </w:rPr>
            </w:pPr>
          </w:p>
        </w:tc>
      </w:tr>
      <w:tr w:rsidR="00AB63E9" w:rsidRPr="00AB63E9" w:rsidTr="00F372FD">
        <w:trPr>
          <w:trHeight w:val="45"/>
          <w:tblCellSpacing w:w="0" w:type="dxa"/>
        </w:trPr>
        <w:tc>
          <w:tcPr>
            <w:tcW w:w="0" w:type="auto"/>
            <w:vAlign w:val="center"/>
            <w:hideMark/>
          </w:tcPr>
          <w:p w:rsidR="00F372FD" w:rsidRPr="00AB63E9" w:rsidRDefault="00F372FD">
            <w:pPr>
              <w:spacing w:line="230" w:lineRule="atLeast"/>
              <w:rPr>
                <w:sz w:val="19"/>
                <w:szCs w:val="19"/>
              </w:rPr>
            </w:pPr>
          </w:p>
        </w:tc>
        <w:tc>
          <w:tcPr>
            <w:tcW w:w="0" w:type="auto"/>
            <w:vAlign w:val="center"/>
            <w:hideMark/>
          </w:tcPr>
          <w:p w:rsidR="00F372FD" w:rsidRPr="00AB63E9" w:rsidRDefault="00F372FD">
            <w:pPr>
              <w:spacing w:line="230" w:lineRule="atLeast"/>
              <w:rPr>
                <w:sz w:val="19"/>
                <w:szCs w:val="19"/>
              </w:rPr>
            </w:pPr>
          </w:p>
        </w:tc>
        <w:tc>
          <w:tcPr>
            <w:tcW w:w="0" w:type="auto"/>
            <w:vAlign w:val="center"/>
            <w:hideMark/>
          </w:tcPr>
          <w:p w:rsidR="00F372FD" w:rsidRPr="00AB63E9" w:rsidRDefault="00F372FD">
            <w:pPr>
              <w:spacing w:line="230" w:lineRule="atLeast"/>
              <w:rPr>
                <w:sz w:val="19"/>
                <w:szCs w:val="19"/>
              </w:rPr>
            </w:pPr>
          </w:p>
        </w:tc>
        <w:tc>
          <w:tcPr>
            <w:tcW w:w="0" w:type="auto"/>
            <w:vAlign w:val="center"/>
            <w:hideMark/>
          </w:tcPr>
          <w:p w:rsidR="00F372FD" w:rsidRPr="00AB63E9" w:rsidRDefault="00F372FD">
            <w:pPr>
              <w:spacing w:line="230" w:lineRule="atLeast"/>
              <w:rPr>
                <w:sz w:val="19"/>
                <w:szCs w:val="19"/>
              </w:rPr>
            </w:pPr>
          </w:p>
        </w:tc>
        <w:tc>
          <w:tcPr>
            <w:tcW w:w="0" w:type="auto"/>
            <w:vAlign w:val="center"/>
            <w:hideMark/>
          </w:tcPr>
          <w:p w:rsidR="00F372FD" w:rsidRPr="00AB63E9" w:rsidRDefault="00F372FD">
            <w:pPr>
              <w:spacing w:line="230" w:lineRule="atLeast"/>
              <w:rPr>
                <w:sz w:val="19"/>
                <w:szCs w:val="19"/>
              </w:rPr>
            </w:pPr>
          </w:p>
        </w:tc>
      </w:tr>
      <w:tr w:rsidR="00AB63E9" w:rsidRPr="00AB63E9" w:rsidTr="00F372FD">
        <w:trPr>
          <w:trHeight w:val="105"/>
          <w:tblCellSpacing w:w="0" w:type="dxa"/>
        </w:trPr>
        <w:tc>
          <w:tcPr>
            <w:tcW w:w="0" w:type="auto"/>
            <w:vAlign w:val="center"/>
            <w:hideMark/>
          </w:tcPr>
          <w:p w:rsidR="00F372FD" w:rsidRPr="00AB63E9" w:rsidRDefault="00F372FD">
            <w:pPr>
              <w:spacing w:line="230" w:lineRule="atLeast"/>
              <w:rPr>
                <w:sz w:val="19"/>
                <w:szCs w:val="19"/>
              </w:rPr>
            </w:pPr>
          </w:p>
        </w:tc>
        <w:tc>
          <w:tcPr>
            <w:tcW w:w="0" w:type="auto"/>
            <w:gridSpan w:val="4"/>
            <w:hideMark/>
          </w:tcPr>
          <w:p w:rsidR="00F372FD" w:rsidRPr="00AB63E9" w:rsidRDefault="00F372FD">
            <w:pPr>
              <w:spacing w:line="230" w:lineRule="atLeast"/>
              <w:rPr>
                <w:sz w:val="19"/>
                <w:szCs w:val="19"/>
              </w:rPr>
            </w:pPr>
            <w:r w:rsidRPr="00AB63E9">
              <w:rPr>
                <w:noProof/>
                <w:sz w:val="19"/>
                <w:szCs w:val="19"/>
              </w:rPr>
              <w:drawing>
                <wp:inline distT="0" distB="0" distL="0" distR="0">
                  <wp:extent cx="1894840" cy="66040"/>
                  <wp:effectExtent l="19050" t="0" r="0" b="0"/>
                  <wp:docPr id="5" name="Resim 5" descr="http://www.mevzuat.gov.tr/MevzuatMetin/yonetmelik/7.5.7557_dosyalar/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vzuat.gov.tr/MevzuatMetin/yonetmelik/7.5.7557_dosyalar/image005.gif"/>
                          <pic:cNvPicPr>
                            <a:picLocks noChangeAspect="1" noChangeArrowheads="1"/>
                          </pic:cNvPicPr>
                        </pic:nvPicPr>
                        <pic:blipFill>
                          <a:blip r:embed="rId10"/>
                          <a:srcRect/>
                          <a:stretch>
                            <a:fillRect/>
                          </a:stretch>
                        </pic:blipFill>
                        <pic:spPr bwMode="auto">
                          <a:xfrm>
                            <a:off x="0" y="0"/>
                            <a:ext cx="1894840" cy="66040"/>
                          </a:xfrm>
                          <a:prstGeom prst="rect">
                            <a:avLst/>
                          </a:prstGeom>
                          <a:noFill/>
                          <a:ln w="9525">
                            <a:noFill/>
                            <a:miter lim="800000"/>
                            <a:headEnd/>
                            <a:tailEnd/>
                          </a:ln>
                        </pic:spPr>
                      </pic:pic>
                    </a:graphicData>
                  </a:graphic>
                </wp:inline>
              </w:drawing>
            </w:r>
          </w:p>
        </w:tc>
      </w:tr>
      <w:tr w:rsidR="00AB63E9" w:rsidRPr="00AB63E9" w:rsidTr="00F372FD">
        <w:trPr>
          <w:trHeight w:val="60"/>
          <w:tblCellSpacing w:w="0" w:type="dxa"/>
        </w:trPr>
        <w:tc>
          <w:tcPr>
            <w:tcW w:w="0" w:type="auto"/>
            <w:vAlign w:val="center"/>
            <w:hideMark/>
          </w:tcPr>
          <w:p w:rsidR="00F372FD" w:rsidRPr="00AB63E9" w:rsidRDefault="00F372FD">
            <w:pPr>
              <w:spacing w:line="230" w:lineRule="atLeast"/>
              <w:rPr>
                <w:sz w:val="19"/>
                <w:szCs w:val="19"/>
              </w:rPr>
            </w:pPr>
          </w:p>
        </w:tc>
        <w:tc>
          <w:tcPr>
            <w:tcW w:w="0" w:type="auto"/>
            <w:vAlign w:val="center"/>
            <w:hideMark/>
          </w:tcPr>
          <w:p w:rsidR="00F372FD" w:rsidRPr="00AB63E9" w:rsidRDefault="00F372FD">
            <w:pPr>
              <w:spacing w:line="230" w:lineRule="atLeast"/>
              <w:rPr>
                <w:sz w:val="19"/>
                <w:szCs w:val="19"/>
              </w:rPr>
            </w:pPr>
          </w:p>
        </w:tc>
        <w:tc>
          <w:tcPr>
            <w:tcW w:w="0" w:type="auto"/>
            <w:vAlign w:val="center"/>
            <w:hideMark/>
          </w:tcPr>
          <w:p w:rsidR="00F372FD" w:rsidRPr="00AB63E9" w:rsidRDefault="00F372FD">
            <w:pPr>
              <w:spacing w:line="230" w:lineRule="atLeast"/>
              <w:rPr>
                <w:sz w:val="19"/>
                <w:szCs w:val="19"/>
              </w:rPr>
            </w:pPr>
          </w:p>
        </w:tc>
        <w:tc>
          <w:tcPr>
            <w:tcW w:w="0" w:type="auto"/>
            <w:vAlign w:val="center"/>
            <w:hideMark/>
          </w:tcPr>
          <w:p w:rsidR="00F372FD" w:rsidRPr="00AB63E9" w:rsidRDefault="00F372FD">
            <w:pPr>
              <w:spacing w:line="230" w:lineRule="atLeast"/>
              <w:rPr>
                <w:sz w:val="19"/>
                <w:szCs w:val="19"/>
              </w:rPr>
            </w:pPr>
          </w:p>
        </w:tc>
        <w:tc>
          <w:tcPr>
            <w:tcW w:w="0" w:type="auto"/>
            <w:vAlign w:val="center"/>
            <w:hideMark/>
          </w:tcPr>
          <w:p w:rsidR="00F372FD" w:rsidRPr="00AB63E9" w:rsidRDefault="00F372FD">
            <w:pPr>
              <w:spacing w:line="230" w:lineRule="atLeast"/>
              <w:rPr>
                <w:sz w:val="19"/>
                <w:szCs w:val="19"/>
              </w:rPr>
            </w:pPr>
          </w:p>
        </w:tc>
      </w:tr>
      <w:tr w:rsidR="00AB63E9" w:rsidRPr="00AB63E9" w:rsidTr="00F372FD">
        <w:trPr>
          <w:trHeight w:val="1230"/>
          <w:tblCellSpacing w:w="0" w:type="dxa"/>
        </w:trPr>
        <w:tc>
          <w:tcPr>
            <w:tcW w:w="0" w:type="auto"/>
            <w:vAlign w:val="center"/>
            <w:hideMark/>
          </w:tcPr>
          <w:p w:rsidR="00F372FD" w:rsidRPr="00AB63E9" w:rsidRDefault="00F372FD">
            <w:pPr>
              <w:spacing w:line="230" w:lineRule="atLeast"/>
              <w:rPr>
                <w:sz w:val="19"/>
                <w:szCs w:val="19"/>
              </w:rPr>
            </w:pPr>
          </w:p>
        </w:tc>
        <w:tc>
          <w:tcPr>
            <w:tcW w:w="0" w:type="auto"/>
            <w:gridSpan w:val="2"/>
            <w:vAlign w:val="center"/>
            <w:hideMark/>
          </w:tcPr>
          <w:p w:rsidR="00F372FD" w:rsidRPr="00AB63E9" w:rsidRDefault="00F372FD">
            <w:pPr>
              <w:spacing w:line="230" w:lineRule="atLeast"/>
              <w:rPr>
                <w:sz w:val="19"/>
                <w:szCs w:val="19"/>
              </w:rPr>
            </w:pPr>
          </w:p>
        </w:tc>
        <w:tc>
          <w:tcPr>
            <w:tcW w:w="0" w:type="auto"/>
            <w:hideMark/>
          </w:tcPr>
          <w:p w:rsidR="00F372FD" w:rsidRPr="00AB63E9" w:rsidRDefault="00F372FD">
            <w:pPr>
              <w:spacing w:line="230" w:lineRule="atLeast"/>
              <w:rPr>
                <w:sz w:val="19"/>
                <w:szCs w:val="19"/>
              </w:rPr>
            </w:pPr>
            <w:r w:rsidRPr="00AB63E9">
              <w:rPr>
                <w:noProof/>
                <w:sz w:val="19"/>
                <w:szCs w:val="19"/>
              </w:rPr>
              <w:drawing>
                <wp:inline distT="0" distB="0" distL="0" distR="0">
                  <wp:extent cx="1851025" cy="782955"/>
                  <wp:effectExtent l="19050" t="0" r="0" b="0"/>
                  <wp:docPr id="6" name="Resim 6" descr="http://www.mevzuat.gov.tr/MevzuatMetin/yonetmelik/7.5.7557_dosyalar/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vzuat.gov.tr/MevzuatMetin/yonetmelik/7.5.7557_dosyalar/image006.gif"/>
                          <pic:cNvPicPr>
                            <a:picLocks noChangeAspect="1" noChangeArrowheads="1"/>
                          </pic:cNvPicPr>
                        </pic:nvPicPr>
                        <pic:blipFill>
                          <a:blip r:embed="rId11"/>
                          <a:srcRect/>
                          <a:stretch>
                            <a:fillRect/>
                          </a:stretch>
                        </pic:blipFill>
                        <pic:spPr bwMode="auto">
                          <a:xfrm>
                            <a:off x="0" y="0"/>
                            <a:ext cx="1851025" cy="782955"/>
                          </a:xfrm>
                          <a:prstGeom prst="rect">
                            <a:avLst/>
                          </a:prstGeom>
                          <a:noFill/>
                          <a:ln w="9525">
                            <a:noFill/>
                            <a:miter lim="800000"/>
                            <a:headEnd/>
                            <a:tailEnd/>
                          </a:ln>
                        </pic:spPr>
                      </pic:pic>
                    </a:graphicData>
                  </a:graphic>
                </wp:inline>
              </w:drawing>
            </w:r>
          </w:p>
        </w:tc>
        <w:tc>
          <w:tcPr>
            <w:tcW w:w="0" w:type="auto"/>
            <w:vAlign w:val="center"/>
            <w:hideMark/>
          </w:tcPr>
          <w:p w:rsidR="00F372FD" w:rsidRPr="00AB63E9" w:rsidRDefault="00F372FD">
            <w:pPr>
              <w:spacing w:line="230" w:lineRule="atLeast"/>
              <w:rPr>
                <w:sz w:val="19"/>
                <w:szCs w:val="19"/>
              </w:rPr>
            </w:pPr>
          </w:p>
        </w:tc>
      </w:tr>
      <w:tr w:rsidR="00AB63E9" w:rsidRPr="00AB63E9" w:rsidTr="00F372FD">
        <w:trPr>
          <w:trHeight w:val="210"/>
          <w:tblCellSpacing w:w="0" w:type="dxa"/>
        </w:trPr>
        <w:tc>
          <w:tcPr>
            <w:tcW w:w="0" w:type="auto"/>
            <w:vAlign w:val="center"/>
            <w:hideMark/>
          </w:tcPr>
          <w:p w:rsidR="00F372FD" w:rsidRPr="00AB63E9" w:rsidRDefault="00F372FD">
            <w:pPr>
              <w:spacing w:line="230" w:lineRule="atLeast"/>
              <w:rPr>
                <w:sz w:val="19"/>
                <w:szCs w:val="19"/>
              </w:rPr>
            </w:pPr>
          </w:p>
        </w:tc>
        <w:tc>
          <w:tcPr>
            <w:tcW w:w="0" w:type="auto"/>
            <w:vAlign w:val="center"/>
            <w:hideMark/>
          </w:tcPr>
          <w:p w:rsidR="00F372FD" w:rsidRPr="00AB63E9" w:rsidRDefault="00F372FD">
            <w:pPr>
              <w:spacing w:line="230" w:lineRule="atLeast"/>
              <w:rPr>
                <w:sz w:val="19"/>
                <w:szCs w:val="19"/>
              </w:rPr>
            </w:pPr>
          </w:p>
        </w:tc>
        <w:tc>
          <w:tcPr>
            <w:tcW w:w="0" w:type="auto"/>
            <w:vAlign w:val="center"/>
            <w:hideMark/>
          </w:tcPr>
          <w:p w:rsidR="00F372FD" w:rsidRPr="00AB63E9" w:rsidRDefault="00F372FD">
            <w:pPr>
              <w:spacing w:line="230" w:lineRule="atLeast"/>
              <w:rPr>
                <w:sz w:val="19"/>
                <w:szCs w:val="19"/>
              </w:rPr>
            </w:pPr>
          </w:p>
        </w:tc>
        <w:tc>
          <w:tcPr>
            <w:tcW w:w="0" w:type="auto"/>
            <w:vAlign w:val="center"/>
            <w:hideMark/>
          </w:tcPr>
          <w:p w:rsidR="00F372FD" w:rsidRPr="00AB63E9" w:rsidRDefault="00F372FD">
            <w:pPr>
              <w:spacing w:line="230" w:lineRule="atLeast"/>
              <w:rPr>
                <w:sz w:val="19"/>
                <w:szCs w:val="19"/>
              </w:rPr>
            </w:pPr>
          </w:p>
        </w:tc>
        <w:tc>
          <w:tcPr>
            <w:tcW w:w="0" w:type="auto"/>
            <w:vAlign w:val="center"/>
            <w:hideMark/>
          </w:tcPr>
          <w:p w:rsidR="00F372FD" w:rsidRPr="00AB63E9" w:rsidRDefault="00F372FD">
            <w:pPr>
              <w:spacing w:line="230" w:lineRule="atLeast"/>
              <w:rPr>
                <w:sz w:val="19"/>
                <w:szCs w:val="19"/>
              </w:rPr>
            </w:pPr>
          </w:p>
        </w:tc>
      </w:tr>
      <w:tr w:rsidR="00AB63E9" w:rsidRPr="00AB63E9" w:rsidTr="00F372FD">
        <w:trPr>
          <w:trHeight w:val="3135"/>
          <w:tblCellSpacing w:w="0" w:type="dxa"/>
        </w:trPr>
        <w:tc>
          <w:tcPr>
            <w:tcW w:w="0" w:type="auto"/>
            <w:vAlign w:val="center"/>
            <w:hideMark/>
          </w:tcPr>
          <w:p w:rsidR="00F372FD" w:rsidRPr="00AB63E9" w:rsidRDefault="00F372FD">
            <w:pPr>
              <w:spacing w:line="230" w:lineRule="atLeast"/>
              <w:rPr>
                <w:sz w:val="19"/>
                <w:szCs w:val="19"/>
              </w:rPr>
            </w:pPr>
          </w:p>
        </w:tc>
        <w:tc>
          <w:tcPr>
            <w:tcW w:w="0" w:type="auto"/>
            <w:vAlign w:val="center"/>
            <w:hideMark/>
          </w:tcPr>
          <w:p w:rsidR="00F372FD" w:rsidRPr="00AB63E9" w:rsidRDefault="00F372FD">
            <w:pPr>
              <w:spacing w:line="230" w:lineRule="atLeast"/>
              <w:rPr>
                <w:sz w:val="19"/>
                <w:szCs w:val="19"/>
              </w:rPr>
            </w:pPr>
          </w:p>
        </w:tc>
        <w:tc>
          <w:tcPr>
            <w:tcW w:w="0" w:type="auto"/>
            <w:gridSpan w:val="2"/>
            <w:hideMark/>
          </w:tcPr>
          <w:p w:rsidR="00F372FD" w:rsidRPr="00AB63E9" w:rsidRDefault="00F372FD">
            <w:pPr>
              <w:spacing w:line="230" w:lineRule="atLeast"/>
              <w:rPr>
                <w:sz w:val="19"/>
                <w:szCs w:val="19"/>
              </w:rPr>
            </w:pPr>
            <w:r w:rsidRPr="00AB63E9">
              <w:rPr>
                <w:noProof/>
                <w:sz w:val="19"/>
                <w:szCs w:val="19"/>
              </w:rPr>
              <w:drawing>
                <wp:inline distT="0" distB="0" distL="0" distR="0">
                  <wp:extent cx="1865630" cy="1989455"/>
                  <wp:effectExtent l="19050" t="0" r="1270" b="0"/>
                  <wp:docPr id="7" name="Resim 7" descr="http://www.mevzuat.gov.tr/MevzuatMetin/yonetmelik/7.5.7557_dosyalar/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vzuat.gov.tr/MevzuatMetin/yonetmelik/7.5.7557_dosyalar/image007.gif"/>
                          <pic:cNvPicPr>
                            <a:picLocks noChangeAspect="1" noChangeArrowheads="1"/>
                          </pic:cNvPicPr>
                        </pic:nvPicPr>
                        <pic:blipFill>
                          <a:blip r:embed="rId12"/>
                          <a:srcRect/>
                          <a:stretch>
                            <a:fillRect/>
                          </a:stretch>
                        </pic:blipFill>
                        <pic:spPr bwMode="auto">
                          <a:xfrm>
                            <a:off x="0" y="0"/>
                            <a:ext cx="1865630" cy="1989455"/>
                          </a:xfrm>
                          <a:prstGeom prst="rect">
                            <a:avLst/>
                          </a:prstGeom>
                          <a:noFill/>
                          <a:ln w="9525">
                            <a:noFill/>
                            <a:miter lim="800000"/>
                            <a:headEnd/>
                            <a:tailEnd/>
                          </a:ln>
                        </pic:spPr>
                      </pic:pic>
                    </a:graphicData>
                  </a:graphic>
                </wp:inline>
              </w:drawing>
            </w:r>
          </w:p>
        </w:tc>
        <w:tc>
          <w:tcPr>
            <w:tcW w:w="0" w:type="auto"/>
            <w:vAlign w:val="center"/>
            <w:hideMark/>
          </w:tcPr>
          <w:p w:rsidR="00F372FD" w:rsidRPr="00AB63E9" w:rsidRDefault="00F372FD">
            <w:pPr>
              <w:spacing w:line="230" w:lineRule="atLeast"/>
              <w:rPr>
                <w:sz w:val="19"/>
                <w:szCs w:val="19"/>
              </w:rPr>
            </w:pPr>
          </w:p>
        </w:tc>
      </w:tr>
    </w:tbl>
    <w:p w:rsidR="00F372FD" w:rsidRPr="00AB63E9" w:rsidRDefault="00F372FD" w:rsidP="00F372FD">
      <w:pPr>
        <w:spacing w:line="240" w:lineRule="atLeast"/>
        <w:rPr>
          <w:sz w:val="19"/>
          <w:szCs w:val="19"/>
        </w:rPr>
      </w:pPr>
    </w:p>
    <w:p w:rsidR="00F372FD" w:rsidRPr="00AB63E9" w:rsidRDefault="00F372FD" w:rsidP="00F372FD">
      <w:pPr>
        <w:spacing w:line="230" w:lineRule="atLeast"/>
        <w:rPr>
          <w:sz w:val="19"/>
          <w:szCs w:val="19"/>
        </w:rPr>
      </w:pPr>
      <w:r w:rsidRPr="00AB63E9">
        <w:rPr>
          <w:sz w:val="19"/>
          <w:szCs w:val="19"/>
        </w:rPr>
        <w:br w:type="textWrapping" w:clear="all"/>
      </w:r>
    </w:p>
    <w:p w:rsidR="00F372FD" w:rsidRPr="00AB63E9" w:rsidRDefault="00F372FD" w:rsidP="00F372FD">
      <w:pPr>
        <w:spacing w:line="240" w:lineRule="atLeast"/>
        <w:ind w:left="540" w:hanging="540"/>
        <w:rPr>
          <w:sz w:val="19"/>
          <w:szCs w:val="19"/>
        </w:rPr>
      </w:pPr>
      <w:r w:rsidRPr="00AB63E9">
        <w:rPr>
          <w:noProof/>
          <w:sz w:val="19"/>
          <w:szCs w:val="19"/>
        </w:rPr>
        <w:drawing>
          <wp:inline distT="0" distB="0" distL="0" distR="0">
            <wp:extent cx="373380" cy="116840"/>
            <wp:effectExtent l="19050" t="0" r="0" b="0"/>
            <wp:docPr id="8" name="Resim 8" descr="http://www.mevzuat.gov.tr/MevzuatMetin/yonetmelik/7.5.7557_dosyala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vzuat.gov.tr/MevzuatMetin/yonetmelik/7.5.7557_dosyalar/image008.gif"/>
                    <pic:cNvPicPr>
                      <a:picLocks noChangeAspect="1" noChangeArrowheads="1"/>
                    </pic:cNvPicPr>
                  </pic:nvPicPr>
                  <pic:blipFill>
                    <a:blip r:embed="rId13"/>
                    <a:srcRect/>
                    <a:stretch>
                      <a:fillRect/>
                    </a:stretch>
                  </pic:blipFill>
                  <pic:spPr bwMode="auto">
                    <a:xfrm>
                      <a:off x="0" y="0"/>
                      <a:ext cx="373380" cy="116840"/>
                    </a:xfrm>
                    <a:prstGeom prst="rect">
                      <a:avLst/>
                    </a:prstGeom>
                    <a:noFill/>
                    <a:ln w="9525">
                      <a:noFill/>
                      <a:miter lim="800000"/>
                      <a:headEnd/>
                      <a:tailEnd/>
                    </a:ln>
                  </pic:spPr>
                </pic:pic>
              </a:graphicData>
            </a:graphic>
          </wp:inline>
        </w:drawing>
      </w:r>
      <w:r w:rsidRPr="00AB63E9">
        <w:rPr>
          <w:noProof/>
          <w:sz w:val="19"/>
          <w:szCs w:val="19"/>
        </w:rPr>
        <w:drawing>
          <wp:inline distT="0" distB="0" distL="0" distR="0">
            <wp:extent cx="1894840" cy="58420"/>
            <wp:effectExtent l="19050" t="0" r="0" b="0"/>
            <wp:docPr id="9" name="Resim 9" descr="http://www.mevzuat.gov.tr/MevzuatMetin/yonetmelik/7.5.7557_dosyalar/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vzuat.gov.tr/MevzuatMetin/yonetmelik/7.5.7557_dosyalar/image009.gif"/>
                    <pic:cNvPicPr>
                      <a:picLocks noChangeAspect="1" noChangeArrowheads="1"/>
                    </pic:cNvPicPr>
                  </pic:nvPicPr>
                  <pic:blipFill>
                    <a:blip r:embed="rId14"/>
                    <a:srcRect/>
                    <a:stretch>
                      <a:fillRect/>
                    </a:stretch>
                  </pic:blipFill>
                  <pic:spPr bwMode="auto">
                    <a:xfrm>
                      <a:off x="0" y="0"/>
                      <a:ext cx="1894840" cy="58420"/>
                    </a:xfrm>
                    <a:prstGeom prst="rect">
                      <a:avLst/>
                    </a:prstGeom>
                    <a:noFill/>
                    <a:ln w="9525">
                      <a:noFill/>
                      <a:miter lim="800000"/>
                      <a:headEnd/>
                      <a:tailEnd/>
                    </a:ln>
                  </pic:spPr>
                </pic:pic>
              </a:graphicData>
            </a:graphic>
          </wp:inline>
        </w:drawing>
      </w:r>
      <w:smartTag w:uri="urn:schemas-microsoft-com:office:smarttags" w:element="metricconverter">
        <w:smartTagPr>
          <w:attr w:name="ProductID" w:val="0.3 m"/>
        </w:smartTagPr>
        <w:r w:rsidRPr="00AB63E9">
          <w:rPr>
            <w:sz w:val="19"/>
            <w:szCs w:val="19"/>
          </w:rPr>
          <w:t>0.3 m</w:t>
        </w:r>
      </w:smartTag>
      <w:r w:rsidRPr="00AB63E9">
        <w:rPr>
          <w:sz w:val="19"/>
          <w:szCs w:val="19"/>
        </w:rPr>
        <w:t>1,</w:t>
      </w:r>
      <w:r w:rsidRPr="00AB63E9">
        <w:rPr>
          <w:sz w:val="19"/>
          <w:szCs w:val="19"/>
        </w:rPr>
        <w:sym w:font="Times New Roman" w:char="F0B3"/>
      </w:r>
      <w:r w:rsidRPr="00AB63E9">
        <w:rPr>
          <w:sz w:val="19"/>
          <w:szCs w:val="19"/>
        </w:rPr>
        <w:t>Drenaj tabakası(k</w:t>
      </w:r>
      <w:r w:rsidRPr="00AB63E9">
        <w:rPr>
          <w:rStyle w:val="grame"/>
          <w:sz w:val="19"/>
          <w:szCs w:val="19"/>
        </w:rPr>
        <w:t>0x10</w:t>
      </w:r>
      <w:r w:rsidRPr="00AB63E9">
        <w:rPr>
          <w:rStyle w:val="grame"/>
          <w:sz w:val="19"/>
          <w:szCs w:val="19"/>
          <w:vertAlign w:val="superscript"/>
        </w:rPr>
        <w:t>-4</w:t>
      </w:r>
      <w:r w:rsidRPr="00AB63E9">
        <w:rPr>
          <w:sz w:val="19"/>
          <w:szCs w:val="19"/>
        </w:rPr>
        <w:t xml:space="preserve"> m/s)</w:t>
      </w:r>
    </w:p>
    <w:p w:rsidR="00F372FD" w:rsidRPr="00AB63E9" w:rsidRDefault="00F372FD" w:rsidP="00F372FD">
      <w:pPr>
        <w:spacing w:line="240" w:lineRule="atLeast"/>
        <w:ind w:firstLine="708"/>
        <w:rPr>
          <w:sz w:val="19"/>
          <w:szCs w:val="19"/>
        </w:rPr>
      </w:pPr>
      <w:r w:rsidRPr="00AB63E9">
        <w:rPr>
          <w:noProof/>
          <w:sz w:val="19"/>
          <w:szCs w:val="19"/>
        </w:rPr>
        <w:drawing>
          <wp:inline distT="0" distB="0" distL="0" distR="0">
            <wp:extent cx="1287780" cy="116840"/>
            <wp:effectExtent l="19050" t="0" r="0" b="0"/>
            <wp:docPr id="10" name="Resim 10" descr="http://www.mevzuat.gov.tr/MevzuatMetin/yonetmelik/7.5.7557_dosyalar/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evzuat.gov.tr/MevzuatMetin/yonetmelik/7.5.7557_dosyalar/image010.gif"/>
                    <pic:cNvPicPr>
                      <a:picLocks noChangeAspect="1" noChangeArrowheads="1"/>
                    </pic:cNvPicPr>
                  </pic:nvPicPr>
                  <pic:blipFill>
                    <a:blip r:embed="rId15"/>
                    <a:srcRect/>
                    <a:stretch>
                      <a:fillRect/>
                    </a:stretch>
                  </pic:blipFill>
                  <pic:spPr bwMode="auto">
                    <a:xfrm>
                      <a:off x="0" y="0"/>
                      <a:ext cx="1287780" cy="116840"/>
                    </a:xfrm>
                    <a:prstGeom prst="rect">
                      <a:avLst/>
                    </a:prstGeom>
                    <a:noFill/>
                    <a:ln w="9525">
                      <a:noFill/>
                      <a:miter lim="800000"/>
                      <a:headEnd/>
                      <a:tailEnd/>
                    </a:ln>
                  </pic:spPr>
                </pic:pic>
              </a:graphicData>
            </a:graphic>
          </wp:inline>
        </w:drawing>
      </w:r>
      <w:r w:rsidRPr="00AB63E9">
        <w:rPr>
          <w:sz w:val="19"/>
          <w:szCs w:val="19"/>
        </w:rPr>
        <w:t xml:space="preserve">Drenaj Borusu </w:t>
      </w:r>
    </w:p>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r w:rsidRPr="00AB63E9">
        <w:rPr>
          <w:noProof/>
          <w:sz w:val="19"/>
          <w:szCs w:val="19"/>
        </w:rPr>
        <w:drawing>
          <wp:inline distT="0" distB="0" distL="0" distR="0">
            <wp:extent cx="373380" cy="116840"/>
            <wp:effectExtent l="19050" t="0" r="7620" b="0"/>
            <wp:docPr id="11" name="Resim 11" descr="http://www.mevzuat.gov.tr/MevzuatMetin/yonetmelik/7.5.7557_dosyalar/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evzuat.gov.tr/MevzuatMetin/yonetmelik/7.5.7557_dosyalar/image011.gif"/>
                    <pic:cNvPicPr>
                      <a:picLocks noChangeAspect="1" noChangeArrowheads="1"/>
                    </pic:cNvPicPr>
                  </pic:nvPicPr>
                  <pic:blipFill>
                    <a:blip r:embed="rId16"/>
                    <a:srcRect/>
                    <a:stretch>
                      <a:fillRect/>
                    </a:stretch>
                  </pic:blipFill>
                  <pic:spPr bwMode="auto">
                    <a:xfrm>
                      <a:off x="0" y="0"/>
                      <a:ext cx="373380" cy="116840"/>
                    </a:xfrm>
                    <a:prstGeom prst="rect">
                      <a:avLst/>
                    </a:prstGeom>
                    <a:noFill/>
                    <a:ln w="9525">
                      <a:noFill/>
                      <a:miter lim="800000"/>
                      <a:headEnd/>
                      <a:tailEnd/>
                    </a:ln>
                  </pic:spPr>
                </pic:pic>
              </a:graphicData>
            </a:graphic>
          </wp:inline>
        </w:drawing>
      </w:r>
      <w:smartTag w:uri="urn:schemas-microsoft-com:office:smarttags" w:element="metricconverter">
        <w:smartTagPr>
          <w:attr w:name="ProductID" w:val="0.1 m"/>
        </w:smartTagPr>
        <w:r w:rsidRPr="00AB63E9">
          <w:rPr>
            <w:sz w:val="19"/>
            <w:szCs w:val="19"/>
          </w:rPr>
          <w:t>0.1 m</w:t>
        </w:r>
      </w:smartTag>
      <w:r w:rsidRPr="00AB63E9">
        <w:rPr>
          <w:sz w:val="19"/>
          <w:szCs w:val="19"/>
        </w:rPr>
        <w:t>koruma tabakası</w:t>
      </w:r>
    </w:p>
    <w:p w:rsidR="00F372FD" w:rsidRPr="00AB63E9" w:rsidRDefault="00F372FD" w:rsidP="00F372FD">
      <w:pPr>
        <w:spacing w:line="240" w:lineRule="atLeast"/>
        <w:rPr>
          <w:sz w:val="19"/>
          <w:szCs w:val="19"/>
        </w:rPr>
      </w:pPr>
      <w:r w:rsidRPr="00AB63E9">
        <w:rPr>
          <w:noProof/>
          <w:sz w:val="19"/>
          <w:szCs w:val="19"/>
        </w:rPr>
        <w:drawing>
          <wp:inline distT="0" distB="0" distL="0" distR="0">
            <wp:extent cx="255905" cy="116840"/>
            <wp:effectExtent l="19050" t="0" r="0" b="0"/>
            <wp:docPr id="12" name="Resim 12" descr="http://www.mevzuat.gov.tr/MevzuatMetin/yonetmelik/7.5.7557_dosyalar/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evzuat.gov.tr/MevzuatMetin/yonetmelik/7.5.7557_dosyalar/image012.gif"/>
                    <pic:cNvPicPr>
                      <a:picLocks noChangeAspect="1" noChangeArrowheads="1"/>
                    </pic:cNvPicPr>
                  </pic:nvPicPr>
                  <pic:blipFill>
                    <a:blip r:embed="rId17"/>
                    <a:srcRect/>
                    <a:stretch>
                      <a:fillRect/>
                    </a:stretch>
                  </pic:blipFill>
                  <pic:spPr bwMode="auto">
                    <a:xfrm>
                      <a:off x="0" y="0"/>
                      <a:ext cx="255905" cy="116840"/>
                    </a:xfrm>
                    <a:prstGeom prst="rect">
                      <a:avLst/>
                    </a:prstGeom>
                    <a:noFill/>
                    <a:ln w="9525">
                      <a:noFill/>
                      <a:miter lim="800000"/>
                      <a:headEnd/>
                      <a:tailEnd/>
                    </a:ln>
                  </pic:spPr>
                </pic:pic>
              </a:graphicData>
            </a:graphic>
          </wp:inline>
        </w:drawing>
      </w:r>
      <w:r w:rsidRPr="00AB63E9">
        <w:rPr>
          <w:sz w:val="19"/>
          <w:szCs w:val="19"/>
        </w:rPr>
        <w:t>0.25 cm HDPE tabaka</w:t>
      </w:r>
    </w:p>
    <w:p w:rsidR="00F372FD" w:rsidRPr="00AB63E9" w:rsidRDefault="00F372FD" w:rsidP="00F372FD">
      <w:pPr>
        <w:spacing w:line="240" w:lineRule="atLeast"/>
        <w:ind w:firstLine="708"/>
        <w:rPr>
          <w:sz w:val="19"/>
          <w:szCs w:val="19"/>
        </w:rPr>
      </w:pPr>
      <w:r w:rsidRPr="00AB63E9">
        <w:rPr>
          <w:noProof/>
          <w:sz w:val="19"/>
          <w:szCs w:val="19"/>
        </w:rPr>
        <w:drawing>
          <wp:inline distT="0" distB="0" distL="0" distR="0">
            <wp:extent cx="373380" cy="116840"/>
            <wp:effectExtent l="19050" t="0" r="0" b="0"/>
            <wp:docPr id="13" name="Resim 13" descr="http://www.mevzuat.gov.tr/MevzuatMetin/yonetmelik/7.5.7557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evzuat.gov.tr/MevzuatMetin/yonetmelik/7.5.7557_dosyalar/image002.gif"/>
                    <pic:cNvPicPr>
                      <a:picLocks noChangeAspect="1" noChangeArrowheads="1"/>
                    </pic:cNvPicPr>
                  </pic:nvPicPr>
                  <pic:blipFill>
                    <a:blip r:embed="rId7"/>
                    <a:srcRect/>
                    <a:stretch>
                      <a:fillRect/>
                    </a:stretch>
                  </pic:blipFill>
                  <pic:spPr bwMode="auto">
                    <a:xfrm>
                      <a:off x="0" y="0"/>
                      <a:ext cx="373380" cy="116840"/>
                    </a:xfrm>
                    <a:prstGeom prst="rect">
                      <a:avLst/>
                    </a:prstGeom>
                    <a:noFill/>
                    <a:ln w="9525">
                      <a:noFill/>
                      <a:miter lim="800000"/>
                      <a:headEnd/>
                      <a:tailEnd/>
                    </a:ln>
                  </pic:spPr>
                </pic:pic>
              </a:graphicData>
            </a:graphic>
          </wp:inline>
        </w:drawing>
      </w:r>
      <w:smartTag w:uri="urn:schemas-microsoft-com:office:smarttags" w:element="metricconverter">
        <w:smartTagPr>
          <w:attr w:name="ProductID" w:val="0.3 m"/>
        </w:smartTagPr>
        <w:r w:rsidRPr="00AB63E9">
          <w:rPr>
            <w:sz w:val="19"/>
            <w:szCs w:val="19"/>
          </w:rPr>
          <w:t>0.3 m</w:t>
        </w:r>
      </w:smartTag>
      <w:r w:rsidRPr="00AB63E9">
        <w:rPr>
          <w:sz w:val="19"/>
          <w:szCs w:val="19"/>
        </w:rPr>
        <w:t>1,</w:t>
      </w:r>
      <w:r w:rsidRPr="00AB63E9">
        <w:rPr>
          <w:sz w:val="19"/>
          <w:szCs w:val="19"/>
        </w:rPr>
        <w:sym w:font="Times New Roman" w:char="F0B3"/>
      </w:r>
      <w:r w:rsidRPr="00AB63E9">
        <w:rPr>
          <w:sz w:val="19"/>
          <w:szCs w:val="19"/>
        </w:rPr>
        <w:t>Drenaj tabakası(k</w:t>
      </w:r>
      <w:r w:rsidRPr="00AB63E9">
        <w:rPr>
          <w:rStyle w:val="grame"/>
          <w:sz w:val="19"/>
          <w:szCs w:val="19"/>
        </w:rPr>
        <w:t>0x10</w:t>
      </w:r>
      <w:r w:rsidRPr="00AB63E9">
        <w:rPr>
          <w:rStyle w:val="grame"/>
          <w:sz w:val="19"/>
          <w:szCs w:val="19"/>
          <w:vertAlign w:val="superscript"/>
        </w:rPr>
        <w:t>-4</w:t>
      </w:r>
      <w:r w:rsidRPr="00AB63E9">
        <w:rPr>
          <w:sz w:val="19"/>
          <w:szCs w:val="19"/>
        </w:rPr>
        <w:t xml:space="preserve"> m/s)</w:t>
      </w:r>
    </w:p>
    <w:p w:rsidR="00F372FD" w:rsidRPr="00AB63E9" w:rsidRDefault="00F372FD" w:rsidP="00F372FD">
      <w:pPr>
        <w:spacing w:line="240" w:lineRule="atLeast"/>
        <w:ind w:firstLine="708"/>
        <w:rPr>
          <w:sz w:val="19"/>
          <w:szCs w:val="19"/>
        </w:rPr>
      </w:pPr>
      <w:r w:rsidRPr="00AB63E9">
        <w:rPr>
          <w:noProof/>
          <w:sz w:val="19"/>
          <w:szCs w:val="19"/>
        </w:rPr>
        <w:drawing>
          <wp:inline distT="0" distB="0" distL="0" distR="0">
            <wp:extent cx="1287780" cy="116840"/>
            <wp:effectExtent l="19050" t="0" r="0" b="0"/>
            <wp:docPr id="14" name="Resim 14" descr="http://www.mevzuat.gov.tr/MevzuatMetin/yonetmelik/7.5.7557_dosyalar/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evzuat.gov.tr/MevzuatMetin/yonetmelik/7.5.7557_dosyalar/image010.gif"/>
                    <pic:cNvPicPr>
                      <a:picLocks noChangeAspect="1" noChangeArrowheads="1"/>
                    </pic:cNvPicPr>
                  </pic:nvPicPr>
                  <pic:blipFill>
                    <a:blip r:embed="rId15"/>
                    <a:srcRect/>
                    <a:stretch>
                      <a:fillRect/>
                    </a:stretch>
                  </pic:blipFill>
                  <pic:spPr bwMode="auto">
                    <a:xfrm>
                      <a:off x="0" y="0"/>
                      <a:ext cx="1287780" cy="116840"/>
                    </a:xfrm>
                    <a:prstGeom prst="rect">
                      <a:avLst/>
                    </a:prstGeom>
                    <a:noFill/>
                    <a:ln w="9525">
                      <a:noFill/>
                      <a:miter lim="800000"/>
                      <a:headEnd/>
                      <a:tailEnd/>
                    </a:ln>
                  </pic:spPr>
                </pic:pic>
              </a:graphicData>
            </a:graphic>
          </wp:inline>
        </w:drawing>
      </w:r>
      <w:r w:rsidRPr="00AB63E9">
        <w:rPr>
          <w:sz w:val="19"/>
          <w:szCs w:val="19"/>
        </w:rPr>
        <w:t>Drenaj Borusu</w:t>
      </w:r>
    </w:p>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r w:rsidRPr="00AB63E9">
        <w:rPr>
          <w:noProof/>
          <w:sz w:val="19"/>
          <w:szCs w:val="19"/>
        </w:rPr>
        <w:drawing>
          <wp:inline distT="0" distB="0" distL="0" distR="0">
            <wp:extent cx="373380" cy="116840"/>
            <wp:effectExtent l="19050" t="0" r="0" b="0"/>
            <wp:docPr id="15" name="Resim 15" descr="http://www.mevzuat.gov.tr/MevzuatMetin/yonetmelik/7.5.7557_dosyala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evzuat.gov.tr/MevzuatMetin/yonetmelik/7.5.7557_dosyalar/image008.gif"/>
                    <pic:cNvPicPr>
                      <a:picLocks noChangeAspect="1" noChangeArrowheads="1"/>
                    </pic:cNvPicPr>
                  </pic:nvPicPr>
                  <pic:blipFill>
                    <a:blip r:embed="rId13"/>
                    <a:srcRect/>
                    <a:stretch>
                      <a:fillRect/>
                    </a:stretch>
                  </pic:blipFill>
                  <pic:spPr bwMode="auto">
                    <a:xfrm>
                      <a:off x="0" y="0"/>
                      <a:ext cx="373380" cy="116840"/>
                    </a:xfrm>
                    <a:prstGeom prst="rect">
                      <a:avLst/>
                    </a:prstGeom>
                    <a:noFill/>
                    <a:ln w="9525">
                      <a:noFill/>
                      <a:miter lim="800000"/>
                      <a:headEnd/>
                      <a:tailEnd/>
                    </a:ln>
                  </pic:spPr>
                </pic:pic>
              </a:graphicData>
            </a:graphic>
          </wp:inline>
        </w:drawing>
      </w:r>
      <w:r w:rsidRPr="00AB63E9">
        <w:rPr>
          <w:sz w:val="19"/>
          <w:szCs w:val="19"/>
        </w:rPr>
        <w:t>0.1 m koruma tabakası</w:t>
      </w:r>
    </w:p>
    <w:p w:rsidR="00F372FD" w:rsidRPr="00AB63E9" w:rsidRDefault="00F372FD" w:rsidP="00F372FD">
      <w:pPr>
        <w:spacing w:line="240" w:lineRule="atLeast"/>
        <w:rPr>
          <w:sz w:val="19"/>
          <w:szCs w:val="19"/>
        </w:rPr>
      </w:pPr>
      <w:r w:rsidRPr="00AB63E9">
        <w:rPr>
          <w:noProof/>
          <w:sz w:val="19"/>
          <w:szCs w:val="19"/>
        </w:rPr>
        <w:drawing>
          <wp:inline distT="0" distB="0" distL="0" distR="0">
            <wp:extent cx="255905" cy="116840"/>
            <wp:effectExtent l="19050" t="0" r="0" b="0"/>
            <wp:docPr id="16" name="Resim 16" descr="http://www.mevzuat.gov.tr/MevzuatMetin/yonetmelik/7.5.7557_dosyalar/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evzuat.gov.tr/MevzuatMetin/yonetmelik/7.5.7557_dosyalar/image012.gif"/>
                    <pic:cNvPicPr>
                      <a:picLocks noChangeAspect="1" noChangeArrowheads="1"/>
                    </pic:cNvPicPr>
                  </pic:nvPicPr>
                  <pic:blipFill>
                    <a:blip r:embed="rId17"/>
                    <a:srcRect/>
                    <a:stretch>
                      <a:fillRect/>
                    </a:stretch>
                  </pic:blipFill>
                  <pic:spPr bwMode="auto">
                    <a:xfrm>
                      <a:off x="0" y="0"/>
                      <a:ext cx="255905" cy="116840"/>
                    </a:xfrm>
                    <a:prstGeom prst="rect">
                      <a:avLst/>
                    </a:prstGeom>
                    <a:noFill/>
                    <a:ln w="9525">
                      <a:noFill/>
                      <a:miter lim="800000"/>
                      <a:headEnd/>
                      <a:tailEnd/>
                    </a:ln>
                  </pic:spPr>
                </pic:pic>
              </a:graphicData>
            </a:graphic>
          </wp:inline>
        </w:drawing>
      </w:r>
      <w:r w:rsidRPr="00AB63E9">
        <w:rPr>
          <w:sz w:val="19"/>
          <w:szCs w:val="19"/>
        </w:rPr>
        <w:t xml:space="preserve">0.25 cm HDPE tabaka </w:t>
      </w:r>
    </w:p>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smartTag w:uri="urn:schemas-microsoft-com:office:smarttags" w:element="metricconverter">
        <w:smartTagPr>
          <w:attr w:name="ProductID" w:val="0.3 m"/>
        </w:smartTagPr>
        <w:r w:rsidRPr="00AB63E9">
          <w:rPr>
            <w:sz w:val="19"/>
            <w:szCs w:val="19"/>
          </w:rPr>
          <w:t>0.3 m</w:t>
        </w:r>
      </w:smartTag>
    </w:p>
    <w:p w:rsidR="00F372FD" w:rsidRPr="00AB63E9" w:rsidRDefault="00F372FD" w:rsidP="00F372FD">
      <w:pPr>
        <w:spacing w:line="240" w:lineRule="atLeast"/>
        <w:rPr>
          <w:sz w:val="19"/>
          <w:szCs w:val="19"/>
        </w:rPr>
      </w:pPr>
    </w:p>
    <w:p w:rsidR="00F372FD" w:rsidRPr="00AB63E9" w:rsidRDefault="00F372FD" w:rsidP="00F372FD">
      <w:pPr>
        <w:spacing w:line="240" w:lineRule="atLeast"/>
        <w:ind w:firstLine="708"/>
        <w:rPr>
          <w:sz w:val="19"/>
          <w:szCs w:val="19"/>
        </w:rPr>
      </w:pPr>
      <w:r w:rsidRPr="00AB63E9">
        <w:rPr>
          <w:noProof/>
          <w:sz w:val="19"/>
          <w:szCs w:val="19"/>
        </w:rPr>
        <w:drawing>
          <wp:inline distT="0" distB="0" distL="0" distR="0">
            <wp:extent cx="373380" cy="116840"/>
            <wp:effectExtent l="19050" t="0" r="0" b="0"/>
            <wp:docPr id="17" name="Resim 17" descr="http://www.mevzuat.gov.tr/MevzuatMetin/yonetmelik/7.5.7557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evzuat.gov.tr/MevzuatMetin/yonetmelik/7.5.7557_dosyalar/image002.gif"/>
                    <pic:cNvPicPr>
                      <a:picLocks noChangeAspect="1" noChangeArrowheads="1"/>
                    </pic:cNvPicPr>
                  </pic:nvPicPr>
                  <pic:blipFill>
                    <a:blip r:embed="rId7"/>
                    <a:srcRect/>
                    <a:stretch>
                      <a:fillRect/>
                    </a:stretch>
                  </pic:blipFill>
                  <pic:spPr bwMode="auto">
                    <a:xfrm>
                      <a:off x="0" y="0"/>
                      <a:ext cx="373380" cy="116840"/>
                    </a:xfrm>
                    <a:prstGeom prst="rect">
                      <a:avLst/>
                    </a:prstGeom>
                    <a:noFill/>
                    <a:ln w="9525">
                      <a:noFill/>
                      <a:miter lim="800000"/>
                      <a:headEnd/>
                      <a:tailEnd/>
                    </a:ln>
                  </pic:spPr>
                </pic:pic>
              </a:graphicData>
            </a:graphic>
          </wp:inline>
        </w:drawing>
      </w:r>
      <w:r w:rsidRPr="00AB63E9">
        <w:rPr>
          <w:sz w:val="19"/>
          <w:szCs w:val="19"/>
        </w:rPr>
        <w:t xml:space="preserve">0.3 m </w:t>
      </w:r>
      <w:smartTag w:uri="urn:schemas-microsoft-com:office:smarttags" w:element="metricconverter">
        <w:smartTagPr>
          <w:attr w:name="ProductID" w:val="0.9 m"/>
        </w:smartTagPr>
        <w:r w:rsidRPr="00AB63E9">
          <w:rPr>
            <w:rStyle w:val="grame"/>
            <w:sz w:val="19"/>
            <w:szCs w:val="19"/>
          </w:rPr>
          <w:t>0.9</w:t>
        </w:r>
        <w:r w:rsidRPr="00AB63E9">
          <w:rPr>
            <w:sz w:val="19"/>
            <w:szCs w:val="19"/>
          </w:rPr>
          <w:t xml:space="preserve"> m</w:t>
        </w:r>
      </w:smartTag>
      <w:r w:rsidRPr="00AB63E9">
        <w:rPr>
          <w:sz w:val="19"/>
          <w:szCs w:val="19"/>
        </w:rPr>
        <w:t xml:space="preserve">mineral sızdırmazlık tabakası </w:t>
      </w:r>
    </w:p>
    <w:p w:rsidR="00F372FD" w:rsidRPr="00AB63E9" w:rsidRDefault="00F372FD" w:rsidP="00F372FD">
      <w:pPr>
        <w:spacing w:line="240" w:lineRule="atLeast"/>
        <w:ind w:firstLine="708"/>
        <w:rPr>
          <w:sz w:val="19"/>
          <w:szCs w:val="19"/>
        </w:rPr>
      </w:pPr>
      <w:r w:rsidRPr="00AB63E9">
        <w:rPr>
          <w:sz w:val="19"/>
          <w:szCs w:val="19"/>
        </w:rPr>
        <w:t>(k&lt;1,</w:t>
      </w:r>
      <w:r w:rsidRPr="00AB63E9">
        <w:rPr>
          <w:rStyle w:val="grame"/>
          <w:sz w:val="19"/>
          <w:szCs w:val="19"/>
        </w:rPr>
        <w:t>0x10</w:t>
      </w:r>
      <w:r w:rsidRPr="00AB63E9">
        <w:rPr>
          <w:rStyle w:val="grame"/>
          <w:sz w:val="19"/>
          <w:szCs w:val="19"/>
          <w:vertAlign w:val="superscript"/>
        </w:rPr>
        <w:t>-9</w:t>
      </w:r>
      <w:r w:rsidRPr="00AB63E9">
        <w:rPr>
          <w:sz w:val="19"/>
          <w:szCs w:val="19"/>
        </w:rPr>
        <w:t xml:space="preserve"> m/s)</w:t>
      </w:r>
    </w:p>
    <w:p w:rsidR="00F372FD" w:rsidRPr="00AB63E9" w:rsidRDefault="00F372FD" w:rsidP="00F372FD">
      <w:pPr>
        <w:spacing w:line="240" w:lineRule="atLeast"/>
        <w:ind w:firstLine="708"/>
        <w:rPr>
          <w:sz w:val="19"/>
          <w:szCs w:val="19"/>
        </w:rPr>
      </w:pPr>
      <w:smartTag w:uri="urn:schemas-microsoft-com:office:smarttags" w:element="metricconverter">
        <w:smartTagPr>
          <w:attr w:name="ProductID" w:val="0.3 m"/>
        </w:smartTagPr>
        <w:r w:rsidRPr="00AB63E9">
          <w:rPr>
            <w:sz w:val="19"/>
            <w:szCs w:val="19"/>
          </w:rPr>
          <w:t>0.3 m</w:t>
        </w:r>
      </w:smartTag>
    </w:p>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r w:rsidRPr="00AB63E9">
        <w:rPr>
          <w:noProof/>
          <w:sz w:val="19"/>
          <w:szCs w:val="19"/>
        </w:rPr>
        <w:drawing>
          <wp:inline distT="0" distB="0" distL="0" distR="0">
            <wp:extent cx="373380" cy="116840"/>
            <wp:effectExtent l="19050" t="0" r="7620" b="0"/>
            <wp:docPr id="18" name="Resim 18" descr="http://www.mevzuat.gov.tr/MevzuatMetin/yonetmelik/7.5.7557_dosyalar/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evzuat.gov.tr/MevzuatMetin/yonetmelik/7.5.7557_dosyalar/image013.gif"/>
                    <pic:cNvPicPr>
                      <a:picLocks noChangeAspect="1" noChangeArrowheads="1"/>
                    </pic:cNvPicPr>
                  </pic:nvPicPr>
                  <pic:blipFill>
                    <a:blip r:embed="rId18"/>
                    <a:srcRect/>
                    <a:stretch>
                      <a:fillRect/>
                    </a:stretch>
                  </pic:blipFill>
                  <pic:spPr bwMode="auto">
                    <a:xfrm>
                      <a:off x="0" y="0"/>
                      <a:ext cx="373380" cy="116840"/>
                    </a:xfrm>
                    <a:prstGeom prst="rect">
                      <a:avLst/>
                    </a:prstGeom>
                    <a:noFill/>
                    <a:ln w="9525">
                      <a:noFill/>
                      <a:miter lim="800000"/>
                      <a:headEnd/>
                      <a:tailEnd/>
                    </a:ln>
                  </pic:spPr>
                </pic:pic>
              </a:graphicData>
            </a:graphic>
          </wp:inline>
        </w:drawing>
      </w:r>
      <w:r w:rsidRPr="00AB63E9">
        <w:rPr>
          <w:sz w:val="19"/>
          <w:szCs w:val="19"/>
        </w:rPr>
        <w:t>Zemin</w:t>
      </w:r>
    </w:p>
    <w:p w:rsidR="00F372FD" w:rsidRPr="00AB63E9" w:rsidRDefault="00F372FD" w:rsidP="00F372FD">
      <w:pPr>
        <w:pStyle w:val="Balk4"/>
        <w:spacing w:before="0" w:beforeAutospacing="0" w:after="0" w:afterAutospacing="0" w:line="240" w:lineRule="atLeast"/>
        <w:rPr>
          <w:sz w:val="19"/>
          <w:szCs w:val="19"/>
        </w:rPr>
      </w:pPr>
    </w:p>
    <w:p w:rsidR="00F372FD" w:rsidRPr="00AB63E9" w:rsidRDefault="00F372FD" w:rsidP="00F372FD">
      <w:pPr>
        <w:spacing w:line="240" w:lineRule="atLeast"/>
        <w:jc w:val="right"/>
        <w:rPr>
          <w:sz w:val="19"/>
          <w:szCs w:val="19"/>
        </w:rPr>
      </w:pPr>
      <w:r w:rsidRPr="00AB63E9">
        <w:rPr>
          <w:b/>
          <w:bCs/>
          <w:sz w:val="19"/>
          <w:szCs w:val="19"/>
        </w:rPr>
        <w:t>Sayfa 11</w:t>
      </w:r>
    </w:p>
    <w:p w:rsidR="00F372FD" w:rsidRPr="00AB63E9" w:rsidRDefault="00F372FD" w:rsidP="00F372FD">
      <w:pPr>
        <w:pStyle w:val="Balk4"/>
        <w:spacing w:before="0" w:beforeAutospacing="0" w:after="0" w:afterAutospacing="0" w:line="240" w:lineRule="atLeast"/>
        <w:jc w:val="center"/>
        <w:rPr>
          <w:sz w:val="19"/>
          <w:szCs w:val="19"/>
        </w:rPr>
      </w:pPr>
      <w:r w:rsidRPr="00AB63E9">
        <w:rPr>
          <w:sz w:val="19"/>
          <w:szCs w:val="19"/>
        </w:rPr>
        <w:br w:type="page"/>
      </w:r>
      <w:r w:rsidRPr="00AB63E9">
        <w:rPr>
          <w:sz w:val="19"/>
          <w:szCs w:val="19"/>
        </w:rPr>
        <w:lastRenderedPageBreak/>
        <w:t>EK -12 B</w:t>
      </w:r>
    </w:p>
    <w:p w:rsidR="00F372FD" w:rsidRPr="00AB63E9" w:rsidRDefault="00F372FD" w:rsidP="00F372FD">
      <w:pPr>
        <w:pStyle w:val="Balk4"/>
        <w:spacing w:before="0" w:beforeAutospacing="0" w:after="0" w:afterAutospacing="0" w:line="240" w:lineRule="atLeast"/>
        <w:rPr>
          <w:sz w:val="19"/>
          <w:szCs w:val="19"/>
        </w:rPr>
      </w:pPr>
    </w:p>
    <w:p w:rsidR="00F372FD" w:rsidRPr="00AB63E9" w:rsidRDefault="00F372FD" w:rsidP="00F372FD">
      <w:pPr>
        <w:pStyle w:val="Balk4"/>
        <w:spacing w:before="0" w:beforeAutospacing="0" w:after="0" w:afterAutospacing="0" w:line="240" w:lineRule="atLeast"/>
        <w:rPr>
          <w:sz w:val="19"/>
          <w:szCs w:val="19"/>
        </w:rPr>
      </w:pPr>
      <w:r w:rsidRPr="00AB63E9">
        <w:rPr>
          <w:sz w:val="19"/>
          <w:szCs w:val="19"/>
        </w:rPr>
        <w:t>ÖRNEK DEPO ÜST ÖRTÜSÜ SIZDIRMAZLIK SİSTEMİ</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415"/>
        <w:gridCol w:w="2820"/>
      </w:tblGrid>
      <w:tr w:rsidR="00AB63E9" w:rsidRPr="00AB63E9" w:rsidTr="00F372FD">
        <w:trPr>
          <w:gridAfter w:val="1"/>
          <w:trHeight w:val="120"/>
          <w:tblCellSpacing w:w="0" w:type="dxa"/>
        </w:trPr>
        <w:tc>
          <w:tcPr>
            <w:tcW w:w="2415" w:type="dxa"/>
            <w:vAlign w:val="center"/>
            <w:hideMark/>
          </w:tcPr>
          <w:p w:rsidR="00F372FD" w:rsidRPr="00AB63E9" w:rsidRDefault="00F372FD">
            <w:pPr>
              <w:spacing w:line="230" w:lineRule="atLeast"/>
              <w:rPr>
                <w:sz w:val="19"/>
                <w:szCs w:val="19"/>
              </w:rPr>
            </w:pPr>
          </w:p>
        </w:tc>
      </w:tr>
      <w:tr w:rsidR="00AB63E9" w:rsidRPr="00AB63E9" w:rsidTr="00F372FD">
        <w:trPr>
          <w:tblCellSpacing w:w="0" w:type="dxa"/>
        </w:trPr>
        <w:tc>
          <w:tcPr>
            <w:tcW w:w="0" w:type="auto"/>
            <w:vAlign w:val="center"/>
            <w:hideMark/>
          </w:tcPr>
          <w:p w:rsidR="00F372FD" w:rsidRPr="00AB63E9" w:rsidRDefault="00F372FD">
            <w:pPr>
              <w:spacing w:line="230" w:lineRule="atLeast"/>
              <w:rPr>
                <w:sz w:val="19"/>
                <w:szCs w:val="19"/>
              </w:rPr>
            </w:pPr>
          </w:p>
        </w:tc>
        <w:tc>
          <w:tcPr>
            <w:tcW w:w="0" w:type="auto"/>
            <w:vAlign w:val="center"/>
            <w:hideMark/>
          </w:tcPr>
          <w:p w:rsidR="00F372FD" w:rsidRPr="00AB63E9" w:rsidRDefault="00F372FD">
            <w:pPr>
              <w:spacing w:line="230" w:lineRule="atLeast"/>
              <w:rPr>
                <w:sz w:val="19"/>
                <w:szCs w:val="19"/>
              </w:rPr>
            </w:pPr>
            <w:r w:rsidRPr="00AB63E9">
              <w:rPr>
                <w:noProof/>
                <w:sz w:val="19"/>
                <w:szCs w:val="19"/>
              </w:rPr>
              <w:drawing>
                <wp:inline distT="0" distB="0" distL="0" distR="0">
                  <wp:extent cx="1770380" cy="292735"/>
                  <wp:effectExtent l="19050" t="0" r="1270" b="0"/>
                  <wp:docPr id="19" name="Resim 19" descr="http://www.mevzuat.gov.tr/MevzuatMetin/yonetmelik/7.5.7557_dosyalar/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evzuat.gov.tr/MevzuatMetin/yonetmelik/7.5.7557_dosyalar/image014.gif"/>
                          <pic:cNvPicPr>
                            <a:picLocks noChangeAspect="1" noChangeArrowheads="1"/>
                          </pic:cNvPicPr>
                        </pic:nvPicPr>
                        <pic:blipFill>
                          <a:blip r:embed="rId19"/>
                          <a:srcRect/>
                          <a:stretch>
                            <a:fillRect/>
                          </a:stretch>
                        </pic:blipFill>
                        <pic:spPr bwMode="auto">
                          <a:xfrm>
                            <a:off x="0" y="0"/>
                            <a:ext cx="1770380" cy="292735"/>
                          </a:xfrm>
                          <a:prstGeom prst="rect">
                            <a:avLst/>
                          </a:prstGeom>
                          <a:noFill/>
                          <a:ln w="9525">
                            <a:noFill/>
                            <a:miter lim="800000"/>
                            <a:headEnd/>
                            <a:tailEnd/>
                          </a:ln>
                        </pic:spPr>
                      </pic:pic>
                    </a:graphicData>
                  </a:graphic>
                </wp:inline>
              </w:drawing>
            </w:r>
          </w:p>
        </w:tc>
      </w:tr>
    </w:tbl>
    <w:p w:rsidR="00F372FD" w:rsidRPr="00AB63E9" w:rsidRDefault="00F372FD" w:rsidP="00F372FD">
      <w:pPr>
        <w:pStyle w:val="Balk4"/>
        <w:spacing w:before="0" w:beforeAutospacing="0" w:after="0" w:afterAutospacing="0" w:line="240" w:lineRule="atLeast"/>
        <w:rPr>
          <w:sz w:val="19"/>
          <w:szCs w:val="19"/>
        </w:rPr>
      </w:pPr>
    </w:p>
    <w:p w:rsidR="00F372FD" w:rsidRPr="00AB63E9" w:rsidRDefault="00F372FD" w:rsidP="00F372FD">
      <w:pPr>
        <w:spacing w:line="230" w:lineRule="atLeast"/>
        <w:rPr>
          <w:sz w:val="19"/>
          <w:szCs w:val="19"/>
        </w:rPr>
      </w:pPr>
      <w:r w:rsidRPr="00AB63E9">
        <w:rPr>
          <w:sz w:val="19"/>
          <w:szCs w:val="19"/>
        </w:rPr>
        <w:br w:type="textWrapping" w:clear="all"/>
      </w:r>
    </w:p>
    <w:p w:rsidR="00F372FD" w:rsidRPr="00AB63E9" w:rsidRDefault="00F372FD" w:rsidP="00F372FD">
      <w:pPr>
        <w:pStyle w:val="Balk4"/>
        <w:spacing w:before="0" w:beforeAutospacing="0" w:after="0" w:afterAutospacing="0" w:line="240" w:lineRule="atLeast"/>
        <w:rPr>
          <w:sz w:val="19"/>
          <w:szCs w:val="19"/>
        </w:rPr>
      </w:pPr>
      <w:r w:rsidRPr="00AB63E9">
        <w:rPr>
          <w:noProof/>
          <w:sz w:val="19"/>
          <w:szCs w:val="19"/>
        </w:rPr>
        <w:drawing>
          <wp:inline distT="0" distB="0" distL="0" distR="0">
            <wp:extent cx="373380" cy="116840"/>
            <wp:effectExtent l="19050" t="0" r="0" b="0"/>
            <wp:docPr id="20" name="Resim 20" descr="http://www.mevzuat.gov.tr/MevzuatMetin/yonetmelik/7.5.7557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evzuat.gov.tr/MevzuatMetin/yonetmelik/7.5.7557_dosyalar/image002.gif"/>
                    <pic:cNvPicPr>
                      <a:picLocks noChangeAspect="1" noChangeArrowheads="1"/>
                    </pic:cNvPicPr>
                  </pic:nvPicPr>
                  <pic:blipFill>
                    <a:blip r:embed="rId7"/>
                    <a:srcRect/>
                    <a:stretch>
                      <a:fillRect/>
                    </a:stretch>
                  </pic:blipFill>
                  <pic:spPr bwMode="auto">
                    <a:xfrm>
                      <a:off x="0" y="0"/>
                      <a:ext cx="373380" cy="116840"/>
                    </a:xfrm>
                    <a:prstGeom prst="rect">
                      <a:avLst/>
                    </a:prstGeom>
                    <a:noFill/>
                    <a:ln w="9525">
                      <a:noFill/>
                      <a:miter lim="800000"/>
                      <a:headEnd/>
                      <a:tailEnd/>
                    </a:ln>
                  </pic:spPr>
                </pic:pic>
              </a:graphicData>
            </a:graphic>
          </wp:inline>
        </w:drawing>
      </w:r>
      <w:r w:rsidRPr="00AB63E9">
        <w:rPr>
          <w:sz w:val="19"/>
          <w:szCs w:val="19"/>
        </w:rPr>
        <w:t>Bitki Örtüsü</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325"/>
        <w:gridCol w:w="2945"/>
      </w:tblGrid>
      <w:tr w:rsidR="00AB63E9" w:rsidRPr="00AB63E9" w:rsidTr="00F372FD">
        <w:trPr>
          <w:gridAfter w:val="1"/>
          <w:trHeight w:val="15"/>
          <w:tblCellSpacing w:w="0" w:type="dxa"/>
        </w:trPr>
        <w:tc>
          <w:tcPr>
            <w:tcW w:w="2325" w:type="dxa"/>
            <w:vAlign w:val="center"/>
            <w:hideMark/>
          </w:tcPr>
          <w:p w:rsidR="00F372FD" w:rsidRPr="00AB63E9" w:rsidRDefault="00F372FD">
            <w:pPr>
              <w:spacing w:line="230" w:lineRule="atLeast"/>
              <w:rPr>
                <w:sz w:val="19"/>
                <w:szCs w:val="19"/>
              </w:rPr>
            </w:pPr>
          </w:p>
        </w:tc>
      </w:tr>
      <w:tr w:rsidR="00AB63E9" w:rsidRPr="00AB63E9" w:rsidTr="00F372FD">
        <w:trPr>
          <w:tblCellSpacing w:w="0" w:type="dxa"/>
        </w:trPr>
        <w:tc>
          <w:tcPr>
            <w:tcW w:w="0" w:type="auto"/>
            <w:vAlign w:val="center"/>
            <w:hideMark/>
          </w:tcPr>
          <w:p w:rsidR="00F372FD" w:rsidRPr="00AB63E9" w:rsidRDefault="00F372FD">
            <w:pPr>
              <w:spacing w:line="230" w:lineRule="atLeast"/>
              <w:rPr>
                <w:sz w:val="19"/>
                <w:szCs w:val="19"/>
              </w:rPr>
            </w:pPr>
          </w:p>
        </w:tc>
        <w:tc>
          <w:tcPr>
            <w:tcW w:w="0" w:type="auto"/>
            <w:vAlign w:val="center"/>
            <w:hideMark/>
          </w:tcPr>
          <w:p w:rsidR="00F372FD" w:rsidRPr="00AB63E9" w:rsidRDefault="00F372FD">
            <w:pPr>
              <w:spacing w:line="230" w:lineRule="atLeast"/>
              <w:rPr>
                <w:sz w:val="19"/>
                <w:szCs w:val="19"/>
              </w:rPr>
            </w:pPr>
            <w:r w:rsidRPr="00AB63E9">
              <w:rPr>
                <w:noProof/>
                <w:sz w:val="19"/>
                <w:szCs w:val="19"/>
              </w:rPr>
              <w:drawing>
                <wp:inline distT="0" distB="0" distL="0" distR="0">
                  <wp:extent cx="1851025" cy="629285"/>
                  <wp:effectExtent l="19050" t="0" r="0" b="0"/>
                  <wp:docPr id="21" name="Resim 21" descr="http://www.mevzuat.gov.tr/MevzuatMetin/yonetmelik/7.5.7557_dosyalar/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evzuat.gov.tr/MevzuatMetin/yonetmelik/7.5.7557_dosyalar/image015.gif"/>
                          <pic:cNvPicPr>
                            <a:picLocks noChangeAspect="1" noChangeArrowheads="1"/>
                          </pic:cNvPicPr>
                        </pic:nvPicPr>
                        <pic:blipFill>
                          <a:blip r:embed="rId20"/>
                          <a:srcRect/>
                          <a:stretch>
                            <a:fillRect/>
                          </a:stretch>
                        </pic:blipFill>
                        <pic:spPr bwMode="auto">
                          <a:xfrm>
                            <a:off x="0" y="0"/>
                            <a:ext cx="1851025" cy="629285"/>
                          </a:xfrm>
                          <a:prstGeom prst="rect">
                            <a:avLst/>
                          </a:prstGeom>
                          <a:noFill/>
                          <a:ln w="9525">
                            <a:noFill/>
                            <a:miter lim="800000"/>
                            <a:headEnd/>
                            <a:tailEnd/>
                          </a:ln>
                        </pic:spPr>
                      </pic:pic>
                    </a:graphicData>
                  </a:graphic>
                </wp:inline>
              </w:drawing>
            </w:r>
          </w:p>
        </w:tc>
      </w:tr>
    </w:tbl>
    <w:p w:rsidR="00F372FD" w:rsidRPr="00AB63E9" w:rsidRDefault="00F372FD" w:rsidP="00F372FD">
      <w:pPr>
        <w:pStyle w:val="Balk4"/>
        <w:spacing w:before="0" w:beforeAutospacing="0" w:after="0" w:afterAutospacing="0" w:line="240" w:lineRule="atLeast"/>
        <w:rPr>
          <w:sz w:val="19"/>
          <w:szCs w:val="19"/>
        </w:rPr>
      </w:pPr>
    </w:p>
    <w:p w:rsidR="00F372FD" w:rsidRPr="00AB63E9" w:rsidRDefault="00F372FD" w:rsidP="00F372FD">
      <w:pPr>
        <w:spacing w:line="230" w:lineRule="atLeast"/>
        <w:rPr>
          <w:sz w:val="19"/>
          <w:szCs w:val="19"/>
        </w:rPr>
      </w:pPr>
      <w:r w:rsidRPr="00AB63E9">
        <w:rPr>
          <w:sz w:val="19"/>
          <w:szCs w:val="19"/>
        </w:rPr>
        <w:br w:type="textWrapping" w:clear="all"/>
      </w:r>
    </w:p>
    <w:p w:rsidR="00F372FD" w:rsidRPr="00AB63E9" w:rsidRDefault="00F372FD" w:rsidP="00F372FD">
      <w:pPr>
        <w:pStyle w:val="Balk4"/>
        <w:spacing w:before="0" w:beforeAutospacing="0" w:after="0" w:afterAutospacing="0" w:line="240" w:lineRule="atLeast"/>
        <w:rPr>
          <w:sz w:val="19"/>
          <w:szCs w:val="19"/>
        </w:rPr>
      </w:pPr>
      <w:r w:rsidRPr="00AB63E9">
        <w:rPr>
          <w:noProof/>
          <w:sz w:val="19"/>
          <w:szCs w:val="19"/>
        </w:rPr>
        <w:drawing>
          <wp:inline distT="0" distB="0" distL="0" distR="0">
            <wp:extent cx="373380" cy="116840"/>
            <wp:effectExtent l="19050" t="0" r="7620" b="0"/>
            <wp:docPr id="22" name="Resim 22" descr="http://www.mevzuat.gov.tr/MevzuatMetin/yonetmelik/7.5.7557_dosyalar/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evzuat.gov.tr/MevzuatMetin/yonetmelik/7.5.7557_dosyalar/image013.gif"/>
                    <pic:cNvPicPr>
                      <a:picLocks noChangeAspect="1" noChangeArrowheads="1"/>
                    </pic:cNvPicPr>
                  </pic:nvPicPr>
                  <pic:blipFill>
                    <a:blip r:embed="rId18"/>
                    <a:srcRect/>
                    <a:stretch>
                      <a:fillRect/>
                    </a:stretch>
                  </pic:blipFill>
                  <pic:spPr bwMode="auto">
                    <a:xfrm>
                      <a:off x="0" y="0"/>
                      <a:ext cx="373380" cy="116840"/>
                    </a:xfrm>
                    <a:prstGeom prst="rect">
                      <a:avLst/>
                    </a:prstGeom>
                    <a:noFill/>
                    <a:ln w="9525">
                      <a:noFill/>
                      <a:miter lim="800000"/>
                      <a:headEnd/>
                      <a:tailEnd/>
                    </a:ln>
                  </pic:spPr>
                </pic:pic>
              </a:graphicData>
            </a:graphic>
          </wp:inline>
        </w:drawing>
      </w:r>
      <w:smartTag w:uri="urn:schemas-microsoft-com:office:smarttags" w:element="metricconverter">
        <w:smartTagPr>
          <w:attr w:name="ProductID" w:val="1 m"/>
        </w:smartTagPr>
        <w:r w:rsidRPr="00AB63E9">
          <w:rPr>
            <w:b w:val="0"/>
            <w:bCs w:val="0"/>
            <w:sz w:val="19"/>
            <w:szCs w:val="19"/>
          </w:rPr>
          <w:t>1 m</w:t>
        </w:r>
      </w:smartTag>
      <w:r w:rsidRPr="00AB63E9">
        <w:rPr>
          <w:b w:val="0"/>
          <w:bCs w:val="0"/>
          <w:sz w:val="19"/>
          <w:szCs w:val="19"/>
        </w:rPr>
        <w:t xml:space="preserve"> Tarım toprağı</w:t>
      </w:r>
    </w:p>
    <w:p w:rsidR="00F372FD" w:rsidRPr="00AB63E9" w:rsidRDefault="00F372FD" w:rsidP="00F372FD">
      <w:pPr>
        <w:pStyle w:val="Balk4"/>
        <w:spacing w:before="0" w:beforeAutospacing="0" w:after="0" w:afterAutospacing="0" w:line="240" w:lineRule="atLeast"/>
        <w:rPr>
          <w:sz w:val="19"/>
          <w:szCs w:val="19"/>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325"/>
        <w:gridCol w:w="2945"/>
      </w:tblGrid>
      <w:tr w:rsidR="00AB63E9" w:rsidRPr="00AB63E9" w:rsidTr="00F372FD">
        <w:trPr>
          <w:gridAfter w:val="1"/>
          <w:trHeight w:val="210"/>
          <w:tblCellSpacing w:w="0" w:type="dxa"/>
        </w:trPr>
        <w:tc>
          <w:tcPr>
            <w:tcW w:w="2325" w:type="dxa"/>
            <w:vAlign w:val="center"/>
            <w:hideMark/>
          </w:tcPr>
          <w:p w:rsidR="00F372FD" w:rsidRPr="00AB63E9" w:rsidRDefault="00F372FD">
            <w:pPr>
              <w:spacing w:line="230" w:lineRule="atLeast"/>
              <w:rPr>
                <w:sz w:val="19"/>
                <w:szCs w:val="19"/>
              </w:rPr>
            </w:pPr>
          </w:p>
        </w:tc>
      </w:tr>
      <w:tr w:rsidR="00AB63E9" w:rsidRPr="00AB63E9" w:rsidTr="00F372FD">
        <w:trPr>
          <w:tblCellSpacing w:w="0" w:type="dxa"/>
        </w:trPr>
        <w:tc>
          <w:tcPr>
            <w:tcW w:w="0" w:type="auto"/>
            <w:vAlign w:val="center"/>
            <w:hideMark/>
          </w:tcPr>
          <w:p w:rsidR="00F372FD" w:rsidRPr="00AB63E9" w:rsidRDefault="00F372FD">
            <w:pPr>
              <w:spacing w:line="230" w:lineRule="atLeast"/>
              <w:rPr>
                <w:sz w:val="19"/>
                <w:szCs w:val="19"/>
              </w:rPr>
            </w:pPr>
          </w:p>
        </w:tc>
        <w:tc>
          <w:tcPr>
            <w:tcW w:w="0" w:type="auto"/>
            <w:vAlign w:val="center"/>
            <w:hideMark/>
          </w:tcPr>
          <w:p w:rsidR="00F372FD" w:rsidRPr="00AB63E9" w:rsidRDefault="00F372FD">
            <w:pPr>
              <w:spacing w:line="230" w:lineRule="atLeast"/>
              <w:rPr>
                <w:sz w:val="19"/>
                <w:szCs w:val="19"/>
              </w:rPr>
            </w:pPr>
            <w:r w:rsidRPr="00AB63E9">
              <w:rPr>
                <w:noProof/>
                <w:sz w:val="19"/>
                <w:szCs w:val="19"/>
              </w:rPr>
              <w:drawing>
                <wp:inline distT="0" distB="0" distL="0" distR="0">
                  <wp:extent cx="1851025" cy="467995"/>
                  <wp:effectExtent l="19050" t="0" r="0" b="0"/>
                  <wp:docPr id="23" name="Resim 23" descr="http://www.mevzuat.gov.tr/MevzuatMetin/yonetmelik/7.5.7557_dosyalar/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evzuat.gov.tr/MevzuatMetin/yonetmelik/7.5.7557_dosyalar/image016.gif"/>
                          <pic:cNvPicPr>
                            <a:picLocks noChangeAspect="1" noChangeArrowheads="1"/>
                          </pic:cNvPicPr>
                        </pic:nvPicPr>
                        <pic:blipFill>
                          <a:blip r:embed="rId21"/>
                          <a:srcRect/>
                          <a:stretch>
                            <a:fillRect/>
                          </a:stretch>
                        </pic:blipFill>
                        <pic:spPr bwMode="auto">
                          <a:xfrm>
                            <a:off x="0" y="0"/>
                            <a:ext cx="1851025" cy="467995"/>
                          </a:xfrm>
                          <a:prstGeom prst="rect">
                            <a:avLst/>
                          </a:prstGeom>
                          <a:noFill/>
                          <a:ln w="9525">
                            <a:noFill/>
                            <a:miter lim="800000"/>
                            <a:headEnd/>
                            <a:tailEnd/>
                          </a:ln>
                        </pic:spPr>
                      </pic:pic>
                    </a:graphicData>
                  </a:graphic>
                </wp:inline>
              </w:drawing>
            </w:r>
          </w:p>
        </w:tc>
      </w:tr>
    </w:tbl>
    <w:p w:rsidR="00F372FD" w:rsidRPr="00AB63E9" w:rsidRDefault="00F372FD" w:rsidP="00F372FD">
      <w:pPr>
        <w:pStyle w:val="Balk4"/>
        <w:spacing w:before="0" w:beforeAutospacing="0" w:after="0" w:afterAutospacing="0" w:line="240" w:lineRule="atLeast"/>
        <w:rPr>
          <w:sz w:val="19"/>
          <w:szCs w:val="19"/>
        </w:rPr>
      </w:pPr>
    </w:p>
    <w:p w:rsidR="00F372FD" w:rsidRPr="00AB63E9" w:rsidRDefault="00F372FD" w:rsidP="00F372FD">
      <w:pPr>
        <w:spacing w:line="230" w:lineRule="atLeast"/>
        <w:rPr>
          <w:sz w:val="19"/>
          <w:szCs w:val="19"/>
        </w:rPr>
      </w:pPr>
      <w:r w:rsidRPr="00AB63E9">
        <w:rPr>
          <w:sz w:val="19"/>
          <w:szCs w:val="19"/>
        </w:rPr>
        <w:br w:type="textWrapping" w:clear="all"/>
      </w:r>
    </w:p>
    <w:p w:rsidR="00F372FD" w:rsidRPr="00AB63E9" w:rsidRDefault="00F372FD" w:rsidP="00F372FD">
      <w:pPr>
        <w:pStyle w:val="Balk4"/>
        <w:spacing w:before="0" w:beforeAutospacing="0" w:after="0" w:afterAutospacing="0" w:line="240" w:lineRule="atLeast"/>
        <w:rPr>
          <w:sz w:val="19"/>
          <w:szCs w:val="19"/>
        </w:rPr>
      </w:pPr>
      <w:r w:rsidRPr="00AB63E9">
        <w:rPr>
          <w:noProof/>
          <w:sz w:val="19"/>
          <w:szCs w:val="19"/>
        </w:rPr>
        <w:drawing>
          <wp:inline distT="0" distB="0" distL="0" distR="0">
            <wp:extent cx="285115" cy="292735"/>
            <wp:effectExtent l="19050" t="0" r="635" b="0"/>
            <wp:docPr id="24" name="Resim 24" descr="http://www.mevzuat.gov.tr/MevzuatMetin/yonetmelik/7.5.7557_dosyalar/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evzuat.gov.tr/MevzuatMetin/yonetmelik/7.5.7557_dosyalar/image017.gif"/>
                    <pic:cNvPicPr>
                      <a:picLocks noChangeAspect="1" noChangeArrowheads="1"/>
                    </pic:cNvPicPr>
                  </pic:nvPicPr>
                  <pic:blipFill>
                    <a:blip r:embed="rId22"/>
                    <a:srcRect/>
                    <a:stretch>
                      <a:fillRect/>
                    </a:stretch>
                  </pic:blipFill>
                  <pic:spPr bwMode="auto">
                    <a:xfrm>
                      <a:off x="0" y="0"/>
                      <a:ext cx="285115" cy="292735"/>
                    </a:xfrm>
                    <a:prstGeom prst="rect">
                      <a:avLst/>
                    </a:prstGeom>
                    <a:noFill/>
                    <a:ln w="9525">
                      <a:noFill/>
                      <a:miter lim="800000"/>
                      <a:headEnd/>
                      <a:tailEnd/>
                    </a:ln>
                  </pic:spPr>
                </pic:pic>
              </a:graphicData>
            </a:graphic>
          </wp:inline>
        </w:drawing>
      </w:r>
      <w:r w:rsidRPr="00AB63E9">
        <w:rPr>
          <w:noProof/>
          <w:sz w:val="19"/>
          <w:szCs w:val="19"/>
        </w:rPr>
        <w:drawing>
          <wp:inline distT="0" distB="0" distL="0" distR="0">
            <wp:extent cx="373380" cy="116840"/>
            <wp:effectExtent l="19050" t="0" r="7620" b="0"/>
            <wp:docPr id="25" name="Resim 25" descr="http://www.mevzuat.gov.tr/MevzuatMetin/yonetmelik/7.5.7557_dosyalar/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evzuat.gov.tr/MevzuatMetin/yonetmelik/7.5.7557_dosyalar/image011.gif"/>
                    <pic:cNvPicPr>
                      <a:picLocks noChangeAspect="1" noChangeArrowheads="1"/>
                    </pic:cNvPicPr>
                  </pic:nvPicPr>
                  <pic:blipFill>
                    <a:blip r:embed="rId16"/>
                    <a:srcRect/>
                    <a:stretch>
                      <a:fillRect/>
                    </a:stretch>
                  </pic:blipFill>
                  <pic:spPr bwMode="auto">
                    <a:xfrm>
                      <a:off x="0" y="0"/>
                      <a:ext cx="373380" cy="116840"/>
                    </a:xfrm>
                    <a:prstGeom prst="rect">
                      <a:avLst/>
                    </a:prstGeom>
                    <a:noFill/>
                    <a:ln w="9525">
                      <a:noFill/>
                      <a:miter lim="800000"/>
                      <a:headEnd/>
                      <a:tailEnd/>
                    </a:ln>
                  </pic:spPr>
                </pic:pic>
              </a:graphicData>
            </a:graphic>
          </wp:inline>
        </w:drawing>
      </w:r>
      <w:smartTag w:uri="urn:schemas-microsoft-com:office:smarttags" w:element="metricconverter">
        <w:smartTagPr>
          <w:attr w:name="ProductID" w:val="0.3 m"/>
        </w:smartTagPr>
        <w:r w:rsidRPr="00AB63E9">
          <w:rPr>
            <w:b w:val="0"/>
            <w:bCs w:val="0"/>
            <w:sz w:val="19"/>
            <w:szCs w:val="19"/>
          </w:rPr>
          <w:t>0.3 m</w:t>
        </w:r>
      </w:smartTag>
      <w:r w:rsidRPr="00AB63E9">
        <w:rPr>
          <w:b w:val="0"/>
          <w:bCs w:val="0"/>
          <w:sz w:val="19"/>
          <w:szCs w:val="19"/>
        </w:rPr>
        <w:t xml:space="preserve"> 1,</w:t>
      </w:r>
      <w:r w:rsidRPr="00AB63E9">
        <w:rPr>
          <w:b w:val="0"/>
          <w:bCs w:val="0"/>
          <w:sz w:val="19"/>
          <w:szCs w:val="19"/>
        </w:rPr>
        <w:sym w:font="Times New Roman" w:char="F0B3"/>
      </w:r>
      <w:r w:rsidRPr="00AB63E9">
        <w:rPr>
          <w:b w:val="0"/>
          <w:bCs w:val="0"/>
          <w:sz w:val="19"/>
          <w:szCs w:val="19"/>
        </w:rPr>
        <w:t>Drenaj tabakası(k</w:t>
      </w:r>
      <w:r w:rsidRPr="00AB63E9">
        <w:rPr>
          <w:rStyle w:val="grame"/>
          <w:b w:val="0"/>
          <w:bCs w:val="0"/>
          <w:sz w:val="19"/>
          <w:szCs w:val="19"/>
        </w:rPr>
        <w:t>0x10</w:t>
      </w:r>
      <w:r w:rsidRPr="00AB63E9">
        <w:rPr>
          <w:rStyle w:val="grame"/>
          <w:b w:val="0"/>
          <w:bCs w:val="0"/>
          <w:sz w:val="19"/>
          <w:szCs w:val="19"/>
          <w:vertAlign w:val="superscript"/>
        </w:rPr>
        <w:t>-4</w:t>
      </w:r>
      <w:r w:rsidRPr="00AB63E9">
        <w:rPr>
          <w:b w:val="0"/>
          <w:bCs w:val="0"/>
          <w:sz w:val="19"/>
          <w:szCs w:val="19"/>
        </w:rPr>
        <w:t xml:space="preserve"> m/s)</w:t>
      </w:r>
    </w:p>
    <w:p w:rsidR="00F372FD" w:rsidRPr="00AB63E9" w:rsidRDefault="00F372FD" w:rsidP="00F372FD">
      <w:pPr>
        <w:spacing w:line="240" w:lineRule="atLeast"/>
        <w:ind w:firstLine="708"/>
        <w:rPr>
          <w:sz w:val="19"/>
          <w:szCs w:val="19"/>
        </w:rPr>
      </w:pPr>
      <w:r w:rsidRPr="00AB63E9">
        <w:rPr>
          <w:noProof/>
          <w:sz w:val="19"/>
          <w:szCs w:val="19"/>
        </w:rPr>
        <w:drawing>
          <wp:inline distT="0" distB="0" distL="0" distR="0">
            <wp:extent cx="1287780" cy="116840"/>
            <wp:effectExtent l="19050" t="0" r="0" b="0"/>
            <wp:docPr id="26" name="Resim 26" descr="http://www.mevzuat.gov.tr/MevzuatMetin/yonetmelik/7.5.7557_dosyalar/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evzuat.gov.tr/MevzuatMetin/yonetmelik/7.5.7557_dosyalar/image018.gif"/>
                    <pic:cNvPicPr>
                      <a:picLocks noChangeAspect="1" noChangeArrowheads="1"/>
                    </pic:cNvPicPr>
                  </pic:nvPicPr>
                  <pic:blipFill>
                    <a:blip r:embed="rId23"/>
                    <a:srcRect/>
                    <a:stretch>
                      <a:fillRect/>
                    </a:stretch>
                  </pic:blipFill>
                  <pic:spPr bwMode="auto">
                    <a:xfrm>
                      <a:off x="0" y="0"/>
                      <a:ext cx="1287780" cy="116840"/>
                    </a:xfrm>
                    <a:prstGeom prst="rect">
                      <a:avLst/>
                    </a:prstGeom>
                    <a:noFill/>
                    <a:ln w="9525">
                      <a:noFill/>
                      <a:miter lim="800000"/>
                      <a:headEnd/>
                      <a:tailEnd/>
                    </a:ln>
                  </pic:spPr>
                </pic:pic>
              </a:graphicData>
            </a:graphic>
          </wp:inline>
        </w:drawing>
      </w:r>
      <w:r w:rsidRPr="00AB63E9">
        <w:rPr>
          <w:sz w:val="19"/>
          <w:szCs w:val="19"/>
        </w:rPr>
        <w:t>Drenaj Borusu</w:t>
      </w:r>
    </w:p>
    <w:p w:rsidR="00F372FD" w:rsidRPr="00AB63E9" w:rsidRDefault="00F372FD" w:rsidP="00F372FD">
      <w:pPr>
        <w:spacing w:line="240" w:lineRule="atLeast"/>
        <w:rPr>
          <w:sz w:val="19"/>
          <w:szCs w:val="19"/>
        </w:rPr>
      </w:pPr>
      <w:r w:rsidRPr="00AB63E9">
        <w:rPr>
          <w:noProof/>
          <w:sz w:val="19"/>
          <w:szCs w:val="19"/>
        </w:rPr>
        <w:drawing>
          <wp:inline distT="0" distB="0" distL="0" distR="0">
            <wp:extent cx="1851025" cy="175260"/>
            <wp:effectExtent l="19050" t="0" r="0" b="0"/>
            <wp:docPr id="27" name="Resim 27" descr="http://www.mevzuat.gov.tr/MevzuatMetin/yonetmelik/7.5.7557_dosyalar/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evzuat.gov.tr/MevzuatMetin/yonetmelik/7.5.7557_dosyalar/image019.jpg"/>
                    <pic:cNvPicPr>
                      <a:picLocks noChangeAspect="1" noChangeArrowheads="1"/>
                    </pic:cNvPicPr>
                  </pic:nvPicPr>
                  <pic:blipFill>
                    <a:blip r:embed="rId24"/>
                    <a:srcRect/>
                    <a:stretch>
                      <a:fillRect/>
                    </a:stretch>
                  </pic:blipFill>
                  <pic:spPr bwMode="auto">
                    <a:xfrm>
                      <a:off x="0" y="0"/>
                      <a:ext cx="1851025" cy="175260"/>
                    </a:xfrm>
                    <a:prstGeom prst="rect">
                      <a:avLst/>
                    </a:prstGeom>
                    <a:noFill/>
                    <a:ln w="9525">
                      <a:noFill/>
                      <a:miter lim="800000"/>
                      <a:headEnd/>
                      <a:tailEnd/>
                    </a:ln>
                  </pic:spPr>
                </pic:pic>
              </a:graphicData>
            </a:graphic>
          </wp:inline>
        </w:drawing>
      </w:r>
    </w:p>
    <w:p w:rsidR="00F372FD" w:rsidRPr="00AB63E9" w:rsidRDefault="00F372FD" w:rsidP="00F372FD">
      <w:pPr>
        <w:pStyle w:val="Balk4"/>
        <w:spacing w:before="0" w:beforeAutospacing="0" w:after="0" w:afterAutospacing="0" w:line="240" w:lineRule="atLeast"/>
        <w:rPr>
          <w:sz w:val="19"/>
          <w:szCs w:val="19"/>
        </w:rPr>
      </w:pPr>
      <w:r w:rsidRPr="00AB63E9">
        <w:rPr>
          <w:noProof/>
          <w:sz w:val="19"/>
          <w:szCs w:val="19"/>
        </w:rPr>
        <w:drawing>
          <wp:inline distT="0" distB="0" distL="0" distR="0">
            <wp:extent cx="373380" cy="116840"/>
            <wp:effectExtent l="19050" t="0" r="7620" b="0"/>
            <wp:docPr id="28" name="Resim 28" descr="http://www.mevzuat.gov.tr/MevzuatMetin/yonetmelik/7.5.7557_dosyalar/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evzuat.gov.tr/MevzuatMetin/yonetmelik/7.5.7557_dosyalar/image013.gif"/>
                    <pic:cNvPicPr>
                      <a:picLocks noChangeAspect="1" noChangeArrowheads="1"/>
                    </pic:cNvPicPr>
                  </pic:nvPicPr>
                  <pic:blipFill>
                    <a:blip r:embed="rId18"/>
                    <a:srcRect/>
                    <a:stretch>
                      <a:fillRect/>
                    </a:stretch>
                  </pic:blipFill>
                  <pic:spPr bwMode="auto">
                    <a:xfrm>
                      <a:off x="0" y="0"/>
                      <a:ext cx="373380" cy="116840"/>
                    </a:xfrm>
                    <a:prstGeom prst="rect">
                      <a:avLst/>
                    </a:prstGeom>
                    <a:noFill/>
                    <a:ln w="9525">
                      <a:noFill/>
                      <a:miter lim="800000"/>
                      <a:headEnd/>
                      <a:tailEnd/>
                    </a:ln>
                  </pic:spPr>
                </pic:pic>
              </a:graphicData>
            </a:graphic>
          </wp:inline>
        </w:drawing>
      </w:r>
      <w:r w:rsidRPr="00AB63E9">
        <w:rPr>
          <w:b w:val="0"/>
          <w:bCs w:val="0"/>
          <w:sz w:val="19"/>
          <w:szCs w:val="19"/>
        </w:rPr>
        <w:t>0.25 cm HDPE tabaka</w:t>
      </w:r>
      <w:r w:rsidRPr="00AB63E9">
        <w:rPr>
          <w:sz w:val="19"/>
          <w:szCs w:val="19"/>
        </w:rPr>
        <w:t xml:space="preserve"> </w:t>
      </w:r>
      <w:r w:rsidRPr="00AB63E9">
        <w:rPr>
          <w:noProof/>
          <w:sz w:val="19"/>
          <w:szCs w:val="19"/>
        </w:rPr>
        <w:drawing>
          <wp:inline distT="0" distB="0" distL="0" distR="0">
            <wp:extent cx="1894840" cy="66040"/>
            <wp:effectExtent l="19050" t="0" r="0" b="0"/>
            <wp:docPr id="29" name="Resim 29" descr="http://www.mevzuat.gov.tr/MevzuatMetin/yonetmelik/7.5.7557_dosyalar/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evzuat.gov.tr/MevzuatMetin/yonetmelik/7.5.7557_dosyalar/image005.gif"/>
                    <pic:cNvPicPr>
                      <a:picLocks noChangeAspect="1" noChangeArrowheads="1"/>
                    </pic:cNvPicPr>
                  </pic:nvPicPr>
                  <pic:blipFill>
                    <a:blip r:embed="rId10"/>
                    <a:srcRect/>
                    <a:stretch>
                      <a:fillRect/>
                    </a:stretch>
                  </pic:blipFill>
                  <pic:spPr bwMode="auto">
                    <a:xfrm>
                      <a:off x="0" y="0"/>
                      <a:ext cx="1894840" cy="66040"/>
                    </a:xfrm>
                    <a:prstGeom prst="rect">
                      <a:avLst/>
                    </a:prstGeom>
                    <a:noFill/>
                    <a:ln w="9525">
                      <a:noFill/>
                      <a:miter lim="800000"/>
                      <a:headEnd/>
                      <a:tailEnd/>
                    </a:ln>
                  </pic:spPr>
                </pic:pic>
              </a:graphicData>
            </a:graphic>
          </wp:inline>
        </w:drawing>
      </w:r>
      <w:smartTag w:uri="urn:schemas-microsoft-com:office:smarttags" w:element="metricconverter">
        <w:smartTagPr>
          <w:attr w:name="ProductID" w:val="0.1 m"/>
        </w:smartTagPr>
        <w:r w:rsidRPr="00AB63E9">
          <w:rPr>
            <w:rStyle w:val="grame"/>
            <w:b w:val="0"/>
            <w:bCs w:val="0"/>
            <w:sz w:val="19"/>
            <w:szCs w:val="19"/>
          </w:rPr>
          <w:t>0.1</w:t>
        </w:r>
        <w:r w:rsidRPr="00AB63E9">
          <w:rPr>
            <w:sz w:val="19"/>
            <w:szCs w:val="19"/>
          </w:rPr>
          <w:t xml:space="preserve"> </w:t>
        </w:r>
        <w:r w:rsidRPr="00AB63E9">
          <w:rPr>
            <w:b w:val="0"/>
            <w:bCs w:val="0"/>
            <w:sz w:val="19"/>
            <w:szCs w:val="19"/>
          </w:rPr>
          <w:t>m</w:t>
        </w:r>
      </w:smartTag>
      <w:r w:rsidRPr="00AB63E9">
        <w:rPr>
          <w:b w:val="0"/>
          <w:bCs w:val="0"/>
          <w:sz w:val="19"/>
          <w:szCs w:val="19"/>
        </w:rPr>
        <w:t xml:space="preserve"> koruma tabakası </w:t>
      </w:r>
    </w:p>
    <w:p w:rsidR="00F372FD" w:rsidRPr="00AB63E9" w:rsidRDefault="00F372FD" w:rsidP="00F372FD">
      <w:pPr>
        <w:spacing w:line="240" w:lineRule="atLeast"/>
        <w:rPr>
          <w:sz w:val="19"/>
          <w:szCs w:val="19"/>
        </w:rPr>
      </w:pPr>
      <w:r w:rsidRPr="00AB63E9">
        <w:rPr>
          <w:noProof/>
          <w:sz w:val="19"/>
          <w:szCs w:val="19"/>
        </w:rPr>
        <w:drawing>
          <wp:inline distT="0" distB="0" distL="0" distR="0">
            <wp:extent cx="1865630" cy="475615"/>
            <wp:effectExtent l="19050" t="0" r="1270" b="0"/>
            <wp:docPr id="30" name="Resim 30" descr="http://www.mevzuat.gov.tr/MevzuatMetin/yonetmelik/7.5.7557_dosyalar/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evzuat.gov.tr/MevzuatMetin/yonetmelik/7.5.7557_dosyalar/image020.gif"/>
                    <pic:cNvPicPr>
                      <a:picLocks noChangeAspect="1" noChangeArrowheads="1"/>
                    </pic:cNvPicPr>
                  </pic:nvPicPr>
                  <pic:blipFill>
                    <a:blip r:embed="rId25"/>
                    <a:srcRect/>
                    <a:stretch>
                      <a:fillRect/>
                    </a:stretch>
                  </pic:blipFill>
                  <pic:spPr bwMode="auto">
                    <a:xfrm>
                      <a:off x="0" y="0"/>
                      <a:ext cx="1865630" cy="475615"/>
                    </a:xfrm>
                    <a:prstGeom prst="rect">
                      <a:avLst/>
                    </a:prstGeom>
                    <a:noFill/>
                    <a:ln w="9525">
                      <a:noFill/>
                      <a:miter lim="800000"/>
                      <a:headEnd/>
                      <a:tailEnd/>
                    </a:ln>
                  </pic:spPr>
                </pic:pic>
              </a:graphicData>
            </a:graphic>
          </wp:inline>
        </w:drawing>
      </w:r>
    </w:p>
    <w:p w:rsidR="00F372FD" w:rsidRPr="00AB63E9" w:rsidRDefault="00F372FD" w:rsidP="00F372FD">
      <w:pPr>
        <w:pStyle w:val="contentbaslik0"/>
        <w:spacing w:before="0" w:beforeAutospacing="0" w:after="0" w:afterAutospacing="0" w:line="240" w:lineRule="atLeast"/>
        <w:rPr>
          <w:sz w:val="19"/>
          <w:szCs w:val="19"/>
        </w:rPr>
      </w:pPr>
      <w:smartTag w:uri="urn:schemas-microsoft-com:office:smarttags" w:element="metricconverter">
        <w:smartTagPr>
          <w:attr w:name="ProductID" w:val="0.30 m"/>
        </w:smartTagPr>
        <w:r w:rsidRPr="00AB63E9">
          <w:rPr>
            <w:sz w:val="19"/>
            <w:szCs w:val="19"/>
          </w:rPr>
          <w:t>0.30 m</w:t>
        </w:r>
      </w:smartTag>
    </w:p>
    <w:p w:rsidR="00F372FD" w:rsidRPr="00AB63E9" w:rsidRDefault="00F372FD" w:rsidP="00F372FD">
      <w:pPr>
        <w:spacing w:line="240" w:lineRule="atLeast"/>
        <w:ind w:firstLine="708"/>
        <w:rPr>
          <w:sz w:val="19"/>
          <w:szCs w:val="19"/>
        </w:rPr>
      </w:pPr>
      <w:r w:rsidRPr="00AB63E9">
        <w:rPr>
          <w:noProof/>
          <w:sz w:val="19"/>
          <w:szCs w:val="19"/>
        </w:rPr>
        <w:drawing>
          <wp:inline distT="0" distB="0" distL="0" distR="0">
            <wp:extent cx="373380" cy="116840"/>
            <wp:effectExtent l="19050" t="0" r="7620" b="0"/>
            <wp:docPr id="31" name="Resim 31" descr="http://www.mevzuat.gov.tr/MevzuatMetin/yonetmelik/7.5.7557_dosyalar/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evzuat.gov.tr/MevzuatMetin/yonetmelik/7.5.7557_dosyalar/image013.gif"/>
                    <pic:cNvPicPr>
                      <a:picLocks noChangeAspect="1" noChangeArrowheads="1"/>
                    </pic:cNvPicPr>
                  </pic:nvPicPr>
                  <pic:blipFill>
                    <a:blip r:embed="rId18"/>
                    <a:srcRect/>
                    <a:stretch>
                      <a:fillRect/>
                    </a:stretch>
                  </pic:blipFill>
                  <pic:spPr bwMode="auto">
                    <a:xfrm>
                      <a:off x="0" y="0"/>
                      <a:ext cx="373380" cy="116840"/>
                    </a:xfrm>
                    <a:prstGeom prst="rect">
                      <a:avLst/>
                    </a:prstGeom>
                    <a:noFill/>
                    <a:ln w="9525">
                      <a:noFill/>
                      <a:miter lim="800000"/>
                      <a:headEnd/>
                      <a:tailEnd/>
                    </a:ln>
                  </pic:spPr>
                </pic:pic>
              </a:graphicData>
            </a:graphic>
          </wp:inline>
        </w:drawing>
      </w:r>
      <w:r w:rsidRPr="00AB63E9">
        <w:rPr>
          <w:noProof/>
          <w:sz w:val="19"/>
          <w:szCs w:val="19"/>
        </w:rPr>
        <w:drawing>
          <wp:inline distT="0" distB="0" distL="0" distR="0">
            <wp:extent cx="1865630" cy="475615"/>
            <wp:effectExtent l="19050" t="0" r="1270" b="0"/>
            <wp:docPr id="32" name="Resim 32" descr="http://www.mevzuat.gov.tr/MevzuatMetin/yonetmelik/7.5.7557_dosyalar/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mevzuat.gov.tr/MevzuatMetin/yonetmelik/7.5.7557_dosyalar/image021.gif"/>
                    <pic:cNvPicPr>
                      <a:picLocks noChangeAspect="1" noChangeArrowheads="1"/>
                    </pic:cNvPicPr>
                  </pic:nvPicPr>
                  <pic:blipFill>
                    <a:blip r:embed="rId26"/>
                    <a:srcRect/>
                    <a:stretch>
                      <a:fillRect/>
                    </a:stretch>
                  </pic:blipFill>
                  <pic:spPr bwMode="auto">
                    <a:xfrm>
                      <a:off x="0" y="0"/>
                      <a:ext cx="1865630" cy="475615"/>
                    </a:xfrm>
                    <a:prstGeom prst="rect">
                      <a:avLst/>
                    </a:prstGeom>
                    <a:noFill/>
                    <a:ln w="9525">
                      <a:noFill/>
                      <a:miter lim="800000"/>
                      <a:headEnd/>
                      <a:tailEnd/>
                    </a:ln>
                  </pic:spPr>
                </pic:pic>
              </a:graphicData>
            </a:graphic>
          </wp:inline>
        </w:drawing>
      </w:r>
      <w:smartTag w:uri="urn:schemas-microsoft-com:office:smarttags" w:element="metricconverter">
        <w:smartTagPr>
          <w:attr w:name="ProductID" w:val="0.60 m"/>
        </w:smartTagPr>
        <w:r w:rsidRPr="00AB63E9">
          <w:rPr>
            <w:sz w:val="19"/>
            <w:szCs w:val="19"/>
          </w:rPr>
          <w:t>0.60 m</w:t>
        </w:r>
      </w:smartTag>
      <w:r w:rsidRPr="00AB63E9">
        <w:rPr>
          <w:sz w:val="19"/>
          <w:szCs w:val="19"/>
        </w:rPr>
        <w:t>mineral sızdırmazlık tabakası 0.30 m ve ger eğinde gaz drenaj tabakası (k&lt;1,</w:t>
      </w:r>
      <w:r w:rsidRPr="00AB63E9">
        <w:rPr>
          <w:rStyle w:val="grame"/>
          <w:sz w:val="19"/>
          <w:szCs w:val="19"/>
        </w:rPr>
        <w:t>0x10</w:t>
      </w:r>
      <w:r w:rsidRPr="00AB63E9">
        <w:rPr>
          <w:rStyle w:val="grame"/>
          <w:sz w:val="19"/>
          <w:szCs w:val="19"/>
          <w:vertAlign w:val="superscript"/>
        </w:rPr>
        <w:t>-9</w:t>
      </w:r>
      <w:r w:rsidRPr="00AB63E9">
        <w:rPr>
          <w:sz w:val="19"/>
          <w:szCs w:val="19"/>
        </w:rPr>
        <w:t xml:space="preserve"> m/s)</w:t>
      </w:r>
    </w:p>
    <w:p w:rsidR="00F372FD" w:rsidRPr="00AB63E9" w:rsidRDefault="00F372FD" w:rsidP="00F372FD">
      <w:pPr>
        <w:pStyle w:val="contentbaslik0"/>
        <w:spacing w:before="0" w:beforeAutospacing="0" w:after="0" w:afterAutospacing="0" w:line="240" w:lineRule="atLeast"/>
        <w:rPr>
          <w:sz w:val="19"/>
          <w:szCs w:val="19"/>
        </w:rPr>
      </w:pPr>
      <w:r w:rsidRPr="00AB63E9">
        <w:rPr>
          <w:noProof/>
          <w:sz w:val="19"/>
          <w:szCs w:val="19"/>
        </w:rPr>
        <w:drawing>
          <wp:inline distT="0" distB="0" distL="0" distR="0">
            <wp:extent cx="1851025" cy="424180"/>
            <wp:effectExtent l="19050" t="0" r="0" b="0"/>
            <wp:docPr id="33" name="Resim 33" descr="http://www.mevzuat.gov.tr/MevzuatMetin/yonetmelik/7.5.7557_dosyalar/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evzuat.gov.tr/MevzuatMetin/yonetmelik/7.5.7557_dosyalar/image022.jpg"/>
                    <pic:cNvPicPr>
                      <a:picLocks noChangeAspect="1" noChangeArrowheads="1"/>
                    </pic:cNvPicPr>
                  </pic:nvPicPr>
                  <pic:blipFill>
                    <a:blip r:embed="rId27"/>
                    <a:srcRect/>
                    <a:stretch>
                      <a:fillRect/>
                    </a:stretch>
                  </pic:blipFill>
                  <pic:spPr bwMode="auto">
                    <a:xfrm>
                      <a:off x="0" y="0"/>
                      <a:ext cx="1851025" cy="424180"/>
                    </a:xfrm>
                    <a:prstGeom prst="rect">
                      <a:avLst/>
                    </a:prstGeom>
                    <a:noFill/>
                    <a:ln w="9525">
                      <a:noFill/>
                      <a:miter lim="800000"/>
                      <a:headEnd/>
                      <a:tailEnd/>
                    </a:ln>
                  </pic:spPr>
                </pic:pic>
              </a:graphicData>
            </a:graphic>
          </wp:inline>
        </w:drawing>
      </w:r>
    </w:p>
    <w:p w:rsidR="00F372FD" w:rsidRPr="00AB63E9" w:rsidRDefault="00F372FD" w:rsidP="00F372FD">
      <w:pPr>
        <w:pStyle w:val="contentbaslik0"/>
        <w:spacing w:before="0" w:beforeAutospacing="0" w:after="0" w:afterAutospacing="0" w:line="240" w:lineRule="atLeast"/>
        <w:ind w:firstLine="708"/>
        <w:rPr>
          <w:sz w:val="19"/>
          <w:szCs w:val="19"/>
        </w:rPr>
      </w:pPr>
      <w:r w:rsidRPr="00AB63E9">
        <w:rPr>
          <w:noProof/>
          <w:sz w:val="19"/>
          <w:szCs w:val="19"/>
        </w:rPr>
        <w:drawing>
          <wp:inline distT="0" distB="0" distL="0" distR="0">
            <wp:extent cx="373380" cy="116840"/>
            <wp:effectExtent l="19050" t="0" r="7620" b="0"/>
            <wp:docPr id="34" name="Resim 34" descr="http://www.mevzuat.gov.tr/MevzuatMetin/yonetmelik/7.5.7557_dosyalar/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evzuat.gov.tr/MevzuatMetin/yonetmelik/7.5.7557_dosyalar/image011.gif"/>
                    <pic:cNvPicPr>
                      <a:picLocks noChangeAspect="1" noChangeArrowheads="1"/>
                    </pic:cNvPicPr>
                  </pic:nvPicPr>
                  <pic:blipFill>
                    <a:blip r:embed="rId16"/>
                    <a:srcRect/>
                    <a:stretch>
                      <a:fillRect/>
                    </a:stretch>
                  </pic:blipFill>
                  <pic:spPr bwMode="auto">
                    <a:xfrm>
                      <a:off x="0" y="0"/>
                      <a:ext cx="373380" cy="116840"/>
                    </a:xfrm>
                    <a:prstGeom prst="rect">
                      <a:avLst/>
                    </a:prstGeom>
                    <a:noFill/>
                    <a:ln w="9525">
                      <a:noFill/>
                      <a:miter lim="800000"/>
                      <a:headEnd/>
                      <a:tailEnd/>
                    </a:ln>
                  </pic:spPr>
                </pic:pic>
              </a:graphicData>
            </a:graphic>
          </wp:inline>
        </w:drawing>
      </w:r>
      <w:r w:rsidRPr="00AB63E9">
        <w:rPr>
          <w:sz w:val="19"/>
          <w:szCs w:val="19"/>
        </w:rPr>
        <w:t>0.50 m tampon tabaka</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340"/>
        <w:gridCol w:w="2945"/>
      </w:tblGrid>
      <w:tr w:rsidR="00AB63E9" w:rsidRPr="00AB63E9" w:rsidTr="00F372FD">
        <w:trPr>
          <w:gridAfter w:val="1"/>
          <w:trHeight w:val="90"/>
          <w:tblCellSpacing w:w="0" w:type="dxa"/>
        </w:trPr>
        <w:tc>
          <w:tcPr>
            <w:tcW w:w="2340" w:type="dxa"/>
            <w:vAlign w:val="center"/>
            <w:hideMark/>
          </w:tcPr>
          <w:p w:rsidR="00F372FD" w:rsidRPr="00AB63E9" w:rsidRDefault="00F372FD">
            <w:pPr>
              <w:spacing w:line="230" w:lineRule="atLeast"/>
              <w:rPr>
                <w:sz w:val="19"/>
                <w:szCs w:val="19"/>
              </w:rPr>
            </w:pPr>
          </w:p>
        </w:tc>
      </w:tr>
      <w:tr w:rsidR="00AB63E9" w:rsidRPr="00AB63E9" w:rsidTr="00F372FD">
        <w:trPr>
          <w:tblCellSpacing w:w="0" w:type="dxa"/>
        </w:trPr>
        <w:tc>
          <w:tcPr>
            <w:tcW w:w="0" w:type="auto"/>
            <w:vAlign w:val="center"/>
            <w:hideMark/>
          </w:tcPr>
          <w:p w:rsidR="00F372FD" w:rsidRPr="00AB63E9" w:rsidRDefault="00F372FD">
            <w:pPr>
              <w:spacing w:line="230" w:lineRule="atLeast"/>
              <w:rPr>
                <w:sz w:val="19"/>
                <w:szCs w:val="19"/>
              </w:rPr>
            </w:pPr>
          </w:p>
        </w:tc>
        <w:tc>
          <w:tcPr>
            <w:tcW w:w="0" w:type="auto"/>
            <w:vAlign w:val="center"/>
            <w:hideMark/>
          </w:tcPr>
          <w:p w:rsidR="00F372FD" w:rsidRPr="00AB63E9" w:rsidRDefault="00F372FD">
            <w:pPr>
              <w:spacing w:line="230" w:lineRule="atLeast"/>
              <w:rPr>
                <w:sz w:val="19"/>
                <w:szCs w:val="19"/>
              </w:rPr>
            </w:pPr>
            <w:r w:rsidRPr="00AB63E9">
              <w:rPr>
                <w:noProof/>
                <w:sz w:val="19"/>
                <w:szCs w:val="19"/>
              </w:rPr>
              <w:drawing>
                <wp:inline distT="0" distB="0" distL="0" distR="0">
                  <wp:extent cx="1851025" cy="336550"/>
                  <wp:effectExtent l="19050" t="0" r="0" b="0"/>
                  <wp:docPr id="35" name="Resim 35" descr="http://www.mevzuat.gov.tr/MevzuatMetin/yonetmelik/7.5.7557_dosyalar/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evzuat.gov.tr/MevzuatMetin/yonetmelik/7.5.7557_dosyalar/image023.gif"/>
                          <pic:cNvPicPr>
                            <a:picLocks noChangeAspect="1" noChangeArrowheads="1"/>
                          </pic:cNvPicPr>
                        </pic:nvPicPr>
                        <pic:blipFill>
                          <a:blip r:embed="rId28"/>
                          <a:srcRect/>
                          <a:stretch>
                            <a:fillRect/>
                          </a:stretch>
                        </pic:blipFill>
                        <pic:spPr bwMode="auto">
                          <a:xfrm>
                            <a:off x="0" y="0"/>
                            <a:ext cx="1851025" cy="336550"/>
                          </a:xfrm>
                          <a:prstGeom prst="rect">
                            <a:avLst/>
                          </a:prstGeom>
                          <a:noFill/>
                          <a:ln w="9525">
                            <a:noFill/>
                            <a:miter lim="800000"/>
                            <a:headEnd/>
                            <a:tailEnd/>
                          </a:ln>
                        </pic:spPr>
                      </pic:pic>
                    </a:graphicData>
                  </a:graphic>
                </wp:inline>
              </w:drawing>
            </w:r>
          </w:p>
        </w:tc>
      </w:tr>
    </w:tbl>
    <w:p w:rsidR="00F372FD" w:rsidRPr="00AB63E9" w:rsidRDefault="00F372FD" w:rsidP="00F372FD">
      <w:pPr>
        <w:spacing w:line="240" w:lineRule="atLeast"/>
        <w:rPr>
          <w:sz w:val="19"/>
          <w:szCs w:val="19"/>
        </w:rPr>
      </w:pPr>
    </w:p>
    <w:p w:rsidR="00F372FD" w:rsidRPr="00AB63E9" w:rsidRDefault="00F372FD" w:rsidP="00F372FD">
      <w:pPr>
        <w:spacing w:line="230" w:lineRule="atLeast"/>
        <w:rPr>
          <w:sz w:val="19"/>
          <w:szCs w:val="19"/>
        </w:rPr>
      </w:pPr>
      <w:r w:rsidRPr="00AB63E9">
        <w:rPr>
          <w:sz w:val="19"/>
          <w:szCs w:val="19"/>
        </w:rPr>
        <w:br w:type="textWrapping" w:clear="all"/>
      </w:r>
    </w:p>
    <w:p w:rsidR="00F372FD" w:rsidRPr="00AB63E9" w:rsidRDefault="00F372FD" w:rsidP="00F372FD">
      <w:pPr>
        <w:spacing w:line="240" w:lineRule="atLeast"/>
        <w:rPr>
          <w:sz w:val="19"/>
          <w:szCs w:val="19"/>
        </w:rPr>
      </w:pPr>
      <w:r w:rsidRPr="00AB63E9">
        <w:rPr>
          <w:noProof/>
          <w:sz w:val="19"/>
          <w:szCs w:val="19"/>
        </w:rPr>
        <w:drawing>
          <wp:inline distT="0" distB="0" distL="0" distR="0">
            <wp:extent cx="373380" cy="116840"/>
            <wp:effectExtent l="19050" t="0" r="0" b="0"/>
            <wp:docPr id="36" name="Resim 36" descr="http://www.mevzuat.gov.tr/MevzuatMetin/yonetmelik/7.5.7557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evzuat.gov.tr/MevzuatMetin/yonetmelik/7.5.7557_dosyalar/image002.gif"/>
                    <pic:cNvPicPr>
                      <a:picLocks noChangeAspect="1" noChangeArrowheads="1"/>
                    </pic:cNvPicPr>
                  </pic:nvPicPr>
                  <pic:blipFill>
                    <a:blip r:embed="rId7"/>
                    <a:srcRect/>
                    <a:stretch>
                      <a:fillRect/>
                    </a:stretch>
                  </pic:blipFill>
                  <pic:spPr bwMode="auto">
                    <a:xfrm>
                      <a:off x="0" y="0"/>
                      <a:ext cx="373380" cy="116840"/>
                    </a:xfrm>
                    <a:prstGeom prst="rect">
                      <a:avLst/>
                    </a:prstGeom>
                    <a:noFill/>
                    <a:ln w="9525">
                      <a:noFill/>
                      <a:miter lim="800000"/>
                      <a:headEnd/>
                      <a:tailEnd/>
                    </a:ln>
                  </pic:spPr>
                </pic:pic>
              </a:graphicData>
            </a:graphic>
          </wp:inline>
        </w:drawing>
      </w:r>
      <w:r w:rsidRPr="00AB63E9">
        <w:rPr>
          <w:sz w:val="19"/>
          <w:szCs w:val="19"/>
        </w:rPr>
        <w:t>Atık</w:t>
      </w:r>
    </w:p>
    <w:p w:rsidR="00F372FD" w:rsidRPr="00AB63E9" w:rsidRDefault="00F372FD" w:rsidP="00F372FD">
      <w:pPr>
        <w:pStyle w:val="Balk4"/>
        <w:spacing w:before="0" w:beforeAutospacing="0" w:after="0" w:afterAutospacing="0" w:line="240" w:lineRule="atLeast"/>
        <w:rPr>
          <w:sz w:val="19"/>
          <w:szCs w:val="19"/>
        </w:rPr>
      </w:pPr>
    </w:p>
    <w:p w:rsidR="00F372FD" w:rsidRPr="00AB63E9" w:rsidRDefault="00F372FD" w:rsidP="00F372FD">
      <w:pPr>
        <w:spacing w:line="240" w:lineRule="atLeast"/>
        <w:jc w:val="right"/>
        <w:rPr>
          <w:sz w:val="19"/>
          <w:szCs w:val="19"/>
        </w:rPr>
      </w:pPr>
      <w:r w:rsidRPr="00AB63E9">
        <w:rPr>
          <w:b/>
          <w:bCs/>
          <w:sz w:val="19"/>
          <w:szCs w:val="19"/>
        </w:rPr>
        <w:t>Sayfa 12</w:t>
      </w:r>
    </w:p>
    <w:p w:rsidR="00F372FD" w:rsidRPr="00AB63E9" w:rsidRDefault="00F372FD" w:rsidP="00F372FD">
      <w:pPr>
        <w:pStyle w:val="Balk4"/>
        <w:spacing w:before="0" w:beforeAutospacing="0" w:after="0" w:afterAutospacing="0" w:line="240" w:lineRule="atLeast"/>
        <w:jc w:val="center"/>
        <w:rPr>
          <w:sz w:val="19"/>
          <w:szCs w:val="19"/>
        </w:rPr>
      </w:pPr>
      <w:r w:rsidRPr="00AB63E9">
        <w:rPr>
          <w:sz w:val="19"/>
          <w:szCs w:val="19"/>
        </w:rPr>
        <w:br w:type="page"/>
      </w:r>
      <w:r w:rsidRPr="00AB63E9">
        <w:rPr>
          <w:rStyle w:val="grame"/>
          <w:sz w:val="19"/>
          <w:szCs w:val="19"/>
        </w:rPr>
        <w:lastRenderedPageBreak/>
        <w:t>EK-13</w:t>
      </w:r>
    </w:p>
    <w:p w:rsidR="00F372FD" w:rsidRPr="00AB63E9" w:rsidRDefault="00F372FD" w:rsidP="00F372FD">
      <w:pPr>
        <w:pStyle w:val="Balk4"/>
        <w:spacing w:before="0" w:beforeAutospacing="0" w:after="0" w:afterAutospacing="0" w:line="240" w:lineRule="atLeast"/>
        <w:jc w:val="center"/>
        <w:rPr>
          <w:sz w:val="19"/>
          <w:szCs w:val="19"/>
        </w:rPr>
      </w:pPr>
      <w:r w:rsidRPr="00AB63E9">
        <w:rPr>
          <w:sz w:val="19"/>
          <w:szCs w:val="19"/>
        </w:rPr>
        <w:t>(</w:t>
      </w:r>
      <w:r w:rsidRPr="00AB63E9">
        <w:rPr>
          <w:rStyle w:val="grame"/>
          <w:sz w:val="19"/>
          <w:szCs w:val="19"/>
        </w:rPr>
        <w:t>Mülga:RG</w:t>
      </w:r>
      <w:r w:rsidRPr="00AB63E9">
        <w:rPr>
          <w:sz w:val="19"/>
          <w:szCs w:val="19"/>
        </w:rPr>
        <w:t>-30/3/2010-27537)</w:t>
      </w:r>
      <w:r w:rsidRPr="00AB63E9">
        <w:rPr>
          <w:sz w:val="19"/>
          <w:szCs w:val="19"/>
          <w:vertAlign w:val="superscript"/>
        </w:rPr>
        <w:t>(1)</w:t>
      </w:r>
      <w:r w:rsidRPr="00AB63E9">
        <w:rPr>
          <w:sz w:val="19"/>
          <w:szCs w:val="19"/>
        </w:rPr>
        <w:t xml:space="preserve"> </w:t>
      </w:r>
    </w:p>
    <w:p w:rsidR="00F372FD" w:rsidRPr="00AB63E9" w:rsidRDefault="00F372FD" w:rsidP="00F372FD">
      <w:pPr>
        <w:pStyle w:val="GvdeMetni3"/>
        <w:spacing w:before="0" w:beforeAutospacing="0" w:after="0" w:afterAutospacing="0" w:line="240" w:lineRule="atLeast"/>
        <w:rPr>
          <w:sz w:val="19"/>
          <w:szCs w:val="19"/>
        </w:rPr>
      </w:pPr>
    </w:p>
    <w:p w:rsidR="00F372FD" w:rsidRPr="00AB63E9" w:rsidRDefault="00F372FD" w:rsidP="00F372FD">
      <w:pPr>
        <w:spacing w:line="240" w:lineRule="atLeast"/>
        <w:jc w:val="center"/>
        <w:rPr>
          <w:sz w:val="19"/>
          <w:szCs w:val="19"/>
        </w:rPr>
      </w:pPr>
      <w:r w:rsidRPr="00AB63E9">
        <w:rPr>
          <w:b/>
          <w:bCs/>
          <w:sz w:val="19"/>
          <w:szCs w:val="19"/>
        </w:rPr>
        <w:t xml:space="preserve">Ek- 14 </w:t>
      </w:r>
    </w:p>
    <w:p w:rsidR="00F372FD" w:rsidRPr="00AB63E9" w:rsidRDefault="00F372FD" w:rsidP="00F372FD">
      <w:pPr>
        <w:spacing w:line="240" w:lineRule="atLeast"/>
        <w:jc w:val="center"/>
        <w:rPr>
          <w:sz w:val="19"/>
          <w:szCs w:val="19"/>
        </w:rPr>
      </w:pPr>
      <w:r w:rsidRPr="00AB63E9">
        <w:rPr>
          <w:b/>
          <w:bCs/>
          <w:sz w:val="19"/>
          <w:szCs w:val="19"/>
        </w:rPr>
        <w:t>(</w:t>
      </w:r>
      <w:r w:rsidRPr="00AB63E9">
        <w:rPr>
          <w:rStyle w:val="grame"/>
          <w:b/>
          <w:bCs/>
          <w:sz w:val="19"/>
          <w:szCs w:val="19"/>
        </w:rPr>
        <w:t>Mülga:RG</w:t>
      </w:r>
      <w:r w:rsidRPr="00AB63E9">
        <w:rPr>
          <w:b/>
          <w:bCs/>
          <w:sz w:val="19"/>
          <w:szCs w:val="19"/>
        </w:rPr>
        <w:t>-30/3/2010-27537)</w:t>
      </w:r>
      <w:r w:rsidRPr="00AB63E9">
        <w:rPr>
          <w:b/>
          <w:bCs/>
          <w:sz w:val="19"/>
          <w:szCs w:val="19"/>
          <w:vertAlign w:val="superscript"/>
        </w:rPr>
        <w:t>(1)</w:t>
      </w:r>
      <w:r w:rsidRPr="00AB63E9">
        <w:rPr>
          <w:b/>
          <w:bCs/>
          <w:sz w:val="19"/>
          <w:szCs w:val="19"/>
        </w:rPr>
        <w:t xml:space="preserve"> </w:t>
      </w:r>
    </w:p>
    <w:p w:rsidR="00F372FD" w:rsidRPr="00AB63E9" w:rsidRDefault="00F372FD" w:rsidP="00F372FD">
      <w:pPr>
        <w:spacing w:line="230" w:lineRule="atLeast"/>
        <w:jc w:val="right"/>
        <w:rPr>
          <w:b/>
          <w:bCs/>
          <w:sz w:val="19"/>
          <w:szCs w:val="19"/>
        </w:rPr>
      </w:pPr>
      <w:r w:rsidRPr="00AB63E9">
        <w:rPr>
          <w:b/>
          <w:bCs/>
          <w:sz w:val="19"/>
          <w:szCs w:val="19"/>
        </w:rPr>
        <w:t>Sayfa 13</w:t>
      </w:r>
    </w:p>
    <w:p w:rsidR="00F372FD" w:rsidRPr="00AB63E9" w:rsidRDefault="00F372FD" w:rsidP="00F372FD">
      <w:pPr>
        <w:pStyle w:val="NormalWeb"/>
        <w:spacing w:before="0" w:beforeAutospacing="0" w:after="0" w:afterAutospacing="0" w:line="240" w:lineRule="atLeast"/>
        <w:jc w:val="center"/>
        <w:rPr>
          <w:sz w:val="19"/>
          <w:szCs w:val="19"/>
        </w:rPr>
      </w:pPr>
      <w:r w:rsidRPr="00AB63E9">
        <w:rPr>
          <w:b/>
          <w:bCs/>
          <w:sz w:val="19"/>
          <w:szCs w:val="19"/>
        </w:rPr>
        <w:br w:type="page"/>
      </w:r>
      <w:r w:rsidRPr="00AB63E9">
        <w:rPr>
          <w:b/>
          <w:bCs/>
          <w:sz w:val="19"/>
          <w:szCs w:val="19"/>
        </w:rPr>
        <w:lastRenderedPageBreak/>
        <w:t>EK-15</w:t>
      </w:r>
    </w:p>
    <w:p w:rsidR="00F372FD" w:rsidRPr="00AB63E9" w:rsidRDefault="00F372FD" w:rsidP="00F372FD">
      <w:pPr>
        <w:pStyle w:val="NormalWeb"/>
        <w:spacing w:before="0" w:beforeAutospacing="0" w:after="0" w:afterAutospacing="0" w:line="240" w:lineRule="atLeast"/>
        <w:jc w:val="both"/>
        <w:rPr>
          <w:sz w:val="19"/>
          <w:szCs w:val="19"/>
        </w:rPr>
      </w:pPr>
      <w:r w:rsidRPr="00AB63E9">
        <w:rPr>
          <w:sz w:val="19"/>
          <w:szCs w:val="19"/>
        </w:rPr>
        <w:t>ÖLÇÜM TEKNİKLERİ</w:t>
      </w:r>
    </w:p>
    <w:p w:rsidR="00F372FD" w:rsidRPr="00AB63E9" w:rsidRDefault="00F372FD" w:rsidP="00F372FD">
      <w:pPr>
        <w:pStyle w:val="NormalWeb"/>
        <w:spacing w:before="0" w:beforeAutospacing="0" w:after="0" w:afterAutospacing="0" w:line="240" w:lineRule="atLeast"/>
        <w:jc w:val="both"/>
        <w:rPr>
          <w:sz w:val="19"/>
          <w:szCs w:val="19"/>
        </w:rPr>
      </w:pPr>
      <w:r w:rsidRPr="00AB63E9">
        <w:rPr>
          <w:sz w:val="19"/>
          <w:szCs w:val="19"/>
        </w:rPr>
        <w:t>1) Baca gazındaki hava kirletici maddelerin konsantrasyonlarının tayini için yapılan ölçümler bütünü temsil edecek şekilde yapılmalıdır.</w:t>
      </w:r>
    </w:p>
    <w:p w:rsidR="00F372FD" w:rsidRPr="00AB63E9" w:rsidRDefault="00F372FD" w:rsidP="00F372FD">
      <w:pPr>
        <w:pStyle w:val="NormalWeb"/>
        <w:spacing w:before="0" w:beforeAutospacing="0" w:after="0" w:afterAutospacing="0" w:line="240" w:lineRule="atLeast"/>
        <w:jc w:val="both"/>
        <w:rPr>
          <w:sz w:val="19"/>
          <w:szCs w:val="19"/>
        </w:rPr>
      </w:pPr>
      <w:r w:rsidRPr="00AB63E9">
        <w:rPr>
          <w:sz w:val="19"/>
          <w:szCs w:val="19"/>
        </w:rPr>
        <w:t>2) Dioksinler ve furanlar da dahil olmak üzere tüm kirleticilerin örnekleme ve analiz işlemleri ile otomatik ölçüm sistemlerini kalibre etmek için kullanılan referans ölçme yöntemleri öncelikle CEN (Avrupa Birliği Standartları), bunun mümkün olmaması durumunda diğer uluslararası kabul görmüşstandartlar ya da ulusal standartlar doğrultusunda yapılır.</w:t>
      </w:r>
    </w:p>
    <w:p w:rsidR="00F372FD" w:rsidRPr="00AB63E9" w:rsidRDefault="00F372FD" w:rsidP="00F372FD">
      <w:pPr>
        <w:pStyle w:val="NormalWeb"/>
        <w:spacing w:before="0" w:beforeAutospacing="0" w:after="0" w:afterAutospacing="0" w:line="240" w:lineRule="atLeast"/>
        <w:jc w:val="both"/>
        <w:rPr>
          <w:sz w:val="19"/>
          <w:szCs w:val="19"/>
        </w:rPr>
      </w:pPr>
      <w:r w:rsidRPr="00AB63E9">
        <w:rPr>
          <w:sz w:val="19"/>
          <w:szCs w:val="19"/>
        </w:rPr>
        <w:t xml:space="preserve">3) Dioksin ve furanların ölçüm prosedürü ancak (EK-17)’de verilen dioksin ve furanların konsantrasyonları, örnek alma ve analizlerde ölçülebilme limitlerinin altında ise ve bulunan konsantrasyonlardan toksisite eşdeğeri olarak anlamlı bir sonuç çıkarılamıyorsa kullanılır. </w:t>
      </w:r>
    </w:p>
    <w:p w:rsidR="00F372FD" w:rsidRPr="00AB63E9" w:rsidRDefault="00F372FD" w:rsidP="00F372FD">
      <w:pPr>
        <w:pStyle w:val="NormalWeb"/>
        <w:spacing w:before="0" w:beforeAutospacing="0" w:after="0" w:afterAutospacing="0" w:line="240" w:lineRule="atLeast"/>
        <w:jc w:val="both"/>
        <w:rPr>
          <w:sz w:val="19"/>
          <w:szCs w:val="19"/>
        </w:rPr>
      </w:pPr>
      <w:r w:rsidRPr="00AB63E9">
        <w:rPr>
          <w:sz w:val="19"/>
          <w:szCs w:val="19"/>
        </w:rPr>
        <w:t>4) Emisyon limit değerlerinde tayin edilen %95’lik güven aralığı değerleri, emisyon limit değerlerinin aşağıda verilen yüzdelerini aşmayacaktır.</w:t>
      </w:r>
    </w:p>
    <w:p w:rsidR="00F372FD" w:rsidRPr="00AB63E9" w:rsidRDefault="00F372FD" w:rsidP="00F372FD">
      <w:pPr>
        <w:pStyle w:val="NormalWeb"/>
        <w:spacing w:before="0" w:beforeAutospacing="0" w:after="0" w:afterAutospacing="0" w:line="240" w:lineRule="atLeast"/>
        <w:jc w:val="both"/>
        <w:rPr>
          <w:sz w:val="19"/>
          <w:szCs w:val="19"/>
        </w:rPr>
      </w:pPr>
    </w:p>
    <w:p w:rsidR="00F372FD" w:rsidRPr="00AB63E9" w:rsidRDefault="00F372FD" w:rsidP="00F372FD">
      <w:pPr>
        <w:pStyle w:val="NormalWeb"/>
        <w:spacing w:before="0" w:beforeAutospacing="0" w:after="0" w:afterAutospacing="0" w:line="240" w:lineRule="atLeast"/>
        <w:ind w:left="360" w:hanging="360"/>
        <w:jc w:val="both"/>
        <w:rPr>
          <w:sz w:val="19"/>
          <w:szCs w:val="19"/>
        </w:rPr>
      </w:pPr>
      <w:r w:rsidRPr="00AB63E9">
        <w:rPr>
          <w:sz w:val="19"/>
          <w:szCs w:val="19"/>
        </w:rPr>
        <w:t>a) Karbon monoksit (50 mg/m³) % 10</w:t>
      </w:r>
    </w:p>
    <w:p w:rsidR="00F372FD" w:rsidRPr="00AB63E9" w:rsidRDefault="00F372FD" w:rsidP="00F372FD">
      <w:pPr>
        <w:pStyle w:val="NormalWeb"/>
        <w:spacing w:before="0" w:beforeAutospacing="0" w:after="0" w:afterAutospacing="0" w:line="240" w:lineRule="atLeast"/>
        <w:ind w:left="360" w:hanging="360"/>
        <w:jc w:val="both"/>
        <w:rPr>
          <w:sz w:val="19"/>
          <w:szCs w:val="19"/>
        </w:rPr>
      </w:pPr>
      <w:r w:rsidRPr="00AB63E9">
        <w:rPr>
          <w:sz w:val="19"/>
          <w:szCs w:val="19"/>
        </w:rPr>
        <w:t>b) Kükürt dioksit (50 mg/m³) % 20</w:t>
      </w:r>
    </w:p>
    <w:p w:rsidR="00F372FD" w:rsidRPr="00AB63E9" w:rsidRDefault="00F372FD" w:rsidP="00F372FD">
      <w:pPr>
        <w:pStyle w:val="NormalWeb"/>
        <w:spacing w:before="0" w:beforeAutospacing="0" w:after="0" w:afterAutospacing="0" w:line="240" w:lineRule="atLeast"/>
        <w:ind w:left="360" w:hanging="360"/>
        <w:jc w:val="both"/>
        <w:rPr>
          <w:sz w:val="19"/>
          <w:szCs w:val="19"/>
        </w:rPr>
      </w:pPr>
      <w:r w:rsidRPr="00AB63E9">
        <w:rPr>
          <w:sz w:val="19"/>
          <w:szCs w:val="19"/>
        </w:rPr>
        <w:t>c) Toplam toz (10 mg/m³) % 30</w:t>
      </w:r>
    </w:p>
    <w:p w:rsidR="00F372FD" w:rsidRPr="00AB63E9" w:rsidRDefault="00F372FD" w:rsidP="00F372FD">
      <w:pPr>
        <w:pStyle w:val="NormalWeb"/>
        <w:spacing w:before="0" w:beforeAutospacing="0" w:after="0" w:afterAutospacing="0" w:line="240" w:lineRule="atLeast"/>
        <w:ind w:left="360" w:hanging="360"/>
        <w:jc w:val="both"/>
        <w:rPr>
          <w:sz w:val="19"/>
          <w:szCs w:val="19"/>
        </w:rPr>
      </w:pPr>
      <w:r w:rsidRPr="00AB63E9">
        <w:rPr>
          <w:sz w:val="19"/>
          <w:szCs w:val="19"/>
        </w:rPr>
        <w:t>d) Toplam organik karbon (10 mg/m³) % 30</w:t>
      </w:r>
    </w:p>
    <w:p w:rsidR="00F372FD" w:rsidRPr="00AB63E9" w:rsidRDefault="00F372FD" w:rsidP="00F372FD">
      <w:pPr>
        <w:pStyle w:val="NormalWeb"/>
        <w:spacing w:before="0" w:beforeAutospacing="0" w:after="0" w:afterAutospacing="0" w:line="240" w:lineRule="atLeast"/>
        <w:ind w:left="360" w:hanging="360"/>
        <w:jc w:val="both"/>
        <w:rPr>
          <w:sz w:val="19"/>
          <w:szCs w:val="19"/>
        </w:rPr>
      </w:pPr>
      <w:r w:rsidRPr="00AB63E9">
        <w:rPr>
          <w:sz w:val="19"/>
          <w:szCs w:val="19"/>
        </w:rPr>
        <w:t>e) Hidrojen klorür (10 mg/m³) % 40</w:t>
      </w:r>
    </w:p>
    <w:p w:rsidR="00F372FD" w:rsidRPr="00AB63E9" w:rsidRDefault="00F372FD" w:rsidP="00F372FD">
      <w:pPr>
        <w:pStyle w:val="NormalWeb"/>
        <w:spacing w:before="0" w:beforeAutospacing="0" w:after="0" w:afterAutospacing="0" w:line="240" w:lineRule="atLeast"/>
        <w:jc w:val="right"/>
        <w:rPr>
          <w:sz w:val="19"/>
          <w:szCs w:val="19"/>
        </w:rPr>
      </w:pPr>
    </w:p>
    <w:p w:rsidR="00F372FD" w:rsidRPr="00AB63E9" w:rsidRDefault="00F372FD" w:rsidP="00F372FD">
      <w:pPr>
        <w:spacing w:line="240" w:lineRule="atLeast"/>
        <w:jc w:val="right"/>
        <w:rPr>
          <w:sz w:val="19"/>
          <w:szCs w:val="19"/>
        </w:rPr>
      </w:pPr>
    </w:p>
    <w:p w:rsidR="00F372FD" w:rsidRPr="00AB63E9" w:rsidRDefault="00F372FD" w:rsidP="00F372FD">
      <w:pPr>
        <w:spacing w:line="230" w:lineRule="atLeast"/>
        <w:jc w:val="right"/>
        <w:rPr>
          <w:b/>
          <w:bCs/>
          <w:sz w:val="19"/>
          <w:szCs w:val="19"/>
        </w:rPr>
      </w:pPr>
      <w:r w:rsidRPr="00AB63E9">
        <w:rPr>
          <w:b/>
          <w:bCs/>
          <w:sz w:val="19"/>
          <w:szCs w:val="19"/>
        </w:rPr>
        <w:t>Sayfa 14</w:t>
      </w:r>
    </w:p>
    <w:p w:rsidR="00F372FD" w:rsidRPr="00AB63E9" w:rsidRDefault="00F372FD" w:rsidP="00F372FD">
      <w:pPr>
        <w:pStyle w:val="NormalWeb"/>
        <w:spacing w:before="0" w:beforeAutospacing="0" w:after="0" w:afterAutospacing="0" w:line="240" w:lineRule="atLeast"/>
        <w:jc w:val="center"/>
        <w:rPr>
          <w:rStyle w:val="grame"/>
        </w:rPr>
      </w:pPr>
      <w:r w:rsidRPr="00AB63E9">
        <w:rPr>
          <w:b/>
          <w:bCs/>
          <w:sz w:val="19"/>
          <w:szCs w:val="19"/>
        </w:rPr>
        <w:br w:type="page"/>
      </w:r>
      <w:r w:rsidRPr="00AB63E9">
        <w:rPr>
          <w:rStyle w:val="grame"/>
          <w:b/>
          <w:bCs/>
          <w:sz w:val="19"/>
          <w:szCs w:val="19"/>
        </w:rPr>
        <w:lastRenderedPageBreak/>
        <w:t>EK-16</w:t>
      </w:r>
    </w:p>
    <w:p w:rsidR="00F372FD" w:rsidRPr="00AB63E9" w:rsidRDefault="00F372FD" w:rsidP="00F372FD">
      <w:pPr>
        <w:pStyle w:val="NormalWeb"/>
        <w:spacing w:before="0" w:beforeAutospacing="0" w:after="0" w:afterAutospacing="0" w:line="240" w:lineRule="atLeast"/>
        <w:jc w:val="center"/>
      </w:pPr>
      <w:r w:rsidRPr="00AB63E9">
        <w:rPr>
          <w:rStyle w:val="grame"/>
          <w:b/>
          <w:bCs/>
          <w:sz w:val="19"/>
          <w:szCs w:val="19"/>
        </w:rPr>
        <w:t>(Mülga:RG-30/10/2010-27744)</w:t>
      </w:r>
    </w:p>
    <w:p w:rsidR="00F372FD" w:rsidRPr="00AB63E9" w:rsidRDefault="00F372FD" w:rsidP="00F372FD">
      <w:pPr>
        <w:pStyle w:val="NormalWeb"/>
        <w:spacing w:before="0" w:beforeAutospacing="0" w:after="0" w:afterAutospacing="0" w:line="240" w:lineRule="atLeast"/>
        <w:jc w:val="center"/>
        <w:rPr>
          <w:sz w:val="19"/>
          <w:szCs w:val="19"/>
        </w:rPr>
      </w:pPr>
    </w:p>
    <w:p w:rsidR="00F372FD" w:rsidRPr="00AB63E9" w:rsidRDefault="00F372FD" w:rsidP="00F372FD">
      <w:pPr>
        <w:pStyle w:val="NormalWeb"/>
        <w:spacing w:before="0" w:beforeAutospacing="0" w:after="0" w:afterAutospacing="0" w:line="240" w:lineRule="atLeast"/>
        <w:jc w:val="center"/>
        <w:rPr>
          <w:b/>
          <w:bCs/>
          <w:sz w:val="19"/>
          <w:szCs w:val="19"/>
        </w:rPr>
      </w:pPr>
      <w:r w:rsidRPr="00AB63E9">
        <w:rPr>
          <w:b/>
          <w:bCs/>
          <w:sz w:val="19"/>
          <w:szCs w:val="19"/>
        </w:rPr>
        <w:t>EK-17</w:t>
      </w:r>
    </w:p>
    <w:p w:rsidR="00F372FD" w:rsidRPr="00AB63E9" w:rsidRDefault="00F372FD" w:rsidP="00F372FD">
      <w:pPr>
        <w:pStyle w:val="NormalWeb"/>
        <w:spacing w:before="0" w:beforeAutospacing="0" w:after="0" w:afterAutospacing="0" w:line="240" w:lineRule="atLeast"/>
        <w:jc w:val="center"/>
        <w:rPr>
          <w:sz w:val="19"/>
          <w:szCs w:val="19"/>
        </w:rPr>
      </w:pPr>
      <w:r w:rsidRPr="00AB63E9">
        <w:rPr>
          <w:rStyle w:val="grame"/>
          <w:b/>
          <w:bCs/>
          <w:sz w:val="19"/>
          <w:szCs w:val="19"/>
        </w:rPr>
        <w:t>(Mülga:RG-30/10/2010-27744)</w:t>
      </w:r>
    </w:p>
    <w:p w:rsidR="00F372FD" w:rsidRPr="00AB63E9" w:rsidRDefault="00F372FD" w:rsidP="00F372FD">
      <w:pPr>
        <w:spacing w:line="230" w:lineRule="atLeast"/>
        <w:jc w:val="right"/>
        <w:rPr>
          <w:b/>
          <w:bCs/>
          <w:sz w:val="19"/>
          <w:szCs w:val="19"/>
        </w:rPr>
      </w:pPr>
      <w:r w:rsidRPr="00AB63E9">
        <w:rPr>
          <w:b/>
          <w:bCs/>
          <w:sz w:val="19"/>
          <w:szCs w:val="19"/>
        </w:rPr>
        <w:t>Sayfa 15</w:t>
      </w:r>
    </w:p>
    <w:p w:rsidR="00F372FD" w:rsidRPr="00AB63E9" w:rsidRDefault="00F372FD" w:rsidP="00F372FD">
      <w:pPr>
        <w:spacing w:line="240" w:lineRule="atLeast"/>
        <w:jc w:val="center"/>
        <w:rPr>
          <w:sz w:val="19"/>
          <w:szCs w:val="19"/>
        </w:rPr>
      </w:pPr>
      <w:r w:rsidRPr="00AB63E9">
        <w:rPr>
          <w:b/>
          <w:bCs/>
          <w:sz w:val="19"/>
          <w:szCs w:val="19"/>
        </w:rPr>
        <w:br w:type="page"/>
      </w:r>
      <w:r w:rsidRPr="00AB63E9">
        <w:rPr>
          <w:b/>
          <w:bCs/>
          <w:sz w:val="19"/>
          <w:szCs w:val="19"/>
        </w:rPr>
        <w:lastRenderedPageBreak/>
        <w:t>EK 18</w:t>
      </w:r>
    </w:p>
    <w:p w:rsidR="00F372FD" w:rsidRPr="00AB63E9" w:rsidRDefault="00F372FD" w:rsidP="00F372FD">
      <w:pPr>
        <w:spacing w:line="240" w:lineRule="atLeast"/>
        <w:jc w:val="both"/>
        <w:rPr>
          <w:sz w:val="19"/>
          <w:szCs w:val="19"/>
        </w:rPr>
      </w:pPr>
    </w:p>
    <w:p w:rsidR="00F372FD" w:rsidRPr="00AB63E9" w:rsidRDefault="00F372FD" w:rsidP="00F372FD">
      <w:pPr>
        <w:spacing w:line="240" w:lineRule="atLeast"/>
        <w:jc w:val="both"/>
        <w:rPr>
          <w:sz w:val="19"/>
          <w:szCs w:val="19"/>
        </w:rPr>
      </w:pPr>
      <w:r w:rsidRPr="00AB63E9">
        <w:rPr>
          <w:b/>
          <w:sz w:val="19"/>
          <w:szCs w:val="19"/>
        </w:rPr>
        <w:t>T</w:t>
      </w:r>
      <w:r w:rsidRPr="00AB63E9">
        <w:rPr>
          <w:b/>
          <w:snapToGrid w:val="0"/>
          <w:sz w:val="19"/>
          <w:szCs w:val="19"/>
        </w:rPr>
        <w:t>EHLİKELİ</w:t>
      </w:r>
      <w:r w:rsidRPr="00AB63E9">
        <w:rPr>
          <w:b/>
          <w:sz w:val="19"/>
          <w:szCs w:val="19"/>
        </w:rPr>
        <w:t xml:space="preserve"> </w:t>
      </w:r>
      <w:r w:rsidRPr="00AB63E9">
        <w:rPr>
          <w:b/>
          <w:bCs/>
          <w:sz w:val="19"/>
          <w:szCs w:val="19"/>
        </w:rPr>
        <w:t>ATIK TAŞINMASI AMACIYLA VALİLİKLERE YAPILACAK LİSANS BAŞVURULARINDAİSTENECEK BİLGİ VE BELGELER</w:t>
      </w:r>
    </w:p>
    <w:p w:rsidR="00F372FD" w:rsidRPr="00AB63E9" w:rsidRDefault="00F372FD" w:rsidP="00F372FD">
      <w:pPr>
        <w:spacing w:line="240" w:lineRule="atLeast"/>
        <w:jc w:val="both"/>
        <w:rPr>
          <w:sz w:val="19"/>
          <w:szCs w:val="19"/>
        </w:rPr>
      </w:pPr>
    </w:p>
    <w:p w:rsidR="00F372FD" w:rsidRPr="00AB63E9" w:rsidRDefault="00F372FD" w:rsidP="00F372FD">
      <w:pPr>
        <w:spacing w:line="240" w:lineRule="atLeast"/>
        <w:jc w:val="both"/>
        <w:rPr>
          <w:sz w:val="19"/>
          <w:szCs w:val="19"/>
        </w:rPr>
      </w:pPr>
      <w:r w:rsidRPr="00AB63E9">
        <w:rPr>
          <w:sz w:val="19"/>
          <w:szCs w:val="19"/>
        </w:rPr>
        <w:t>a) Araç lisansı için valiliklere yapılacak başvurularda aşağıdaki bilgi ve belgeler bulundurulacaktır;</w:t>
      </w:r>
    </w:p>
    <w:p w:rsidR="00F372FD" w:rsidRPr="00AB63E9" w:rsidRDefault="00F372FD" w:rsidP="00F372FD">
      <w:pPr>
        <w:spacing w:line="240" w:lineRule="atLeast"/>
        <w:jc w:val="both"/>
        <w:rPr>
          <w:sz w:val="19"/>
          <w:szCs w:val="19"/>
        </w:rPr>
      </w:pPr>
      <w:r w:rsidRPr="00AB63E9">
        <w:rPr>
          <w:sz w:val="19"/>
          <w:szCs w:val="19"/>
        </w:rPr>
        <w:t>1) Aracın ait olduğu firmanın adı, adresi ve telefon numarası,</w:t>
      </w:r>
    </w:p>
    <w:p w:rsidR="00F372FD" w:rsidRPr="00AB63E9" w:rsidRDefault="00F372FD" w:rsidP="00F372FD">
      <w:pPr>
        <w:spacing w:line="240" w:lineRule="atLeast"/>
        <w:jc w:val="both"/>
        <w:rPr>
          <w:sz w:val="19"/>
          <w:szCs w:val="19"/>
        </w:rPr>
      </w:pPr>
      <w:r w:rsidRPr="00AB63E9">
        <w:rPr>
          <w:sz w:val="19"/>
          <w:szCs w:val="19"/>
        </w:rPr>
        <w:t>2) Aracın tipi,</w:t>
      </w:r>
    </w:p>
    <w:p w:rsidR="00F372FD" w:rsidRPr="00AB63E9" w:rsidRDefault="00F372FD" w:rsidP="00F372FD">
      <w:pPr>
        <w:spacing w:line="240" w:lineRule="atLeast"/>
        <w:jc w:val="both"/>
        <w:rPr>
          <w:sz w:val="19"/>
          <w:szCs w:val="19"/>
        </w:rPr>
      </w:pPr>
      <w:r w:rsidRPr="00AB63E9">
        <w:rPr>
          <w:sz w:val="19"/>
          <w:szCs w:val="19"/>
        </w:rPr>
        <w:t>3) Plaka numarası ve şasi numarası,</w:t>
      </w:r>
    </w:p>
    <w:p w:rsidR="00F372FD" w:rsidRPr="00AB63E9" w:rsidRDefault="00F372FD" w:rsidP="00F372FD">
      <w:pPr>
        <w:spacing w:line="240" w:lineRule="atLeast"/>
        <w:jc w:val="both"/>
        <w:rPr>
          <w:sz w:val="19"/>
          <w:szCs w:val="19"/>
        </w:rPr>
      </w:pPr>
      <w:r w:rsidRPr="00AB63E9">
        <w:rPr>
          <w:sz w:val="19"/>
          <w:szCs w:val="19"/>
        </w:rPr>
        <w:t>4) Araç sahibinin adı, iş adresi ve telefon numarası,vergi kimlik numarası,</w:t>
      </w:r>
    </w:p>
    <w:p w:rsidR="00F372FD" w:rsidRPr="00AB63E9" w:rsidRDefault="00F372FD" w:rsidP="00F372FD">
      <w:pPr>
        <w:spacing w:line="240" w:lineRule="atLeast"/>
        <w:jc w:val="both"/>
        <w:rPr>
          <w:sz w:val="19"/>
          <w:szCs w:val="19"/>
        </w:rPr>
      </w:pPr>
      <w:r w:rsidRPr="00AB63E9">
        <w:rPr>
          <w:sz w:val="19"/>
          <w:szCs w:val="19"/>
        </w:rPr>
        <w:t xml:space="preserve">5) </w:t>
      </w:r>
      <w:r w:rsidRPr="00AB63E9">
        <w:rPr>
          <w:b/>
          <w:bCs/>
          <w:sz w:val="19"/>
          <w:szCs w:val="19"/>
        </w:rPr>
        <w:t>(</w:t>
      </w:r>
      <w:r w:rsidRPr="00AB63E9">
        <w:rPr>
          <w:rStyle w:val="grame"/>
          <w:b/>
          <w:bCs/>
          <w:sz w:val="19"/>
          <w:szCs w:val="19"/>
        </w:rPr>
        <w:t>Değişik:RG</w:t>
      </w:r>
      <w:r w:rsidRPr="00AB63E9">
        <w:rPr>
          <w:b/>
          <w:bCs/>
          <w:sz w:val="19"/>
          <w:szCs w:val="19"/>
        </w:rPr>
        <w:t>-30/3/2010-27537)</w:t>
      </w:r>
      <w:r w:rsidRPr="00AB63E9">
        <w:rPr>
          <w:b/>
          <w:bCs/>
          <w:sz w:val="19"/>
          <w:szCs w:val="19"/>
          <w:vertAlign w:val="superscript"/>
        </w:rPr>
        <w:t>(1)</w:t>
      </w:r>
      <w:r w:rsidRPr="00AB63E9">
        <w:rPr>
          <w:b/>
          <w:bCs/>
          <w:sz w:val="19"/>
          <w:szCs w:val="19"/>
        </w:rPr>
        <w:t xml:space="preserve"> </w:t>
      </w:r>
      <w:r w:rsidRPr="00AB63E9">
        <w:rPr>
          <w:sz w:val="19"/>
          <w:szCs w:val="19"/>
        </w:rPr>
        <w:t xml:space="preserve">Taşınacak atıkların Atık Yönetimi Genel Esaslarına İlişkin Yönetmeliğin EK-IV’üne göre Kodları, </w:t>
      </w:r>
    </w:p>
    <w:p w:rsidR="00F372FD" w:rsidRPr="00AB63E9" w:rsidRDefault="00F372FD" w:rsidP="00F372FD">
      <w:pPr>
        <w:spacing w:line="240" w:lineRule="atLeast"/>
        <w:jc w:val="both"/>
        <w:rPr>
          <w:sz w:val="19"/>
          <w:szCs w:val="19"/>
        </w:rPr>
      </w:pPr>
      <w:r w:rsidRPr="00AB63E9">
        <w:rPr>
          <w:sz w:val="19"/>
          <w:szCs w:val="19"/>
        </w:rPr>
        <w:t xml:space="preserve">6) Atığın taşınacağı ambalaj ve </w:t>
      </w:r>
      <w:r w:rsidRPr="00AB63E9">
        <w:rPr>
          <w:rStyle w:val="grame"/>
          <w:sz w:val="19"/>
          <w:szCs w:val="19"/>
        </w:rPr>
        <w:t>konteynır</w:t>
      </w:r>
      <w:r w:rsidRPr="00AB63E9">
        <w:rPr>
          <w:sz w:val="19"/>
          <w:szCs w:val="19"/>
        </w:rPr>
        <w:t>türü,</w:t>
      </w:r>
    </w:p>
    <w:p w:rsidR="00F372FD" w:rsidRPr="00AB63E9" w:rsidRDefault="00F372FD" w:rsidP="00F372FD">
      <w:pPr>
        <w:spacing w:line="240" w:lineRule="atLeast"/>
        <w:jc w:val="both"/>
        <w:rPr>
          <w:sz w:val="19"/>
          <w:szCs w:val="19"/>
        </w:rPr>
      </w:pPr>
      <w:r w:rsidRPr="00AB63E9">
        <w:rPr>
          <w:sz w:val="19"/>
          <w:szCs w:val="19"/>
        </w:rPr>
        <w:t>7) Taşınacak atığın her biri için ayrı ayrı fiziksel ve kimyasal özelliği,</w:t>
      </w:r>
    </w:p>
    <w:p w:rsidR="00F372FD" w:rsidRPr="00AB63E9" w:rsidRDefault="00F372FD" w:rsidP="00F372FD">
      <w:pPr>
        <w:spacing w:line="240" w:lineRule="atLeast"/>
        <w:jc w:val="both"/>
        <w:rPr>
          <w:sz w:val="19"/>
          <w:szCs w:val="19"/>
        </w:rPr>
      </w:pPr>
      <w:r w:rsidRPr="00AB63E9">
        <w:rPr>
          <w:sz w:val="19"/>
          <w:szCs w:val="19"/>
        </w:rPr>
        <w:t>8) Kaza anında insan ve çevre sağlığına olabilecek olumsuz etkilerin en aza indirilmesi için alınacak tedbirler,</w:t>
      </w:r>
    </w:p>
    <w:p w:rsidR="00F372FD" w:rsidRPr="00AB63E9" w:rsidRDefault="00F372FD" w:rsidP="00F372FD">
      <w:pPr>
        <w:spacing w:line="240" w:lineRule="atLeast"/>
        <w:jc w:val="both"/>
        <w:rPr>
          <w:sz w:val="19"/>
          <w:szCs w:val="19"/>
        </w:rPr>
      </w:pPr>
      <w:r w:rsidRPr="00AB63E9">
        <w:rPr>
          <w:sz w:val="19"/>
          <w:szCs w:val="19"/>
        </w:rPr>
        <w:t>9) Olabilecek kazalara karşı ilk müdahale ve ilk yardımda kullanılacak malzemeler,</w:t>
      </w:r>
    </w:p>
    <w:p w:rsidR="00F372FD" w:rsidRPr="00AB63E9" w:rsidRDefault="00F372FD" w:rsidP="00F372FD">
      <w:pPr>
        <w:spacing w:line="240" w:lineRule="atLeast"/>
        <w:jc w:val="both"/>
        <w:rPr>
          <w:sz w:val="19"/>
          <w:szCs w:val="19"/>
        </w:rPr>
      </w:pPr>
      <w:r w:rsidRPr="00AB63E9">
        <w:rPr>
          <w:sz w:val="19"/>
          <w:szCs w:val="19"/>
        </w:rPr>
        <w:t>10) Atık taşıyacak her bir araç için Türk StandartlarıEnstitüsü tarafından T</w:t>
      </w:r>
      <w:r w:rsidRPr="00AB63E9">
        <w:rPr>
          <w:snapToGrid w:val="0"/>
          <w:sz w:val="19"/>
          <w:szCs w:val="19"/>
        </w:rPr>
        <w:t>ehlikeli</w:t>
      </w:r>
      <w:r w:rsidRPr="00AB63E9">
        <w:rPr>
          <w:sz w:val="19"/>
          <w:szCs w:val="19"/>
        </w:rPr>
        <w:t xml:space="preserve"> Maddelerin Karayollarında Taşınması Hakkında Yönetmelik çerçevesinde atığın bulunduğu tehlike grubuna göre aracın sahip olması gereken donanımlara ve özelliklerine sahip olduğunu gösterir uygunluk belgesi. </w:t>
      </w:r>
    </w:p>
    <w:p w:rsidR="00F372FD" w:rsidRPr="00AB63E9" w:rsidRDefault="00F372FD" w:rsidP="00F372FD">
      <w:pPr>
        <w:spacing w:line="240" w:lineRule="atLeast"/>
        <w:jc w:val="center"/>
        <w:rPr>
          <w:sz w:val="19"/>
          <w:szCs w:val="19"/>
        </w:rPr>
      </w:pPr>
    </w:p>
    <w:p w:rsidR="00F372FD" w:rsidRPr="00AB63E9" w:rsidRDefault="00F372FD" w:rsidP="00F372FD">
      <w:pPr>
        <w:spacing w:line="240" w:lineRule="atLeast"/>
        <w:jc w:val="both"/>
        <w:rPr>
          <w:sz w:val="19"/>
          <w:szCs w:val="19"/>
        </w:rPr>
      </w:pPr>
      <w:r w:rsidRPr="00AB63E9">
        <w:rPr>
          <w:sz w:val="19"/>
          <w:szCs w:val="19"/>
        </w:rPr>
        <w:t>b) Aracın bağlı olduğu firmanın lisanslandırılması için valiliklere yapılacak başvurularda aşağıdaki bilgi ve belgeler bulundurulacaktır;</w:t>
      </w:r>
    </w:p>
    <w:p w:rsidR="00F372FD" w:rsidRPr="00AB63E9" w:rsidRDefault="00F372FD" w:rsidP="00F372FD">
      <w:pPr>
        <w:spacing w:line="240" w:lineRule="atLeast"/>
        <w:rPr>
          <w:sz w:val="19"/>
          <w:szCs w:val="19"/>
        </w:rPr>
      </w:pPr>
      <w:r w:rsidRPr="00AB63E9">
        <w:rPr>
          <w:sz w:val="19"/>
          <w:szCs w:val="19"/>
        </w:rPr>
        <w:t>1) Firmanın adı, adresi, telefon numarası,</w:t>
      </w:r>
    </w:p>
    <w:p w:rsidR="00F372FD" w:rsidRPr="00AB63E9" w:rsidRDefault="00F372FD" w:rsidP="00F372FD">
      <w:pPr>
        <w:spacing w:line="240" w:lineRule="atLeast"/>
        <w:rPr>
          <w:sz w:val="19"/>
          <w:szCs w:val="19"/>
        </w:rPr>
      </w:pPr>
      <w:r w:rsidRPr="00AB63E9">
        <w:rPr>
          <w:sz w:val="19"/>
          <w:szCs w:val="19"/>
        </w:rPr>
        <w:t>2) Firma sahibinin / sahiplerinin adı adresi, telefon numarası, vergi kimlik numarası,</w:t>
      </w:r>
    </w:p>
    <w:p w:rsidR="00F372FD" w:rsidRPr="00AB63E9" w:rsidRDefault="00F372FD" w:rsidP="00F372FD">
      <w:pPr>
        <w:spacing w:line="240" w:lineRule="atLeast"/>
        <w:rPr>
          <w:sz w:val="19"/>
          <w:szCs w:val="19"/>
        </w:rPr>
      </w:pPr>
      <w:r w:rsidRPr="00AB63E9">
        <w:rPr>
          <w:sz w:val="19"/>
          <w:szCs w:val="19"/>
        </w:rPr>
        <w:t>3) T</w:t>
      </w:r>
      <w:r w:rsidRPr="00AB63E9">
        <w:rPr>
          <w:snapToGrid w:val="0"/>
          <w:sz w:val="19"/>
          <w:szCs w:val="19"/>
        </w:rPr>
        <w:t>ehlikeli</w:t>
      </w:r>
      <w:r w:rsidRPr="00AB63E9">
        <w:rPr>
          <w:sz w:val="19"/>
          <w:szCs w:val="19"/>
        </w:rPr>
        <w:t xml:space="preserve"> atık taşımaya uygun donanıma haiz nakliye aracı sayısı,</w:t>
      </w:r>
    </w:p>
    <w:p w:rsidR="00F372FD" w:rsidRPr="00AB63E9" w:rsidRDefault="00F372FD" w:rsidP="00F372FD">
      <w:pPr>
        <w:spacing w:line="240" w:lineRule="atLeast"/>
        <w:rPr>
          <w:sz w:val="19"/>
          <w:szCs w:val="19"/>
        </w:rPr>
      </w:pPr>
      <w:r w:rsidRPr="00AB63E9">
        <w:rPr>
          <w:sz w:val="19"/>
          <w:szCs w:val="19"/>
        </w:rPr>
        <w:t>4) Lisans alacak araçların plakaları,</w:t>
      </w:r>
    </w:p>
    <w:p w:rsidR="00F372FD" w:rsidRPr="00AB63E9" w:rsidRDefault="00F372FD" w:rsidP="00F372FD">
      <w:pPr>
        <w:spacing w:line="240" w:lineRule="atLeast"/>
        <w:rPr>
          <w:sz w:val="19"/>
          <w:szCs w:val="19"/>
        </w:rPr>
      </w:pPr>
      <w:r w:rsidRPr="00AB63E9">
        <w:rPr>
          <w:sz w:val="19"/>
          <w:szCs w:val="19"/>
        </w:rPr>
        <w:t>5) Yetkilendirilmiş kurum/kuruluşlardan alınan t</w:t>
      </w:r>
      <w:r w:rsidRPr="00AB63E9">
        <w:rPr>
          <w:snapToGrid w:val="0"/>
          <w:sz w:val="19"/>
          <w:szCs w:val="19"/>
        </w:rPr>
        <w:t>ehlikeli</w:t>
      </w:r>
      <w:r w:rsidRPr="00AB63E9">
        <w:rPr>
          <w:sz w:val="19"/>
          <w:szCs w:val="19"/>
        </w:rPr>
        <w:t xml:space="preserve"> madde taşıyan araç sürücüleri için verilen Sürücü Eğitim Sertifikası,</w:t>
      </w:r>
    </w:p>
    <w:p w:rsidR="00F372FD" w:rsidRPr="00AB63E9" w:rsidRDefault="00F372FD" w:rsidP="00F372FD">
      <w:pPr>
        <w:spacing w:line="240" w:lineRule="atLeast"/>
        <w:rPr>
          <w:sz w:val="19"/>
          <w:szCs w:val="19"/>
        </w:rPr>
      </w:pPr>
      <w:r w:rsidRPr="00AB63E9">
        <w:rPr>
          <w:sz w:val="19"/>
          <w:szCs w:val="19"/>
        </w:rPr>
        <w:t>6) Taşınacak atıkların T</w:t>
      </w:r>
      <w:r w:rsidRPr="00AB63E9">
        <w:rPr>
          <w:snapToGrid w:val="0"/>
          <w:sz w:val="19"/>
          <w:szCs w:val="19"/>
        </w:rPr>
        <w:t>ehlikeli</w:t>
      </w:r>
      <w:r w:rsidRPr="00AB63E9">
        <w:rPr>
          <w:sz w:val="19"/>
          <w:szCs w:val="19"/>
        </w:rPr>
        <w:t xml:space="preserve"> Maddelerin Karayollarında Taşınması Hakkında Yönetmeliğe göre t</w:t>
      </w:r>
      <w:r w:rsidRPr="00AB63E9">
        <w:rPr>
          <w:snapToGrid w:val="0"/>
          <w:sz w:val="19"/>
          <w:szCs w:val="19"/>
        </w:rPr>
        <w:t>ehlikeli</w:t>
      </w:r>
      <w:r w:rsidRPr="00AB63E9">
        <w:rPr>
          <w:sz w:val="19"/>
          <w:szCs w:val="19"/>
        </w:rPr>
        <w:t xml:space="preserve"> grup numarası,</w:t>
      </w:r>
    </w:p>
    <w:p w:rsidR="00F372FD" w:rsidRPr="00AB63E9" w:rsidRDefault="00F372FD" w:rsidP="00F372FD">
      <w:pPr>
        <w:spacing w:line="240" w:lineRule="atLeast"/>
        <w:rPr>
          <w:sz w:val="19"/>
          <w:szCs w:val="19"/>
        </w:rPr>
      </w:pPr>
      <w:r w:rsidRPr="00AB63E9">
        <w:rPr>
          <w:sz w:val="19"/>
          <w:szCs w:val="19"/>
        </w:rPr>
        <w:t>7) Sigorta,</w:t>
      </w:r>
    </w:p>
    <w:p w:rsidR="00F372FD" w:rsidRPr="00AB63E9" w:rsidRDefault="00F372FD" w:rsidP="00F372FD">
      <w:pPr>
        <w:spacing w:line="240" w:lineRule="atLeast"/>
        <w:rPr>
          <w:sz w:val="19"/>
          <w:szCs w:val="19"/>
        </w:rPr>
      </w:pPr>
      <w:r w:rsidRPr="00AB63E9">
        <w:rPr>
          <w:sz w:val="19"/>
          <w:szCs w:val="19"/>
        </w:rPr>
        <w:t xml:space="preserve">8) Ulaştırmanın yetki belgesi, </w:t>
      </w:r>
    </w:p>
    <w:p w:rsidR="00F372FD" w:rsidRPr="00AB63E9" w:rsidRDefault="00F372FD" w:rsidP="00F372FD">
      <w:pPr>
        <w:spacing w:line="240" w:lineRule="atLeast"/>
        <w:rPr>
          <w:sz w:val="19"/>
          <w:szCs w:val="19"/>
        </w:rPr>
      </w:pPr>
    </w:p>
    <w:p w:rsidR="00F372FD" w:rsidRPr="00AB63E9" w:rsidRDefault="00F372FD" w:rsidP="00F372FD">
      <w:pPr>
        <w:spacing w:line="240" w:lineRule="atLeast"/>
        <w:jc w:val="right"/>
        <w:rPr>
          <w:sz w:val="19"/>
          <w:szCs w:val="19"/>
        </w:rPr>
      </w:pPr>
    </w:p>
    <w:p w:rsidR="00F372FD" w:rsidRPr="00AB63E9" w:rsidRDefault="00F372FD" w:rsidP="00F372FD">
      <w:pPr>
        <w:spacing w:line="230" w:lineRule="atLeast"/>
        <w:jc w:val="right"/>
        <w:rPr>
          <w:b/>
          <w:bCs/>
          <w:sz w:val="19"/>
          <w:szCs w:val="19"/>
        </w:rPr>
      </w:pPr>
      <w:r w:rsidRPr="00AB63E9">
        <w:rPr>
          <w:b/>
          <w:bCs/>
          <w:sz w:val="19"/>
          <w:szCs w:val="19"/>
        </w:rPr>
        <w:t>Sayfa 16</w:t>
      </w:r>
    </w:p>
    <w:p w:rsidR="00F372FD" w:rsidRPr="00AB63E9" w:rsidRDefault="00F372FD" w:rsidP="00F372FD">
      <w:pPr>
        <w:pStyle w:val="3-normalyaz"/>
        <w:spacing w:before="0" w:beforeAutospacing="0" w:after="0" w:afterAutospacing="0" w:line="240" w:lineRule="atLeast"/>
        <w:jc w:val="center"/>
        <w:rPr>
          <w:sz w:val="19"/>
          <w:szCs w:val="19"/>
        </w:rPr>
      </w:pPr>
      <w:r w:rsidRPr="00AB63E9">
        <w:rPr>
          <w:b/>
          <w:bCs/>
          <w:sz w:val="19"/>
          <w:szCs w:val="19"/>
        </w:rPr>
        <w:br w:type="page"/>
      </w:r>
      <w:r w:rsidRPr="00AB63E9">
        <w:rPr>
          <w:b/>
          <w:bCs/>
          <w:sz w:val="19"/>
          <w:szCs w:val="19"/>
        </w:rPr>
        <w:lastRenderedPageBreak/>
        <w:t>(</w:t>
      </w:r>
      <w:r w:rsidRPr="00AB63E9">
        <w:rPr>
          <w:rStyle w:val="grame"/>
          <w:b/>
          <w:bCs/>
          <w:sz w:val="19"/>
          <w:szCs w:val="19"/>
        </w:rPr>
        <w:t>Ek:RG</w:t>
      </w:r>
      <w:r w:rsidRPr="00AB63E9">
        <w:rPr>
          <w:b/>
          <w:bCs/>
          <w:sz w:val="19"/>
          <w:szCs w:val="19"/>
        </w:rPr>
        <w:t>-30/3/2010-27537)</w:t>
      </w:r>
      <w:r w:rsidRPr="00AB63E9">
        <w:rPr>
          <w:b/>
          <w:bCs/>
          <w:sz w:val="19"/>
          <w:szCs w:val="19"/>
          <w:vertAlign w:val="superscript"/>
        </w:rPr>
        <w:t xml:space="preserve"> (1)</w:t>
      </w:r>
    </w:p>
    <w:p w:rsidR="00F372FD" w:rsidRPr="00AB63E9" w:rsidRDefault="00F372FD" w:rsidP="00F372FD">
      <w:pPr>
        <w:pStyle w:val="3-normalyaz"/>
        <w:spacing w:before="0" w:beforeAutospacing="0" w:after="0" w:afterAutospacing="0" w:line="240" w:lineRule="atLeast"/>
        <w:jc w:val="center"/>
        <w:rPr>
          <w:sz w:val="19"/>
          <w:szCs w:val="19"/>
        </w:rPr>
      </w:pPr>
      <w:r w:rsidRPr="00AB63E9">
        <w:rPr>
          <w:rStyle w:val="grame"/>
          <w:b/>
          <w:bCs/>
          <w:sz w:val="19"/>
          <w:szCs w:val="19"/>
        </w:rPr>
        <w:t>Ek-19</w:t>
      </w:r>
    </w:p>
    <w:p w:rsidR="00F372FD" w:rsidRPr="00AB63E9" w:rsidRDefault="00F372FD" w:rsidP="00F372FD">
      <w:pPr>
        <w:pStyle w:val="3-normalyaz"/>
        <w:spacing w:before="0" w:beforeAutospacing="0" w:after="0" w:afterAutospacing="0" w:line="240" w:lineRule="atLeast"/>
        <w:jc w:val="center"/>
        <w:rPr>
          <w:sz w:val="19"/>
          <w:szCs w:val="19"/>
        </w:rPr>
      </w:pPr>
    </w:p>
    <w:p w:rsidR="00F372FD" w:rsidRPr="00AB63E9" w:rsidRDefault="00F372FD" w:rsidP="00F372FD">
      <w:pPr>
        <w:pStyle w:val="3-normalyaz"/>
        <w:spacing w:before="0" w:beforeAutospacing="0" w:after="0" w:afterAutospacing="0" w:line="240" w:lineRule="atLeast"/>
        <w:jc w:val="center"/>
        <w:rPr>
          <w:sz w:val="19"/>
          <w:szCs w:val="19"/>
        </w:rPr>
      </w:pPr>
      <w:r w:rsidRPr="00AB63E9">
        <w:rPr>
          <w:b/>
          <w:bCs/>
          <w:sz w:val="19"/>
          <w:szCs w:val="19"/>
        </w:rPr>
        <w:t xml:space="preserve">Teknik </w:t>
      </w:r>
      <w:r w:rsidRPr="00AB63E9">
        <w:rPr>
          <w:rStyle w:val="grame"/>
          <w:b/>
          <w:bCs/>
          <w:sz w:val="19"/>
          <w:szCs w:val="19"/>
        </w:rPr>
        <w:t>Uygunluk Raporu</w:t>
      </w:r>
    </w:p>
    <w:p w:rsidR="00F372FD" w:rsidRPr="00AB63E9" w:rsidRDefault="00F372FD" w:rsidP="00F372FD">
      <w:pPr>
        <w:pStyle w:val="3-normalyaz"/>
        <w:spacing w:before="0" w:beforeAutospacing="0" w:after="0" w:afterAutospacing="0" w:line="240" w:lineRule="atLeast"/>
        <w:ind w:firstLine="540"/>
        <w:jc w:val="both"/>
        <w:rPr>
          <w:b/>
          <w:bCs/>
          <w:sz w:val="19"/>
          <w:szCs w:val="19"/>
        </w:rPr>
      </w:pP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b/>
          <w:bCs/>
          <w:sz w:val="19"/>
          <w:szCs w:val="19"/>
        </w:rPr>
        <w:t>A) GERİKAZANIM TESİSLERİ İÇİN</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1) Tesise geri kazanım amacıyla kabul edilecek atıkların Atık Yönetimi Genel Esaslarınaİlişkin Yönetmeliğin EK-IV’üne göre kodları, geri kazanım kapasitesi, geri kazanımda kullanılacak makine-teçhizat listesi ile ölçekli tesis ve makine yerleşim planı,</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2) Tesiste atık işlemede kullanılan kimyasal maddelerin isimleri, miktarı (ton/yıl) ve depolama şekilleri hammadde ve ürün depolama tanklarının kapasiteleri ile depolarda alınacak güvenlik tedbirleri,</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3) Geri kazanım sonucu elde edilecek ürünler, ürünlere ait etiketleme ve ambalajlama bilgileri,</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4) Geri kazanılamayan atıkların cinsi, bileşimi, miktar ve nasıl bertaraf edilecekleri,</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 xml:space="preserve">5) Tesisin, projesi ve şartnamesine uygun olarak yapıldığını ve </w:t>
      </w:r>
      <w:r w:rsidRPr="00AB63E9">
        <w:rPr>
          <w:rStyle w:val="grame"/>
          <w:sz w:val="19"/>
          <w:szCs w:val="19"/>
        </w:rPr>
        <w:t>prosesini</w:t>
      </w:r>
      <w:r w:rsidRPr="00AB63E9">
        <w:rPr>
          <w:sz w:val="19"/>
          <w:szCs w:val="19"/>
        </w:rPr>
        <w:t xml:space="preserve">gösteren kurumsal akademik rapor, </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 xml:space="preserve">6) Tesisten kaynaklanan </w:t>
      </w:r>
      <w:r w:rsidRPr="00AB63E9">
        <w:rPr>
          <w:rStyle w:val="grame"/>
          <w:sz w:val="19"/>
          <w:szCs w:val="19"/>
        </w:rPr>
        <w:t>proses</w:t>
      </w:r>
      <w:r w:rsidRPr="00AB63E9">
        <w:rPr>
          <w:sz w:val="19"/>
          <w:szCs w:val="19"/>
        </w:rPr>
        <w:t xml:space="preserve"> atıklarının türleri, nitelikleri (t</w:t>
      </w:r>
      <w:r w:rsidRPr="00AB63E9">
        <w:rPr>
          <w:snapToGrid w:val="0"/>
          <w:sz w:val="19"/>
          <w:szCs w:val="19"/>
        </w:rPr>
        <w:t>ehlikeli</w:t>
      </w:r>
      <w:r w:rsidRPr="00AB63E9">
        <w:rPr>
          <w:sz w:val="19"/>
          <w:szCs w:val="19"/>
        </w:rPr>
        <w:t xml:space="preserve">, tehlikesiz, inert), miktarları ve bu atıkların ne şekilde bertaraf edildikleri, </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7) Tesisin bu Yönetmelik ve diğer hukuki ve teknik düzenlemelerde istenen şartları yerine getirebileceğini gösterir, mali fizibiliteyi de içeren ve Atık Yönetimi Genel Esaslarına İlişkin Yönetmeliğin 8 inci maddesinde belirtilen atık yönetim planıyla uyumlu olduğunu gösterir rapor,</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8) Tesise kabul edilen atıkların analizleri,</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9) Atığın temin edildiği işletmeler, bunların adresleri, telefon ve faks numaraları ve sorumlu kişiler,</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 xml:space="preserve">10) Geri kazanılan ürünlerin piyasaya ürün olarak sürülebilmesi için ilgili kurum/kuruluşlardan alınacak belge, </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11) Geri kazanılan ürünlerin standartları, ticari isimleri, üretim miktarları (ton/yıl),</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12) Anlaşma yapılan lisanslı taşıma firması ve aracının lisans bilgileri,</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b/>
          <w:bCs/>
          <w:sz w:val="19"/>
          <w:szCs w:val="19"/>
        </w:rPr>
        <w:t>B) BERTARAF TESİSLERİ İÇİN</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1) Tesise bertaraf amacıyla kabul edilecek atıkların Atık Yönetimi Genel Esaslarınaİlişkin Yönetmeliğin EK-IV’üne göre kodları, bertaraf kapasitesi, kullanılacak makine-teçhizat listesi ile ölçekli tesis ve makine yerleşim planı,</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2) Atık depolama tank/sahalarının kapasiteleri ile alınacak güvenlik tedbirleri,</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 xml:space="preserve">3) Tesisin, projesi ve şartnamesine uygun olarak yapıldığını ve </w:t>
      </w:r>
      <w:r w:rsidRPr="00AB63E9">
        <w:rPr>
          <w:rStyle w:val="grame"/>
          <w:sz w:val="19"/>
          <w:szCs w:val="19"/>
        </w:rPr>
        <w:t>prosesini</w:t>
      </w:r>
      <w:r w:rsidRPr="00AB63E9">
        <w:rPr>
          <w:sz w:val="19"/>
          <w:szCs w:val="19"/>
        </w:rPr>
        <w:t xml:space="preserve">gösteren kurumsal akademik rapor, </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 xml:space="preserve">4) Tesisten kaynaklanan </w:t>
      </w:r>
      <w:r w:rsidRPr="00AB63E9">
        <w:rPr>
          <w:rStyle w:val="grame"/>
          <w:sz w:val="19"/>
          <w:szCs w:val="19"/>
        </w:rPr>
        <w:t>proses</w:t>
      </w:r>
      <w:r w:rsidRPr="00AB63E9">
        <w:rPr>
          <w:sz w:val="19"/>
          <w:szCs w:val="19"/>
        </w:rPr>
        <w:t xml:space="preserve"> atıklarının türleri, nitelikleri (t</w:t>
      </w:r>
      <w:r w:rsidRPr="00AB63E9">
        <w:rPr>
          <w:snapToGrid w:val="0"/>
          <w:sz w:val="19"/>
          <w:szCs w:val="19"/>
        </w:rPr>
        <w:t>ehlikeli</w:t>
      </w:r>
      <w:r w:rsidRPr="00AB63E9">
        <w:rPr>
          <w:sz w:val="19"/>
          <w:szCs w:val="19"/>
        </w:rPr>
        <w:t xml:space="preserve">, tehlikesiz, inert), miktarları ve bu atıkların ne şekilde bertaraf edildikleri, </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5) Tesise kabul edilen atıkların analizleri,</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6) Atığın temin edildiği işletmeler, bunların adresleri, telefon ve faks numaraları ve sorumlu kişiler,</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7) Tesisin bu Yönetmelik ve diğer hukuki ve teknik düzenlemelerde istenen şartları yerine getirebileceğini gösterir, mali fizibiliteyi de içeren ve Atık Yönetimi Genel Esaslarına İlişkin Yönetmeliğin 8 inci maddesinde belirtilen atık yönetim planıyla uyumlu olduğunu gösterir rapor,</w:t>
      </w:r>
    </w:p>
    <w:p w:rsidR="00F372FD" w:rsidRPr="00AB63E9" w:rsidRDefault="00F372FD" w:rsidP="00F372FD">
      <w:pPr>
        <w:pStyle w:val="3-normalyaz"/>
        <w:spacing w:before="0" w:beforeAutospacing="0" w:after="0" w:afterAutospacing="0" w:line="240" w:lineRule="atLeast"/>
        <w:ind w:firstLine="540"/>
        <w:jc w:val="both"/>
        <w:rPr>
          <w:sz w:val="19"/>
          <w:szCs w:val="19"/>
        </w:rPr>
      </w:pPr>
      <w:r w:rsidRPr="00AB63E9">
        <w:rPr>
          <w:sz w:val="19"/>
          <w:szCs w:val="19"/>
        </w:rPr>
        <w:t>8) Anlaşma yapılan lisanslı taşıma firması ve aracının lisans bilgileri.</w:t>
      </w:r>
    </w:p>
    <w:p w:rsidR="00F372FD" w:rsidRPr="00AB63E9" w:rsidRDefault="00F372FD" w:rsidP="00F372FD">
      <w:pPr>
        <w:spacing w:line="240" w:lineRule="atLeast"/>
        <w:rPr>
          <w:sz w:val="19"/>
          <w:szCs w:val="19"/>
        </w:rPr>
      </w:pPr>
    </w:p>
    <w:p w:rsidR="00F372FD" w:rsidRPr="00AB63E9" w:rsidRDefault="00F372FD" w:rsidP="00F372FD">
      <w:pPr>
        <w:spacing w:line="240" w:lineRule="atLeast"/>
        <w:rPr>
          <w:sz w:val="19"/>
          <w:szCs w:val="19"/>
        </w:rPr>
      </w:pPr>
    </w:p>
    <w:p w:rsidR="00F372FD" w:rsidRPr="00AB63E9" w:rsidRDefault="00F372FD" w:rsidP="00F372FD">
      <w:pPr>
        <w:spacing w:line="230" w:lineRule="atLeast"/>
        <w:jc w:val="right"/>
        <w:rPr>
          <w:b/>
          <w:bCs/>
          <w:sz w:val="19"/>
          <w:szCs w:val="19"/>
        </w:rPr>
      </w:pPr>
      <w:r w:rsidRPr="00AB63E9">
        <w:rPr>
          <w:b/>
          <w:bCs/>
          <w:sz w:val="19"/>
          <w:szCs w:val="19"/>
        </w:rPr>
        <w:t>Sayfa 17</w:t>
      </w:r>
    </w:p>
    <w:p w:rsidR="00B2105B" w:rsidRPr="00AB63E9" w:rsidRDefault="00B2105B" w:rsidP="004C6C94">
      <w:pPr>
        <w:spacing w:line="230" w:lineRule="atLeast"/>
        <w:jc w:val="right"/>
        <w:rPr>
          <w:b/>
          <w:bCs/>
          <w:sz w:val="19"/>
          <w:szCs w:val="19"/>
        </w:rPr>
      </w:pPr>
      <w:bookmarkStart w:id="6" w:name="_GoBack"/>
      <w:bookmarkEnd w:id="6"/>
    </w:p>
    <w:sectPr w:rsidR="00B2105B" w:rsidRPr="00AB63E9" w:rsidSect="00235001">
      <w:footerReference w:type="default" r:id="rId29"/>
      <w:pgSz w:w="11906" w:h="16838" w:code="9"/>
      <w:pgMar w:top="567" w:right="851" w:bottom="567"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460" w:rsidRDefault="00575460" w:rsidP="004C6C94">
      <w:r>
        <w:separator/>
      </w:r>
    </w:p>
  </w:endnote>
  <w:endnote w:type="continuationSeparator" w:id="0">
    <w:p w:rsidR="00575460" w:rsidRDefault="00575460" w:rsidP="004C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3"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651232"/>
      <w:docPartObj>
        <w:docPartGallery w:val="Page Numbers (Bottom of Page)"/>
        <w:docPartUnique/>
      </w:docPartObj>
    </w:sdtPr>
    <w:sdtContent>
      <w:p w:rsidR="00235001" w:rsidRDefault="00235001">
        <w:pPr>
          <w:pStyle w:val="Altbilgi"/>
          <w:jc w:val="center"/>
        </w:pPr>
        <w:r>
          <w:fldChar w:fldCharType="begin"/>
        </w:r>
        <w:r>
          <w:instrText>PAGE   \* MERGEFORMAT</w:instrText>
        </w:r>
        <w:r>
          <w:fldChar w:fldCharType="separate"/>
        </w:r>
        <w:r w:rsidR="00783C30">
          <w:rPr>
            <w:noProof/>
          </w:rPr>
          <w:t>39</w:t>
        </w:r>
        <w:r>
          <w:fldChar w:fldCharType="end"/>
        </w:r>
      </w:p>
    </w:sdtContent>
  </w:sdt>
  <w:p w:rsidR="00235001" w:rsidRDefault="002350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460" w:rsidRDefault="00575460" w:rsidP="004C6C94">
      <w:r>
        <w:separator/>
      </w:r>
    </w:p>
  </w:footnote>
  <w:footnote w:type="continuationSeparator" w:id="0">
    <w:p w:rsidR="00575460" w:rsidRDefault="00575460" w:rsidP="004C6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372FD"/>
    <w:rsid w:val="00235001"/>
    <w:rsid w:val="004C6C94"/>
    <w:rsid w:val="004E3F8C"/>
    <w:rsid w:val="00575460"/>
    <w:rsid w:val="00783C30"/>
    <w:rsid w:val="00AB63E9"/>
    <w:rsid w:val="00B2105B"/>
    <w:rsid w:val="00F372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EE03305-0136-47BC-A4BB-6F922C69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2F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F372FD"/>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rsid w:val="00F372FD"/>
    <w:pPr>
      <w:spacing w:before="100" w:beforeAutospacing="1" w:after="100" w:afterAutospacing="1"/>
      <w:outlineLvl w:val="1"/>
    </w:pPr>
    <w:rPr>
      <w:b/>
      <w:bCs/>
      <w:sz w:val="36"/>
      <w:szCs w:val="36"/>
    </w:rPr>
  </w:style>
  <w:style w:type="paragraph" w:styleId="Balk3">
    <w:name w:val="heading 3"/>
    <w:basedOn w:val="Normal"/>
    <w:link w:val="Balk3Char"/>
    <w:uiPriority w:val="9"/>
    <w:qFormat/>
    <w:rsid w:val="00F372FD"/>
    <w:pPr>
      <w:spacing w:before="100" w:beforeAutospacing="1" w:after="100" w:afterAutospacing="1"/>
      <w:outlineLvl w:val="2"/>
    </w:pPr>
    <w:rPr>
      <w:b/>
      <w:bCs/>
      <w:sz w:val="27"/>
      <w:szCs w:val="27"/>
    </w:rPr>
  </w:style>
  <w:style w:type="paragraph" w:styleId="Balk4">
    <w:name w:val="heading 4"/>
    <w:basedOn w:val="Normal"/>
    <w:link w:val="Balk4Char"/>
    <w:uiPriority w:val="9"/>
    <w:qFormat/>
    <w:rsid w:val="00F372FD"/>
    <w:pPr>
      <w:spacing w:before="100" w:beforeAutospacing="1" w:after="100" w:afterAutospacing="1"/>
      <w:outlineLvl w:val="3"/>
    </w:pPr>
    <w:rPr>
      <w:b/>
      <w:bCs/>
    </w:rPr>
  </w:style>
  <w:style w:type="paragraph" w:styleId="Balk5">
    <w:name w:val="heading 5"/>
    <w:basedOn w:val="Normal"/>
    <w:link w:val="Balk5Char"/>
    <w:uiPriority w:val="9"/>
    <w:qFormat/>
    <w:rsid w:val="00F372FD"/>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72F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372F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372FD"/>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F372FD"/>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F372FD"/>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F372FD"/>
    <w:rPr>
      <w:rFonts w:ascii="Arial" w:hAnsi="Arial" w:cs="Arial" w:hint="default"/>
      <w:b w:val="0"/>
      <w:bCs w:val="0"/>
      <w:color w:val="FF3300"/>
      <w:u w:val="single"/>
    </w:rPr>
  </w:style>
  <w:style w:type="character" w:styleId="zlenenKpr">
    <w:name w:val="FollowedHyperlink"/>
    <w:basedOn w:val="VarsaylanParagrafYazTipi"/>
    <w:uiPriority w:val="99"/>
    <w:semiHidden/>
    <w:unhideWhenUsed/>
    <w:rsid w:val="00F372FD"/>
    <w:rPr>
      <w:rFonts w:ascii="Arial" w:hAnsi="Arial" w:cs="Arial" w:hint="default"/>
      <w:b w:val="0"/>
      <w:bCs w:val="0"/>
      <w:color w:val="FF3300"/>
      <w:u w:val="single"/>
    </w:rPr>
  </w:style>
  <w:style w:type="paragraph" w:styleId="NormalWeb">
    <w:name w:val="Normal (Web)"/>
    <w:basedOn w:val="Normal"/>
    <w:uiPriority w:val="99"/>
    <w:semiHidden/>
    <w:unhideWhenUsed/>
    <w:rsid w:val="00F372FD"/>
    <w:pPr>
      <w:spacing w:before="100" w:beforeAutospacing="1" w:after="100" w:afterAutospacing="1"/>
    </w:pPr>
  </w:style>
  <w:style w:type="paragraph" w:customStyle="1" w:styleId="bgfootpop">
    <w:name w:val="bg_foot_pop"/>
    <w:basedOn w:val="Normal"/>
    <w:rsid w:val="00F372FD"/>
    <w:pPr>
      <w:spacing w:before="100" w:beforeAutospacing="1" w:after="100" w:afterAutospacing="1"/>
    </w:pPr>
  </w:style>
  <w:style w:type="paragraph" w:customStyle="1" w:styleId="bgheadpop">
    <w:name w:val="bg_head_pop"/>
    <w:basedOn w:val="Normal"/>
    <w:rsid w:val="00F372FD"/>
    <w:pPr>
      <w:spacing w:before="100" w:beforeAutospacing="1" w:after="100" w:afterAutospacing="1"/>
    </w:pPr>
  </w:style>
  <w:style w:type="paragraph" w:customStyle="1" w:styleId="blue">
    <w:name w:val="blue"/>
    <w:basedOn w:val="Normal"/>
    <w:rsid w:val="00F372FD"/>
    <w:pPr>
      <w:spacing w:before="100" w:beforeAutospacing="1" w:after="100" w:afterAutospacing="1"/>
    </w:pPr>
    <w:rPr>
      <w:color w:val="4C5798"/>
      <w:sz w:val="14"/>
      <w:szCs w:val="14"/>
    </w:rPr>
  </w:style>
  <w:style w:type="paragraph" w:customStyle="1" w:styleId="red">
    <w:name w:val="red"/>
    <w:basedOn w:val="Normal"/>
    <w:rsid w:val="00F372FD"/>
    <w:pPr>
      <w:spacing w:before="100" w:beforeAutospacing="1" w:after="100" w:afterAutospacing="1"/>
    </w:pPr>
    <w:rPr>
      <w:color w:val="FF0000"/>
    </w:rPr>
  </w:style>
  <w:style w:type="paragraph" w:customStyle="1" w:styleId="borderman">
    <w:name w:val="border_maın"/>
    <w:basedOn w:val="Normal"/>
    <w:rsid w:val="00F372FD"/>
    <w:pPr>
      <w:pBdr>
        <w:left w:val="single" w:sz="4" w:space="0" w:color="B0B0B0"/>
        <w:right w:val="single" w:sz="4" w:space="0" w:color="B0B0B0"/>
      </w:pBdr>
      <w:spacing w:before="100" w:beforeAutospacing="1" w:after="100" w:afterAutospacing="1"/>
    </w:pPr>
  </w:style>
  <w:style w:type="paragraph" w:customStyle="1" w:styleId="h11">
    <w:name w:val="h11"/>
    <w:basedOn w:val="Normal"/>
    <w:rsid w:val="00F372FD"/>
    <w:pPr>
      <w:pBdr>
        <w:bottom w:val="single" w:sz="4" w:space="0" w:color="172265"/>
      </w:pBdr>
      <w:spacing w:before="58" w:after="58"/>
      <w:ind w:left="58" w:right="58"/>
    </w:pPr>
    <w:rPr>
      <w:rFonts w:ascii="Arial" w:hAnsi="Arial" w:cs="Arial"/>
      <w:color w:val="172265"/>
      <w:sz w:val="28"/>
      <w:szCs w:val="28"/>
    </w:rPr>
  </w:style>
  <w:style w:type="paragraph" w:customStyle="1" w:styleId="lnkbutton1">
    <w:name w:val="lınkbutton1"/>
    <w:basedOn w:val="Normal"/>
    <w:rsid w:val="00F372FD"/>
    <w:pPr>
      <w:spacing w:before="100" w:beforeAutospacing="1" w:after="100" w:afterAutospacing="1"/>
    </w:pPr>
    <w:rPr>
      <w:color w:val="FFFFFF"/>
    </w:rPr>
  </w:style>
  <w:style w:type="paragraph" w:customStyle="1" w:styleId="lnkbutton2">
    <w:name w:val="lınkbutton2"/>
    <w:basedOn w:val="Normal"/>
    <w:rsid w:val="00F372FD"/>
    <w:pPr>
      <w:spacing w:before="100" w:beforeAutospacing="1" w:after="100" w:afterAutospacing="1"/>
    </w:pPr>
    <w:rPr>
      <w:color w:val="0000FF"/>
      <w:sz w:val="16"/>
      <w:szCs w:val="16"/>
    </w:rPr>
  </w:style>
  <w:style w:type="paragraph" w:customStyle="1" w:styleId="grdheader">
    <w:name w:val="grıdheader"/>
    <w:basedOn w:val="Normal"/>
    <w:rsid w:val="00F372FD"/>
    <w:pPr>
      <w:shd w:val="clear" w:color="auto" w:fill="1C283D"/>
      <w:spacing w:before="100" w:beforeAutospacing="1" w:after="100" w:afterAutospacing="1"/>
    </w:pPr>
    <w:rPr>
      <w:color w:val="F7F6F3"/>
      <w:sz w:val="12"/>
      <w:szCs w:val="12"/>
    </w:rPr>
  </w:style>
  <w:style w:type="paragraph" w:customStyle="1" w:styleId="textcenter">
    <w:name w:val="textcenter"/>
    <w:basedOn w:val="Normal"/>
    <w:rsid w:val="00F372FD"/>
    <w:pPr>
      <w:spacing w:before="100" w:beforeAutospacing="1" w:after="100" w:afterAutospacing="1"/>
      <w:jc w:val="center"/>
    </w:pPr>
  </w:style>
  <w:style w:type="paragraph" w:customStyle="1" w:styleId="textbold">
    <w:name w:val="textbold"/>
    <w:basedOn w:val="Normal"/>
    <w:rsid w:val="00F372FD"/>
    <w:pPr>
      <w:spacing w:before="100" w:beforeAutospacing="1" w:after="100" w:afterAutospacing="1"/>
    </w:pPr>
    <w:rPr>
      <w:b/>
      <w:bCs/>
    </w:rPr>
  </w:style>
  <w:style w:type="paragraph" w:customStyle="1" w:styleId="marjn5">
    <w:name w:val="marjın5"/>
    <w:basedOn w:val="Normal"/>
    <w:rsid w:val="00F372FD"/>
    <w:pPr>
      <w:spacing w:before="58" w:after="58"/>
      <w:ind w:left="58" w:right="58"/>
    </w:pPr>
    <w:rPr>
      <w:rFonts w:ascii="Arial" w:hAnsi="Arial" w:cs="Arial"/>
      <w:color w:val="606060"/>
      <w:sz w:val="14"/>
      <w:szCs w:val="14"/>
    </w:rPr>
  </w:style>
  <w:style w:type="paragraph" w:customStyle="1" w:styleId="marjn0">
    <w:name w:val="marjın0"/>
    <w:basedOn w:val="Normal"/>
    <w:rsid w:val="00F372FD"/>
    <w:rPr>
      <w:rFonts w:ascii="Arial" w:hAnsi="Arial" w:cs="Arial"/>
      <w:color w:val="606060"/>
      <w:sz w:val="14"/>
      <w:szCs w:val="14"/>
    </w:rPr>
  </w:style>
  <w:style w:type="paragraph" w:customStyle="1" w:styleId="table1">
    <w:name w:val="table1"/>
    <w:basedOn w:val="Normal"/>
    <w:rsid w:val="00F372FD"/>
    <w:pPr>
      <w:pBdr>
        <w:top w:val="single" w:sz="2" w:space="0" w:color="808080"/>
        <w:left w:val="single" w:sz="2" w:space="0" w:color="808080"/>
        <w:bottom w:val="single" w:sz="2" w:space="0" w:color="808080"/>
        <w:right w:val="single" w:sz="2" w:space="0" w:color="808080"/>
      </w:pBdr>
      <w:spacing w:before="100" w:beforeAutospacing="1" w:after="100" w:afterAutospacing="1"/>
    </w:pPr>
  </w:style>
  <w:style w:type="paragraph" w:customStyle="1" w:styleId="table2">
    <w:name w:val="table2"/>
    <w:basedOn w:val="Normal"/>
    <w:rsid w:val="00F372FD"/>
  </w:style>
  <w:style w:type="paragraph" w:customStyle="1" w:styleId="wdthfull">
    <w:name w:val="wıdthfull"/>
    <w:basedOn w:val="Normal"/>
    <w:rsid w:val="00F372FD"/>
    <w:pPr>
      <w:spacing w:before="100" w:beforeAutospacing="1" w:after="100" w:afterAutospacing="1"/>
    </w:pPr>
  </w:style>
  <w:style w:type="paragraph" w:customStyle="1" w:styleId="style1">
    <w:name w:val="style1"/>
    <w:basedOn w:val="Normal"/>
    <w:rsid w:val="00F372FD"/>
    <w:pPr>
      <w:spacing w:before="100" w:beforeAutospacing="1" w:after="100" w:afterAutospacing="1"/>
    </w:pPr>
    <w:rPr>
      <w:rFonts w:ascii="Arial" w:hAnsi="Arial" w:cs="Arial"/>
      <w:color w:val="606060"/>
      <w:sz w:val="14"/>
      <w:szCs w:val="14"/>
    </w:rPr>
  </w:style>
  <w:style w:type="paragraph" w:customStyle="1" w:styleId="style2">
    <w:name w:val="style2"/>
    <w:basedOn w:val="Normal"/>
    <w:rsid w:val="00F372FD"/>
    <w:pPr>
      <w:pBdr>
        <w:top w:val="single" w:sz="4" w:space="1" w:color="6699FF"/>
        <w:left w:val="single" w:sz="4" w:space="1" w:color="6699FF"/>
        <w:bottom w:val="single" w:sz="4" w:space="1" w:color="6699FF"/>
        <w:right w:val="single" w:sz="4" w:space="1" w:color="6699FF"/>
      </w:pBdr>
      <w:spacing w:before="12" w:after="12"/>
      <w:ind w:left="12" w:right="12"/>
    </w:pPr>
    <w:rPr>
      <w:rFonts w:ascii="Arial" w:hAnsi="Arial" w:cs="Arial"/>
      <w:color w:val="606060"/>
      <w:sz w:val="14"/>
      <w:szCs w:val="14"/>
    </w:rPr>
  </w:style>
  <w:style w:type="paragraph" w:customStyle="1" w:styleId="style3">
    <w:name w:val="style3"/>
    <w:basedOn w:val="Normal"/>
    <w:rsid w:val="00F372FD"/>
    <w:pPr>
      <w:spacing w:before="100" w:beforeAutospacing="1" w:after="100" w:afterAutospacing="1"/>
    </w:pPr>
    <w:rPr>
      <w:rFonts w:ascii="Arial" w:hAnsi="Arial" w:cs="Arial"/>
      <w:color w:val="000000"/>
      <w:sz w:val="14"/>
      <w:szCs w:val="14"/>
    </w:rPr>
  </w:style>
  <w:style w:type="paragraph" w:customStyle="1" w:styleId="alangrubu">
    <w:name w:val="alangrubu"/>
    <w:basedOn w:val="Normal"/>
    <w:rsid w:val="00F372FD"/>
    <w:pPr>
      <w:pBdr>
        <w:top w:val="single" w:sz="4" w:space="0" w:color="EAEAEA"/>
        <w:left w:val="single" w:sz="4" w:space="0" w:color="EAEAEA"/>
        <w:bottom w:val="single" w:sz="4" w:space="0" w:color="EAEAEA"/>
        <w:right w:val="single" w:sz="4" w:space="0" w:color="EAEAEA"/>
      </w:pBdr>
      <w:shd w:val="clear" w:color="auto" w:fill="F5F5F5"/>
      <w:spacing w:before="100" w:beforeAutospacing="1" w:after="100" w:afterAutospacing="1"/>
    </w:pPr>
  </w:style>
  <w:style w:type="paragraph" w:customStyle="1" w:styleId="alangrububaslk">
    <w:name w:val="alangrububaslık"/>
    <w:basedOn w:val="Normal"/>
    <w:rsid w:val="00F372FD"/>
    <w:pPr>
      <w:spacing w:before="100" w:beforeAutospacing="1" w:after="100" w:afterAutospacing="1"/>
    </w:pPr>
    <w:rPr>
      <w:rFonts w:ascii="Arial" w:hAnsi="Arial" w:cs="Arial"/>
      <w:b/>
      <w:bCs/>
      <w:color w:val="000000"/>
      <w:sz w:val="16"/>
      <w:szCs w:val="16"/>
    </w:rPr>
  </w:style>
  <w:style w:type="paragraph" w:customStyle="1" w:styleId="karakter25">
    <w:name w:val="karakter25"/>
    <w:basedOn w:val="Normal"/>
    <w:rsid w:val="00F372FD"/>
    <w:pPr>
      <w:spacing w:before="100" w:beforeAutospacing="1" w:after="100" w:afterAutospacing="1"/>
    </w:pPr>
  </w:style>
  <w:style w:type="paragraph" w:customStyle="1" w:styleId="karakter50">
    <w:name w:val="karakter50"/>
    <w:basedOn w:val="Normal"/>
    <w:rsid w:val="00F372FD"/>
    <w:pPr>
      <w:spacing w:before="100" w:beforeAutospacing="1" w:after="100" w:afterAutospacing="1"/>
    </w:pPr>
  </w:style>
  <w:style w:type="paragraph" w:customStyle="1" w:styleId="lnkbutton3">
    <w:name w:val="lınkbutton3"/>
    <w:basedOn w:val="Normal"/>
    <w:rsid w:val="00F372FD"/>
    <w:pPr>
      <w:spacing w:before="100" w:beforeAutospacing="1" w:after="100" w:afterAutospacing="1"/>
    </w:pPr>
    <w:rPr>
      <w:color w:val="4C5798"/>
      <w:sz w:val="14"/>
      <w:szCs w:val="14"/>
    </w:rPr>
  </w:style>
  <w:style w:type="paragraph" w:customStyle="1" w:styleId="zorunlu">
    <w:name w:val="zorunlu"/>
    <w:basedOn w:val="Normal"/>
    <w:rsid w:val="00F372FD"/>
    <w:pPr>
      <w:spacing w:before="100" w:beforeAutospacing="1" w:after="100" w:afterAutospacing="1"/>
      <w:jc w:val="right"/>
    </w:pPr>
    <w:rPr>
      <w:rFonts w:ascii="Wingdings" w:hAnsi="Wingdings"/>
      <w:color w:val="CC6699"/>
      <w:sz w:val="12"/>
      <w:szCs w:val="12"/>
    </w:rPr>
  </w:style>
  <w:style w:type="paragraph" w:customStyle="1" w:styleId="label1">
    <w:name w:val="label1"/>
    <w:basedOn w:val="Normal"/>
    <w:rsid w:val="00F372FD"/>
    <w:pPr>
      <w:spacing w:before="100" w:beforeAutospacing="1" w:after="100" w:afterAutospacing="1"/>
    </w:pPr>
    <w:rPr>
      <w:rFonts w:ascii="Arial" w:hAnsi="Arial" w:cs="Arial"/>
      <w:b/>
      <w:bCs/>
      <w:sz w:val="14"/>
      <w:szCs w:val="14"/>
    </w:rPr>
  </w:style>
  <w:style w:type="paragraph" w:customStyle="1" w:styleId="label2">
    <w:name w:val="label2"/>
    <w:basedOn w:val="Normal"/>
    <w:rsid w:val="00F372FD"/>
    <w:pPr>
      <w:spacing w:before="100" w:beforeAutospacing="1" w:after="100" w:afterAutospacing="1"/>
    </w:pPr>
    <w:rPr>
      <w:rFonts w:ascii="Arial" w:hAnsi="Arial" w:cs="Arial"/>
      <w:sz w:val="14"/>
      <w:szCs w:val="14"/>
    </w:rPr>
  </w:style>
  <w:style w:type="paragraph" w:customStyle="1" w:styleId="csslabelstyle">
    <w:name w:val="csslabelstyle"/>
    <w:basedOn w:val="Normal"/>
    <w:rsid w:val="00F372FD"/>
    <w:pPr>
      <w:spacing w:before="100" w:beforeAutospacing="1" w:after="100" w:afterAutospacing="1" w:line="253" w:lineRule="atLeast"/>
      <w:textAlignment w:val="center"/>
    </w:pPr>
    <w:rPr>
      <w:rFonts w:ascii="Tahoma" w:hAnsi="Tahoma" w:cs="Tahoma"/>
      <w:color w:val="031638"/>
      <w:sz w:val="16"/>
      <w:szCs w:val="16"/>
    </w:rPr>
  </w:style>
  <w:style w:type="paragraph" w:customStyle="1" w:styleId="csslabelnumberstyle">
    <w:name w:val="csslabelnumberstyle"/>
    <w:basedOn w:val="Normal"/>
    <w:rsid w:val="00F372FD"/>
    <w:pPr>
      <w:spacing w:before="100" w:beforeAutospacing="1" w:after="100" w:afterAutospacing="1" w:line="253" w:lineRule="atLeast"/>
      <w:jc w:val="center"/>
      <w:textAlignment w:val="center"/>
    </w:pPr>
    <w:rPr>
      <w:rFonts w:ascii="Tahoma" w:hAnsi="Tahoma" w:cs="Tahoma"/>
      <w:color w:val="031638"/>
      <w:sz w:val="16"/>
      <w:szCs w:val="16"/>
    </w:rPr>
  </w:style>
  <w:style w:type="paragraph" w:customStyle="1" w:styleId="cssalertstyle">
    <w:name w:val="cssalertstyle"/>
    <w:basedOn w:val="Normal"/>
    <w:rsid w:val="00F372FD"/>
    <w:pPr>
      <w:spacing w:before="100" w:beforeAutospacing="1" w:after="100" w:afterAutospacing="1" w:line="253" w:lineRule="atLeast"/>
      <w:textAlignment w:val="center"/>
    </w:pPr>
    <w:rPr>
      <w:rFonts w:ascii="Tahoma" w:hAnsi="Tahoma" w:cs="Tahoma"/>
      <w:b/>
      <w:bCs/>
      <w:color w:val="CC0000"/>
      <w:sz w:val="18"/>
      <w:szCs w:val="18"/>
    </w:rPr>
  </w:style>
  <w:style w:type="paragraph" w:customStyle="1" w:styleId="cssbuttonstyle">
    <w:name w:val="cssbuttonstyle"/>
    <w:basedOn w:val="Normal"/>
    <w:rsid w:val="00F372FD"/>
    <w:pPr>
      <w:pBdr>
        <w:top w:val="single" w:sz="8" w:space="0" w:color="DBE8FD"/>
        <w:left w:val="single" w:sz="8" w:space="0" w:color="DBE8FD"/>
        <w:bottom w:val="single" w:sz="8" w:space="0" w:color="DBE8FD"/>
        <w:right w:val="single" w:sz="8" w:space="0" w:color="DBE8FD"/>
      </w:pBdr>
      <w:shd w:val="clear" w:color="auto" w:fill="071134"/>
      <w:spacing w:before="100" w:beforeAutospacing="1" w:after="100" w:afterAutospacing="1"/>
      <w:jc w:val="center"/>
      <w:textAlignment w:val="center"/>
    </w:pPr>
    <w:rPr>
      <w:rFonts w:ascii="Tahoma" w:hAnsi="Tahoma" w:cs="Tahoma"/>
      <w:b/>
      <w:bCs/>
      <w:color w:val="E3E1FF"/>
      <w:sz w:val="16"/>
      <w:szCs w:val="16"/>
    </w:rPr>
  </w:style>
  <w:style w:type="paragraph" w:customStyle="1" w:styleId="cssdropdownstyle">
    <w:name w:val="cssdropdownstyle"/>
    <w:basedOn w:val="Normal"/>
    <w:rsid w:val="00F372FD"/>
    <w:pPr>
      <w:pBdr>
        <w:top w:val="single" w:sz="4" w:space="0" w:color="auto"/>
        <w:left w:val="single" w:sz="4" w:space="0" w:color="auto"/>
        <w:bottom w:val="single" w:sz="4" w:space="0" w:color="auto"/>
        <w:right w:val="single" w:sz="4" w:space="0" w:color="auto"/>
      </w:pBdr>
      <w:shd w:val="clear" w:color="auto" w:fill="D7E4FF"/>
      <w:spacing w:before="100" w:beforeAutospacing="1" w:after="100" w:afterAutospacing="1"/>
      <w:textAlignment w:val="center"/>
    </w:pPr>
    <w:rPr>
      <w:rFonts w:ascii="Tahoma" w:hAnsi="Tahoma" w:cs="Tahoma"/>
      <w:b/>
      <w:bCs/>
      <w:color w:val="333300"/>
      <w:sz w:val="18"/>
      <w:szCs w:val="18"/>
    </w:rPr>
  </w:style>
  <w:style w:type="paragraph" w:customStyle="1" w:styleId="cssgrdvew">
    <w:name w:val="cssgrıdvıew"/>
    <w:basedOn w:val="Normal"/>
    <w:rsid w:val="00F372FD"/>
    <w:pPr>
      <w:pBdr>
        <w:top w:val="single" w:sz="4" w:space="0" w:color="E1ECFD"/>
        <w:left w:val="single" w:sz="4" w:space="0" w:color="E1ECFD"/>
        <w:bottom w:val="single" w:sz="4" w:space="0" w:color="E1ECFD"/>
        <w:right w:val="single" w:sz="4" w:space="0" w:color="E1ECFD"/>
      </w:pBdr>
      <w:shd w:val="clear" w:color="auto" w:fill="FFFFFF"/>
      <w:spacing w:before="100" w:beforeAutospacing="1" w:after="100" w:afterAutospacing="1" w:line="207" w:lineRule="atLeast"/>
      <w:jc w:val="center"/>
    </w:pPr>
    <w:rPr>
      <w:color w:val="FFFFFF"/>
    </w:rPr>
  </w:style>
  <w:style w:type="paragraph" w:customStyle="1" w:styleId="cssgrdvewsnglecolumn">
    <w:name w:val="cssgrıdvıewsınglecolumn"/>
    <w:basedOn w:val="Normal"/>
    <w:rsid w:val="00F372FD"/>
    <w:pPr>
      <w:pBdr>
        <w:top w:val="single" w:sz="4" w:space="0" w:color="E1ECFD"/>
        <w:left w:val="single" w:sz="4" w:space="0" w:color="E1ECFD"/>
        <w:bottom w:val="single" w:sz="4" w:space="0" w:color="E1ECFD"/>
        <w:right w:val="single" w:sz="4" w:space="0" w:color="E1ECFD"/>
      </w:pBdr>
      <w:shd w:val="clear" w:color="auto" w:fill="FFFFFF"/>
      <w:spacing w:before="100" w:beforeAutospacing="1" w:after="100" w:afterAutospacing="1" w:line="207" w:lineRule="atLeast"/>
    </w:pPr>
    <w:rPr>
      <w:color w:val="FFFFFF"/>
    </w:rPr>
  </w:style>
  <w:style w:type="paragraph" w:customStyle="1" w:styleId="cssgrdvewheaderstyle">
    <w:name w:val="cssgrıdvıewheaderstyle"/>
    <w:basedOn w:val="Normal"/>
    <w:rsid w:val="00F372FD"/>
    <w:pPr>
      <w:shd w:val="clear" w:color="auto" w:fill="FFFFFF"/>
      <w:spacing w:before="100" w:beforeAutospacing="1" w:after="100" w:afterAutospacing="1" w:line="0" w:lineRule="atLeast"/>
    </w:pPr>
    <w:rPr>
      <w:rFonts w:ascii="Trebuchet MS" w:hAnsi="Trebuchet MS"/>
      <w:b/>
      <w:bCs/>
      <w:color w:val="F0F7FB"/>
      <w:sz w:val="16"/>
      <w:szCs w:val="16"/>
    </w:rPr>
  </w:style>
  <w:style w:type="paragraph" w:customStyle="1" w:styleId="cssgrdvewrowstyle">
    <w:name w:val="cssgrıdvıewrowstyle"/>
    <w:basedOn w:val="Normal"/>
    <w:rsid w:val="00F372FD"/>
    <w:pPr>
      <w:shd w:val="clear" w:color="auto" w:fill="F0F7FB"/>
      <w:spacing w:before="100" w:beforeAutospacing="1" w:after="100" w:afterAutospacing="1"/>
    </w:pPr>
    <w:rPr>
      <w:rFonts w:ascii="Trebuchet MS" w:hAnsi="Trebuchet MS"/>
      <w:color w:val="344152"/>
      <w:sz w:val="16"/>
      <w:szCs w:val="16"/>
    </w:rPr>
  </w:style>
  <w:style w:type="paragraph" w:customStyle="1" w:styleId="cssgrdvewalternatngrowstyle">
    <w:name w:val="cssgrıdvıewalternatıngrowstyle"/>
    <w:basedOn w:val="Normal"/>
    <w:rsid w:val="00F372FD"/>
    <w:pPr>
      <w:shd w:val="clear" w:color="auto" w:fill="FFFFFF"/>
      <w:spacing w:before="100" w:beforeAutospacing="1" w:after="100" w:afterAutospacing="1" w:line="207" w:lineRule="atLeast"/>
    </w:pPr>
    <w:rPr>
      <w:rFonts w:ascii="Trebuchet MS" w:hAnsi="Trebuchet MS"/>
      <w:color w:val="344152"/>
      <w:sz w:val="16"/>
      <w:szCs w:val="16"/>
    </w:rPr>
  </w:style>
  <w:style w:type="paragraph" w:customStyle="1" w:styleId="cssgrdvewfooterstyle">
    <w:name w:val="cssgrıdvıewfooterstyle"/>
    <w:basedOn w:val="Normal"/>
    <w:rsid w:val="00F372FD"/>
    <w:pPr>
      <w:shd w:val="clear" w:color="auto" w:fill="00CC65"/>
      <w:spacing w:before="100" w:beforeAutospacing="1" w:after="100" w:afterAutospacing="1" w:line="207" w:lineRule="atLeast"/>
    </w:pPr>
    <w:rPr>
      <w:rFonts w:ascii="Lucida Sans Unicode" w:hAnsi="Lucida Sans Unicode" w:cs="Lucida Sans Unicode"/>
      <w:b/>
      <w:bCs/>
      <w:color w:val="FFFFFF"/>
      <w:sz w:val="16"/>
      <w:szCs w:val="16"/>
    </w:rPr>
  </w:style>
  <w:style w:type="paragraph" w:customStyle="1" w:styleId="cssgrdvewemptydatarowstyle">
    <w:name w:val="cssgrıdvıewemptydatarowstyle"/>
    <w:basedOn w:val="Normal"/>
    <w:rsid w:val="00F372FD"/>
    <w:pPr>
      <w:pBdr>
        <w:top w:val="single" w:sz="4" w:space="0" w:color="auto"/>
        <w:left w:val="single" w:sz="4" w:space="0" w:color="auto"/>
        <w:bottom w:val="single" w:sz="4" w:space="0" w:color="auto"/>
        <w:right w:val="single" w:sz="4" w:space="0" w:color="auto"/>
      </w:pBdr>
      <w:shd w:val="clear" w:color="auto" w:fill="F0F7FB"/>
      <w:spacing w:before="100" w:beforeAutospacing="1" w:after="100" w:afterAutospacing="1" w:line="207" w:lineRule="atLeast"/>
    </w:pPr>
    <w:rPr>
      <w:rFonts w:ascii="Trebuchet MS" w:hAnsi="Trebuchet MS"/>
      <w:color w:val="570D73"/>
      <w:sz w:val="16"/>
      <w:szCs w:val="16"/>
    </w:rPr>
  </w:style>
  <w:style w:type="paragraph" w:customStyle="1" w:styleId="cssgrdvewpagerstyle">
    <w:name w:val="cssgrıdvıewpagerstyle"/>
    <w:basedOn w:val="Normal"/>
    <w:rsid w:val="00F372FD"/>
    <w:pPr>
      <w:pBdr>
        <w:top w:val="single" w:sz="4" w:space="0" w:color="auto"/>
        <w:left w:val="single" w:sz="4" w:space="0" w:color="auto"/>
        <w:bottom w:val="single" w:sz="4" w:space="0" w:color="auto"/>
        <w:right w:val="single" w:sz="4" w:space="0" w:color="auto"/>
      </w:pBdr>
      <w:shd w:val="clear" w:color="auto" w:fill="344152"/>
      <w:spacing w:before="100" w:beforeAutospacing="1" w:after="100" w:afterAutospacing="1" w:line="138" w:lineRule="atLeast"/>
      <w:jc w:val="center"/>
      <w:textAlignment w:val="center"/>
    </w:pPr>
    <w:rPr>
      <w:rFonts w:ascii="Trebuchet MS" w:hAnsi="Trebuchet MS"/>
      <w:b/>
      <w:bCs/>
      <w:color w:val="F0F7FB"/>
      <w:sz w:val="16"/>
      <w:szCs w:val="16"/>
    </w:rPr>
  </w:style>
  <w:style w:type="paragraph" w:customStyle="1" w:styleId="cssgrdvewselectedrowstyle">
    <w:name w:val="cssgrıdvıewselectedrowstyle"/>
    <w:basedOn w:val="Normal"/>
    <w:rsid w:val="00F372FD"/>
    <w:pPr>
      <w:pBdr>
        <w:top w:val="single" w:sz="4" w:space="0" w:color="660033"/>
        <w:left w:val="single" w:sz="4" w:space="0" w:color="660033"/>
        <w:bottom w:val="single" w:sz="4" w:space="0" w:color="660033"/>
        <w:right w:val="single" w:sz="4" w:space="0" w:color="660033"/>
      </w:pBdr>
      <w:shd w:val="clear" w:color="auto" w:fill="D7E4FF"/>
      <w:spacing w:before="100" w:beforeAutospacing="1" w:after="100" w:afterAutospacing="1" w:line="207" w:lineRule="atLeast"/>
    </w:pPr>
    <w:rPr>
      <w:rFonts w:ascii="Trebuchet MS" w:hAnsi="Trebuchet MS"/>
      <w:color w:val="CC3300"/>
      <w:sz w:val="16"/>
      <w:szCs w:val="16"/>
    </w:rPr>
  </w:style>
  <w:style w:type="paragraph" w:customStyle="1" w:styleId="cssgrdvewedtrowstyle">
    <w:name w:val="cssgrıdvıewedıtrowstyle"/>
    <w:basedOn w:val="Normal"/>
    <w:rsid w:val="00F372FD"/>
    <w:pPr>
      <w:pBdr>
        <w:top w:val="single" w:sz="4" w:space="0" w:color="570D73"/>
        <w:left w:val="single" w:sz="4" w:space="0" w:color="570D73"/>
        <w:bottom w:val="single" w:sz="4" w:space="0" w:color="570D73"/>
        <w:right w:val="single" w:sz="4" w:space="0" w:color="570D73"/>
      </w:pBdr>
      <w:shd w:val="clear" w:color="auto" w:fill="DEEEFA"/>
      <w:spacing w:before="100" w:beforeAutospacing="1" w:after="100" w:afterAutospacing="1" w:line="207" w:lineRule="atLeast"/>
    </w:pPr>
    <w:rPr>
      <w:rFonts w:ascii="Trebuchet MS" w:hAnsi="Trebuchet MS"/>
      <w:color w:val="162569"/>
      <w:sz w:val="16"/>
      <w:szCs w:val="16"/>
    </w:rPr>
  </w:style>
  <w:style w:type="paragraph" w:customStyle="1" w:styleId="cssgrdvewlabelstyle">
    <w:name w:val="cssgrıdvıewlabelstyle"/>
    <w:basedOn w:val="Normal"/>
    <w:rsid w:val="00F372FD"/>
    <w:pPr>
      <w:spacing w:before="100" w:beforeAutospacing="1" w:after="100" w:afterAutospacing="1"/>
      <w:jc w:val="both"/>
    </w:pPr>
  </w:style>
  <w:style w:type="paragraph" w:customStyle="1" w:styleId="cssrootmenu">
    <w:name w:val="cssrootmenu"/>
    <w:basedOn w:val="Normal"/>
    <w:rsid w:val="00F372FD"/>
    <w:pPr>
      <w:spacing w:before="100" w:beforeAutospacing="1" w:after="100" w:afterAutospacing="1"/>
    </w:pPr>
  </w:style>
  <w:style w:type="paragraph" w:customStyle="1" w:styleId="cssmenustatcmenustyle">
    <w:name w:val="cssmenustatıcmenustyle"/>
    <w:basedOn w:val="Normal"/>
    <w:rsid w:val="00F372FD"/>
    <w:pPr>
      <w:spacing w:before="100" w:beforeAutospacing="1" w:after="100" w:afterAutospacing="1"/>
    </w:pPr>
    <w:rPr>
      <w:rFonts w:ascii="Tahoma" w:hAnsi="Tahoma" w:cs="Tahoma"/>
      <w:b/>
      <w:bCs/>
      <w:sz w:val="16"/>
      <w:szCs w:val="16"/>
    </w:rPr>
  </w:style>
  <w:style w:type="paragraph" w:customStyle="1" w:styleId="cssmenustatcmenutemstyle">
    <w:name w:val="cssmenustatıcmenuıtemstyle"/>
    <w:basedOn w:val="Normal"/>
    <w:rsid w:val="00F372FD"/>
    <w:pPr>
      <w:shd w:val="clear" w:color="auto" w:fill="0B5A8A"/>
      <w:spacing w:before="100" w:beforeAutospacing="1" w:after="100" w:afterAutospacing="1"/>
    </w:pPr>
    <w:rPr>
      <w:rFonts w:ascii="Tahoma" w:hAnsi="Tahoma" w:cs="Tahoma"/>
      <w:b/>
      <w:bCs/>
      <w:color w:val="EBF7FE"/>
      <w:sz w:val="16"/>
      <w:szCs w:val="16"/>
    </w:rPr>
  </w:style>
  <w:style w:type="paragraph" w:customStyle="1" w:styleId="cssmenustatcselectedstyle">
    <w:name w:val="cssmenustatıcselectedstyle"/>
    <w:basedOn w:val="Normal"/>
    <w:rsid w:val="00F372FD"/>
    <w:pPr>
      <w:shd w:val="clear" w:color="auto" w:fill="0B5A8A"/>
      <w:spacing w:before="100" w:beforeAutospacing="1" w:after="100" w:afterAutospacing="1"/>
    </w:pPr>
    <w:rPr>
      <w:rFonts w:ascii="Tahoma" w:hAnsi="Tahoma" w:cs="Tahoma"/>
      <w:b/>
      <w:bCs/>
      <w:color w:val="EBF7FE"/>
      <w:sz w:val="16"/>
      <w:szCs w:val="16"/>
    </w:rPr>
  </w:style>
  <w:style w:type="paragraph" w:customStyle="1" w:styleId="cssmenustatchoverstyle">
    <w:name w:val="cssmenustatıchoverstyle"/>
    <w:basedOn w:val="Normal"/>
    <w:rsid w:val="00F372FD"/>
    <w:pPr>
      <w:shd w:val="clear" w:color="auto" w:fill="8080FF"/>
      <w:spacing w:before="100" w:beforeAutospacing="1" w:after="100" w:afterAutospacing="1"/>
    </w:pPr>
    <w:rPr>
      <w:rFonts w:ascii="Tahoma" w:hAnsi="Tahoma" w:cs="Tahoma"/>
      <w:b/>
      <w:bCs/>
      <w:color w:val="EBF7FE"/>
      <w:sz w:val="16"/>
      <w:szCs w:val="16"/>
    </w:rPr>
  </w:style>
  <w:style w:type="paragraph" w:customStyle="1" w:styleId="cssmenudynamcmenustyle">
    <w:name w:val="cssmenudynamıcmenustyle"/>
    <w:basedOn w:val="Normal"/>
    <w:rsid w:val="00F372FD"/>
    <w:pPr>
      <w:shd w:val="clear" w:color="auto" w:fill="EBF7FE"/>
      <w:spacing w:before="100" w:beforeAutospacing="1" w:after="100" w:afterAutospacing="1"/>
    </w:pPr>
    <w:rPr>
      <w:rFonts w:ascii="Tahoma" w:hAnsi="Tahoma" w:cs="Tahoma"/>
      <w:b/>
      <w:bCs/>
      <w:color w:val="0B5A8A"/>
      <w:sz w:val="16"/>
      <w:szCs w:val="16"/>
    </w:rPr>
  </w:style>
  <w:style w:type="paragraph" w:customStyle="1" w:styleId="cssmenudynamcmenutemstyle">
    <w:name w:val="cssmenudynamıcmenuıtemstyle"/>
    <w:basedOn w:val="Normal"/>
    <w:rsid w:val="00F372FD"/>
    <w:pPr>
      <w:shd w:val="clear" w:color="auto" w:fill="F0F9FF"/>
      <w:spacing w:before="100" w:beforeAutospacing="1" w:after="100" w:afterAutospacing="1"/>
    </w:pPr>
    <w:rPr>
      <w:rFonts w:ascii="Tahoma" w:hAnsi="Tahoma" w:cs="Tahoma"/>
      <w:b/>
      <w:bCs/>
      <w:color w:val="002142"/>
      <w:sz w:val="16"/>
      <w:szCs w:val="16"/>
    </w:rPr>
  </w:style>
  <w:style w:type="paragraph" w:customStyle="1" w:styleId="cssmenudynamcselectedstyle">
    <w:name w:val="cssmenudynamıcselectedstyle"/>
    <w:basedOn w:val="Normal"/>
    <w:rsid w:val="00F372FD"/>
    <w:pPr>
      <w:shd w:val="clear" w:color="auto" w:fill="F0F9FF"/>
      <w:spacing w:before="100" w:beforeAutospacing="1" w:after="100" w:afterAutospacing="1"/>
    </w:pPr>
    <w:rPr>
      <w:rFonts w:ascii="Tahoma" w:hAnsi="Tahoma" w:cs="Tahoma"/>
      <w:b/>
      <w:bCs/>
      <w:color w:val="6A0000"/>
      <w:sz w:val="16"/>
      <w:szCs w:val="16"/>
    </w:rPr>
  </w:style>
  <w:style w:type="paragraph" w:customStyle="1" w:styleId="cssmenudynamchoverstyle">
    <w:name w:val="cssmenudynamıchoverstyle"/>
    <w:basedOn w:val="Normal"/>
    <w:rsid w:val="00F372FD"/>
    <w:pPr>
      <w:shd w:val="clear" w:color="auto" w:fill="D7E4FF"/>
      <w:spacing w:before="100" w:beforeAutospacing="1" w:after="100" w:afterAutospacing="1"/>
    </w:pPr>
    <w:rPr>
      <w:rFonts w:ascii="Tahoma" w:hAnsi="Tahoma" w:cs="Tahoma"/>
      <w:b/>
      <w:bCs/>
      <w:color w:val="CC3300"/>
      <w:sz w:val="16"/>
      <w:szCs w:val="16"/>
    </w:rPr>
  </w:style>
  <w:style w:type="paragraph" w:customStyle="1" w:styleId="csstable">
    <w:name w:val="csstable"/>
    <w:basedOn w:val="Normal"/>
    <w:rsid w:val="00F372FD"/>
    <w:pPr>
      <w:pBdr>
        <w:top w:val="single" w:sz="4" w:space="0" w:color="DBE8FD"/>
        <w:left w:val="single" w:sz="4" w:space="0" w:color="DBE8FD"/>
        <w:bottom w:val="single" w:sz="4" w:space="0" w:color="DBE8FD"/>
        <w:right w:val="single" w:sz="4" w:space="0" w:color="DBE8FD"/>
      </w:pBdr>
      <w:shd w:val="clear" w:color="auto" w:fill="FBFDFF"/>
      <w:spacing w:before="100" w:beforeAutospacing="1" w:after="100" w:afterAutospacing="1" w:line="253" w:lineRule="atLeast"/>
      <w:textAlignment w:val="center"/>
    </w:pPr>
    <w:rPr>
      <w:rFonts w:ascii="Tahoma" w:hAnsi="Tahoma" w:cs="Tahoma"/>
      <w:color w:val="031638"/>
      <w:sz w:val="16"/>
      <w:szCs w:val="16"/>
    </w:rPr>
  </w:style>
  <w:style w:type="paragraph" w:customStyle="1" w:styleId="csstextboxstyle">
    <w:name w:val="csstextboxstyle"/>
    <w:basedOn w:val="Normal"/>
    <w:rsid w:val="00F372FD"/>
    <w:pPr>
      <w:pBdr>
        <w:top w:val="single" w:sz="4" w:space="0" w:color="A7B9E2"/>
        <w:left w:val="single" w:sz="4" w:space="0" w:color="A7B9E2"/>
        <w:bottom w:val="single" w:sz="4" w:space="0" w:color="A7B9E2"/>
        <w:right w:val="single" w:sz="4" w:space="0" w:color="A7B9E2"/>
      </w:pBdr>
      <w:shd w:val="clear" w:color="auto" w:fill="FBFDFF"/>
      <w:spacing w:before="100" w:beforeAutospacing="1" w:after="100" w:afterAutospacing="1"/>
      <w:textAlignment w:val="center"/>
    </w:pPr>
    <w:rPr>
      <w:rFonts w:ascii="Tahoma" w:hAnsi="Tahoma" w:cs="Tahoma"/>
      <w:color w:val="031638"/>
      <w:sz w:val="16"/>
      <w:szCs w:val="16"/>
    </w:rPr>
  </w:style>
  <w:style w:type="paragraph" w:customStyle="1" w:styleId="csstextboxstyle2">
    <w:name w:val="csstextboxstyle2"/>
    <w:basedOn w:val="Normal"/>
    <w:rsid w:val="00F372FD"/>
    <w:pPr>
      <w:pBdr>
        <w:top w:val="single" w:sz="4" w:space="0" w:color="6699FF"/>
        <w:left w:val="single" w:sz="4" w:space="0" w:color="6699FF"/>
        <w:bottom w:val="single" w:sz="2" w:space="0" w:color="6699FF"/>
        <w:right w:val="single" w:sz="4" w:space="0" w:color="6699FF"/>
      </w:pBdr>
      <w:shd w:val="clear" w:color="auto" w:fill="D7E4FF"/>
      <w:spacing w:before="100" w:beforeAutospacing="1" w:after="100" w:afterAutospacing="1"/>
      <w:textAlignment w:val="center"/>
    </w:pPr>
    <w:rPr>
      <w:rFonts w:ascii="Tahoma" w:hAnsi="Tahoma" w:cs="Tahoma"/>
      <w:b/>
      <w:bCs/>
      <w:color w:val="212936"/>
      <w:sz w:val="16"/>
      <w:szCs w:val="16"/>
    </w:rPr>
  </w:style>
  <w:style w:type="paragraph" w:customStyle="1" w:styleId="csstextboxstyle3">
    <w:name w:val="csstextboxstyle3"/>
    <w:basedOn w:val="Normal"/>
    <w:rsid w:val="00F372FD"/>
    <w:pPr>
      <w:pBdr>
        <w:top w:val="single" w:sz="4" w:space="0" w:color="6699FF"/>
        <w:left w:val="single" w:sz="4" w:space="0" w:color="6699FF"/>
        <w:bottom w:val="single" w:sz="4" w:space="0" w:color="6699FF"/>
        <w:right w:val="single" w:sz="4" w:space="0" w:color="6699FF"/>
      </w:pBdr>
      <w:shd w:val="clear" w:color="auto" w:fill="E8F3FF"/>
      <w:spacing w:before="100" w:beforeAutospacing="1" w:after="100" w:afterAutospacing="1"/>
      <w:textAlignment w:val="center"/>
    </w:pPr>
    <w:rPr>
      <w:rFonts w:ascii="Tahoma" w:hAnsi="Tahoma" w:cs="Tahoma"/>
      <w:color w:val="031638"/>
      <w:sz w:val="16"/>
      <w:szCs w:val="16"/>
    </w:rPr>
  </w:style>
  <w:style w:type="paragraph" w:customStyle="1" w:styleId="cssttlelognnfo">
    <w:name w:val="csstıtlelogınınfo"/>
    <w:basedOn w:val="Normal"/>
    <w:rsid w:val="00F372FD"/>
    <w:pPr>
      <w:shd w:val="clear" w:color="auto" w:fill="004080"/>
      <w:spacing w:before="100" w:beforeAutospacing="1" w:after="100" w:afterAutospacing="1" w:line="150" w:lineRule="atLeast"/>
      <w:jc w:val="center"/>
      <w:textAlignment w:val="center"/>
    </w:pPr>
    <w:rPr>
      <w:rFonts w:ascii="Tahoma" w:hAnsi="Tahoma" w:cs="Tahoma"/>
      <w:b/>
      <w:bCs/>
      <w:color w:val="D9FFFF"/>
      <w:sz w:val="16"/>
      <w:szCs w:val="16"/>
    </w:rPr>
  </w:style>
  <w:style w:type="paragraph" w:customStyle="1" w:styleId="csstreevewmanstyle">
    <w:name w:val="csstreevıewmaınstyle"/>
    <w:basedOn w:val="Normal"/>
    <w:rsid w:val="00F372FD"/>
    <w:pPr>
      <w:shd w:val="clear" w:color="auto" w:fill="F4F4FF"/>
      <w:spacing w:before="100" w:beforeAutospacing="1" w:after="100" w:afterAutospacing="1"/>
    </w:pPr>
    <w:rPr>
      <w:rFonts w:ascii="Tahoma" w:hAnsi="Tahoma" w:cs="Tahoma"/>
      <w:sz w:val="16"/>
      <w:szCs w:val="16"/>
    </w:rPr>
  </w:style>
  <w:style w:type="paragraph" w:customStyle="1" w:styleId="csstreevewrootnodestyle">
    <w:name w:val="csstreevıewrootnodestyle"/>
    <w:basedOn w:val="Normal"/>
    <w:rsid w:val="00F372FD"/>
    <w:pPr>
      <w:spacing w:before="100" w:beforeAutospacing="1" w:after="100" w:afterAutospacing="1"/>
    </w:pPr>
    <w:rPr>
      <w:rFonts w:ascii="Tahoma" w:hAnsi="Tahoma" w:cs="Tahoma"/>
      <w:color w:val="333399"/>
      <w:sz w:val="16"/>
      <w:szCs w:val="16"/>
    </w:rPr>
  </w:style>
  <w:style w:type="paragraph" w:customStyle="1" w:styleId="csstreevewnodestyle">
    <w:name w:val="csstreevıewnodestyle"/>
    <w:basedOn w:val="Normal"/>
    <w:rsid w:val="00F372FD"/>
    <w:pPr>
      <w:spacing w:before="100" w:beforeAutospacing="1" w:after="100" w:afterAutospacing="1"/>
    </w:pPr>
    <w:rPr>
      <w:rFonts w:ascii="Tahoma" w:hAnsi="Tahoma" w:cs="Tahoma"/>
      <w:color w:val="325EA5"/>
      <w:sz w:val="16"/>
      <w:szCs w:val="16"/>
    </w:rPr>
  </w:style>
  <w:style w:type="paragraph" w:customStyle="1" w:styleId="csstreevewparentnodestyle">
    <w:name w:val="csstreevıewparentnodestyle"/>
    <w:basedOn w:val="Normal"/>
    <w:rsid w:val="00F372FD"/>
    <w:pPr>
      <w:spacing w:before="100" w:beforeAutospacing="1" w:after="100" w:afterAutospacing="1"/>
    </w:pPr>
    <w:rPr>
      <w:rFonts w:ascii="Tahoma" w:hAnsi="Tahoma" w:cs="Tahoma"/>
      <w:color w:val="003366"/>
      <w:sz w:val="16"/>
      <w:szCs w:val="16"/>
    </w:rPr>
  </w:style>
  <w:style w:type="paragraph" w:customStyle="1" w:styleId="csstreevewleafnodestyle">
    <w:name w:val="csstreevıewleafnodestyle"/>
    <w:basedOn w:val="Normal"/>
    <w:rsid w:val="00F372FD"/>
    <w:pPr>
      <w:spacing w:before="100" w:beforeAutospacing="1" w:after="100" w:afterAutospacing="1"/>
    </w:pPr>
    <w:rPr>
      <w:rFonts w:ascii="Tahoma" w:hAnsi="Tahoma" w:cs="Tahoma"/>
      <w:color w:val="1E4A8C"/>
      <w:sz w:val="16"/>
      <w:szCs w:val="16"/>
    </w:rPr>
  </w:style>
  <w:style w:type="paragraph" w:customStyle="1" w:styleId="csstreevewhovernodestyle">
    <w:name w:val="csstreevıewhovernodestyle"/>
    <w:basedOn w:val="Normal"/>
    <w:rsid w:val="00F372FD"/>
    <w:pPr>
      <w:shd w:val="clear" w:color="auto" w:fill="3366CC"/>
      <w:spacing w:before="100" w:beforeAutospacing="1" w:after="100" w:afterAutospacing="1"/>
    </w:pPr>
    <w:rPr>
      <w:rFonts w:ascii="Tahoma" w:hAnsi="Tahoma" w:cs="Tahoma"/>
      <w:color w:val="B9EEFF"/>
      <w:sz w:val="16"/>
      <w:szCs w:val="16"/>
    </w:rPr>
  </w:style>
  <w:style w:type="paragraph" w:customStyle="1" w:styleId="csstreevewselectednodestyle">
    <w:name w:val="csstreevıewselectednodestyle"/>
    <w:basedOn w:val="Normal"/>
    <w:rsid w:val="00F372FD"/>
    <w:pPr>
      <w:shd w:val="clear" w:color="auto" w:fill="6666FF"/>
      <w:spacing w:before="100" w:beforeAutospacing="1" w:after="100" w:afterAutospacing="1"/>
    </w:pPr>
    <w:rPr>
      <w:rFonts w:ascii="Tahoma" w:hAnsi="Tahoma" w:cs="Tahoma"/>
      <w:color w:val="ECECFF"/>
      <w:sz w:val="16"/>
      <w:szCs w:val="16"/>
    </w:rPr>
  </w:style>
  <w:style w:type="paragraph" w:customStyle="1" w:styleId="lnkm">
    <w:name w:val="lınkım"/>
    <w:basedOn w:val="Normal"/>
    <w:rsid w:val="00F372FD"/>
    <w:pPr>
      <w:spacing w:before="100" w:beforeAutospacing="1" w:after="100" w:afterAutospacing="1"/>
    </w:pPr>
    <w:rPr>
      <w:rFonts w:ascii="Arial" w:hAnsi="Arial" w:cs="Arial"/>
      <w:b/>
      <w:bCs/>
      <w:color w:val="1C283D"/>
    </w:rPr>
  </w:style>
  <w:style w:type="paragraph" w:customStyle="1" w:styleId="lnk">
    <w:name w:val="lınk"/>
    <w:basedOn w:val="Normal"/>
    <w:rsid w:val="00F372FD"/>
    <w:pPr>
      <w:spacing w:before="100" w:beforeAutospacing="1" w:after="100" w:afterAutospacing="1"/>
    </w:pPr>
    <w:rPr>
      <w:rFonts w:ascii="Arial" w:hAnsi="Arial" w:cs="Arial"/>
      <w:b/>
      <w:bCs/>
      <w:color w:val="1C283D"/>
    </w:rPr>
  </w:style>
  <w:style w:type="paragraph" w:customStyle="1" w:styleId="lnk2">
    <w:name w:val="lınk2"/>
    <w:basedOn w:val="Normal"/>
    <w:rsid w:val="00F372FD"/>
    <w:pPr>
      <w:spacing w:before="100" w:beforeAutospacing="1" w:after="100" w:afterAutospacing="1"/>
    </w:pPr>
    <w:rPr>
      <w:rFonts w:ascii="Arial" w:hAnsi="Arial" w:cs="Arial"/>
      <w:b/>
      <w:bCs/>
      <w:color w:val="1C283D"/>
    </w:rPr>
  </w:style>
  <w:style w:type="paragraph" w:customStyle="1" w:styleId="lnk1">
    <w:name w:val="lınk1"/>
    <w:basedOn w:val="Normal"/>
    <w:rsid w:val="00F372FD"/>
    <w:pPr>
      <w:spacing w:before="100" w:beforeAutospacing="1" w:after="100" w:afterAutospacing="1"/>
    </w:pPr>
    <w:rPr>
      <w:rFonts w:ascii="Arial" w:hAnsi="Arial" w:cs="Arial"/>
      <w:color w:val="BF1E2E"/>
    </w:rPr>
  </w:style>
  <w:style w:type="paragraph" w:customStyle="1" w:styleId="solbuton">
    <w:name w:val="solbuton"/>
    <w:basedOn w:val="Normal"/>
    <w:rsid w:val="00F372FD"/>
    <w:pPr>
      <w:spacing w:before="100" w:beforeAutospacing="1" w:after="100" w:afterAutospacing="1"/>
      <w:jc w:val="center"/>
    </w:pPr>
    <w:rPr>
      <w:color w:val="000000"/>
    </w:rPr>
  </w:style>
  <w:style w:type="paragraph" w:customStyle="1" w:styleId="button">
    <w:name w:val="button"/>
    <w:basedOn w:val="Normal"/>
    <w:rsid w:val="00F372FD"/>
    <w:pPr>
      <w:spacing w:before="100" w:beforeAutospacing="1" w:after="100" w:afterAutospacing="1"/>
    </w:pPr>
    <w:rPr>
      <w:rFonts w:ascii="Arial" w:hAnsi="Arial" w:cs="Arial"/>
      <w:sz w:val="15"/>
      <w:szCs w:val="15"/>
    </w:rPr>
  </w:style>
  <w:style w:type="paragraph" w:customStyle="1" w:styleId="pnlrega">
    <w:name w:val="pnlrega"/>
    <w:basedOn w:val="Normal"/>
    <w:rsid w:val="00F372FD"/>
    <w:pPr>
      <w:spacing w:before="100" w:beforeAutospacing="1" w:after="100" w:afterAutospacing="1"/>
    </w:pPr>
  </w:style>
  <w:style w:type="paragraph" w:customStyle="1" w:styleId="lnkbtn">
    <w:name w:val="lnkbtn"/>
    <w:basedOn w:val="Normal"/>
    <w:rsid w:val="00F372FD"/>
    <w:pPr>
      <w:spacing w:before="100" w:beforeAutospacing="1" w:after="100" w:afterAutospacing="1"/>
    </w:pPr>
    <w:rPr>
      <w:color w:val="FFFFFF"/>
    </w:rPr>
  </w:style>
  <w:style w:type="paragraph" w:customStyle="1" w:styleId="lnkbtn1">
    <w:name w:val="lnkbtn1"/>
    <w:basedOn w:val="Normal"/>
    <w:rsid w:val="00F372FD"/>
    <w:pPr>
      <w:spacing w:before="100" w:beforeAutospacing="1" w:after="100" w:afterAutospacing="1"/>
    </w:pPr>
    <w:rPr>
      <w:color w:val="FFFFFF"/>
    </w:rPr>
  </w:style>
  <w:style w:type="paragraph" w:customStyle="1" w:styleId="basvuru">
    <w:name w:val="basvuru"/>
    <w:basedOn w:val="Normal"/>
    <w:rsid w:val="00F372FD"/>
    <w:pPr>
      <w:spacing w:before="100" w:beforeAutospacing="1" w:after="100" w:afterAutospacing="1"/>
      <w:jc w:val="center"/>
    </w:pPr>
    <w:rPr>
      <w:color w:val="000000"/>
    </w:rPr>
  </w:style>
  <w:style w:type="paragraph" w:customStyle="1" w:styleId="lke">
    <w:name w:val="ılke"/>
    <w:basedOn w:val="Normal"/>
    <w:rsid w:val="00F372FD"/>
    <w:pPr>
      <w:spacing w:before="100" w:beforeAutospacing="1" w:after="100" w:afterAutospacing="1"/>
      <w:jc w:val="center"/>
    </w:pPr>
    <w:rPr>
      <w:color w:val="000000"/>
    </w:rPr>
  </w:style>
  <w:style w:type="paragraph" w:customStyle="1" w:styleId="komsyon">
    <w:name w:val="komısyon"/>
    <w:basedOn w:val="Normal"/>
    <w:rsid w:val="00F372FD"/>
    <w:pPr>
      <w:spacing w:before="100" w:beforeAutospacing="1" w:after="100" w:afterAutospacing="1"/>
      <w:jc w:val="center"/>
    </w:pPr>
    <w:rPr>
      <w:color w:val="000000"/>
    </w:rPr>
  </w:style>
  <w:style w:type="paragraph" w:customStyle="1" w:styleId="rehber">
    <w:name w:val="rehber"/>
    <w:basedOn w:val="Normal"/>
    <w:rsid w:val="00F372FD"/>
    <w:pPr>
      <w:spacing w:before="100" w:beforeAutospacing="1" w:after="100" w:afterAutospacing="1"/>
      <w:jc w:val="center"/>
    </w:pPr>
    <w:rPr>
      <w:color w:val="000000"/>
    </w:rPr>
  </w:style>
  <w:style w:type="paragraph" w:customStyle="1" w:styleId="vdeo">
    <w:name w:val="vıdeo"/>
    <w:basedOn w:val="Normal"/>
    <w:rsid w:val="00F372FD"/>
    <w:pPr>
      <w:spacing w:before="100" w:beforeAutospacing="1" w:after="100" w:afterAutospacing="1"/>
      <w:jc w:val="center"/>
    </w:pPr>
    <w:rPr>
      <w:color w:val="000000"/>
    </w:rPr>
  </w:style>
  <w:style w:type="paragraph" w:customStyle="1" w:styleId="kanuntasarlarblock">
    <w:name w:val="kanuntasarılarıblock"/>
    <w:basedOn w:val="Normal"/>
    <w:rsid w:val="00F372FD"/>
    <w:pPr>
      <w:spacing w:before="100" w:beforeAutospacing="1" w:after="100" w:afterAutospacing="1"/>
    </w:pPr>
  </w:style>
  <w:style w:type="paragraph" w:customStyle="1" w:styleId="kanuntasarlarheader">
    <w:name w:val="kanuntasarılarıheader"/>
    <w:basedOn w:val="Normal"/>
    <w:rsid w:val="00F372FD"/>
    <w:pPr>
      <w:spacing w:before="100" w:beforeAutospacing="1" w:after="100" w:afterAutospacing="1"/>
    </w:pPr>
  </w:style>
  <w:style w:type="paragraph" w:customStyle="1" w:styleId="kanuntasarlartopheader">
    <w:name w:val="kanuntasarılarıtopheader"/>
    <w:basedOn w:val="Normal"/>
    <w:rsid w:val="00F372FD"/>
    <w:pPr>
      <w:shd w:val="clear" w:color="auto" w:fill="999999"/>
      <w:spacing w:before="100" w:beforeAutospacing="1" w:after="100" w:afterAutospacing="1"/>
    </w:pPr>
    <w:rPr>
      <w:rFonts w:ascii="Lucida Sans Unicode" w:hAnsi="Lucida Sans Unicode" w:cs="Lucida Sans Unicode"/>
      <w:b/>
      <w:bCs/>
      <w:color w:val="FFFFFF"/>
      <w:sz w:val="12"/>
      <w:szCs w:val="12"/>
    </w:rPr>
  </w:style>
  <w:style w:type="paragraph" w:customStyle="1" w:styleId="kanuntasarlartem">
    <w:name w:val="kanuntasarılarııtem"/>
    <w:basedOn w:val="Normal"/>
    <w:rsid w:val="00F372FD"/>
    <w:pPr>
      <w:pBdr>
        <w:top w:val="single" w:sz="4" w:space="3" w:color="FFFFFF"/>
        <w:left w:val="single" w:sz="4" w:space="3" w:color="FFFFFF"/>
        <w:bottom w:val="single" w:sz="4" w:space="6" w:color="FFFFFF"/>
        <w:right w:val="single" w:sz="4" w:space="1" w:color="FFFFFF"/>
      </w:pBdr>
      <w:shd w:val="clear" w:color="auto" w:fill="F3F3F3"/>
      <w:spacing w:before="100" w:beforeAutospacing="1" w:after="100" w:afterAutospacing="1"/>
    </w:pPr>
    <w:rPr>
      <w:rFonts w:ascii="Lucida Sans Unicode" w:hAnsi="Lucida Sans Unicode" w:cs="Lucida Sans Unicode"/>
      <w:sz w:val="12"/>
      <w:szCs w:val="12"/>
    </w:rPr>
  </w:style>
  <w:style w:type="paragraph" w:customStyle="1" w:styleId="kanuntasarlarexp">
    <w:name w:val="kanuntasarılarıexp"/>
    <w:basedOn w:val="Normal"/>
    <w:rsid w:val="00F372FD"/>
    <w:pPr>
      <w:spacing w:before="100" w:beforeAutospacing="1" w:after="100" w:afterAutospacing="1"/>
    </w:pPr>
    <w:rPr>
      <w:rFonts w:ascii="Lucida Sans Unicode" w:hAnsi="Lucida Sans Unicode" w:cs="Lucida Sans Unicode"/>
      <w:sz w:val="12"/>
      <w:szCs w:val="12"/>
    </w:rPr>
  </w:style>
  <w:style w:type="paragraph" w:customStyle="1" w:styleId="kanuntasarlarlnk">
    <w:name w:val="kanuntasarılarılınk"/>
    <w:basedOn w:val="Normal"/>
    <w:rsid w:val="00F372FD"/>
    <w:pPr>
      <w:spacing w:before="100" w:beforeAutospacing="1" w:after="100" w:afterAutospacing="1"/>
    </w:pPr>
    <w:rPr>
      <w:rFonts w:ascii="Lucida Sans Unicode" w:hAnsi="Lucida Sans Unicode" w:cs="Lucida Sans Unicode"/>
      <w:color w:val="FF3300"/>
      <w:sz w:val="12"/>
      <w:szCs w:val="12"/>
    </w:rPr>
  </w:style>
  <w:style w:type="paragraph" w:customStyle="1" w:styleId="hghlght">
    <w:name w:val="hıghlıght"/>
    <w:basedOn w:val="Normal"/>
    <w:rsid w:val="00F372FD"/>
    <w:pPr>
      <w:shd w:val="clear" w:color="auto" w:fill="133A77"/>
      <w:spacing w:before="100" w:beforeAutospacing="1" w:after="100" w:afterAutospacing="1"/>
    </w:pPr>
    <w:rPr>
      <w:color w:val="FFFFFF"/>
    </w:rPr>
  </w:style>
  <w:style w:type="paragraph" w:customStyle="1" w:styleId="textbox">
    <w:name w:val="textbox"/>
    <w:basedOn w:val="Normal"/>
    <w:rsid w:val="00F372FD"/>
    <w:pPr>
      <w:spacing w:before="100" w:beforeAutospacing="1" w:after="100" w:afterAutospacing="1"/>
    </w:pPr>
    <w:rPr>
      <w:rFonts w:ascii="Arial" w:hAnsi="Arial" w:cs="Arial"/>
      <w:sz w:val="17"/>
      <w:szCs w:val="17"/>
    </w:rPr>
  </w:style>
  <w:style w:type="paragraph" w:customStyle="1" w:styleId="text">
    <w:name w:val="text"/>
    <w:basedOn w:val="Normal"/>
    <w:rsid w:val="00F372FD"/>
    <w:pPr>
      <w:spacing w:before="100" w:beforeAutospacing="1" w:after="100" w:afterAutospacing="1"/>
    </w:pPr>
    <w:rPr>
      <w:rFonts w:ascii="Arial" w:hAnsi="Arial" w:cs="Arial"/>
      <w:color w:val="FFFFFF"/>
      <w:sz w:val="17"/>
      <w:szCs w:val="17"/>
    </w:rPr>
  </w:style>
  <w:style w:type="paragraph" w:customStyle="1" w:styleId="textgrd">
    <w:name w:val="textgrıd"/>
    <w:basedOn w:val="Normal"/>
    <w:rsid w:val="00F372FD"/>
    <w:pPr>
      <w:spacing w:before="100" w:beforeAutospacing="1" w:after="100" w:afterAutospacing="1"/>
    </w:pPr>
    <w:rPr>
      <w:rFonts w:ascii="Lucida Sans Unicode" w:hAnsi="Lucida Sans Unicode" w:cs="Lucida Sans Unicode"/>
      <w:color w:val="000000"/>
      <w:sz w:val="12"/>
      <w:szCs w:val="12"/>
    </w:rPr>
  </w:style>
  <w:style w:type="paragraph" w:customStyle="1" w:styleId="pagebarblock">
    <w:name w:val="pagebarblock"/>
    <w:basedOn w:val="Normal"/>
    <w:rsid w:val="00F372FD"/>
    <w:pPr>
      <w:spacing w:before="100" w:beforeAutospacing="1" w:after="100" w:afterAutospacing="1"/>
      <w:jc w:val="right"/>
    </w:pPr>
  </w:style>
  <w:style w:type="paragraph" w:customStyle="1" w:styleId="pagebarselected">
    <w:name w:val="pagebarselected"/>
    <w:basedOn w:val="Normal"/>
    <w:rsid w:val="00F372FD"/>
    <w:pPr>
      <w:shd w:val="clear" w:color="auto" w:fill="FF3300"/>
      <w:spacing w:before="100" w:beforeAutospacing="1" w:after="100" w:afterAutospacing="1"/>
    </w:pPr>
    <w:rPr>
      <w:rFonts w:ascii="Arial" w:hAnsi="Arial" w:cs="Arial"/>
      <w:b/>
      <w:bCs/>
      <w:color w:val="FFFFFF"/>
      <w:sz w:val="17"/>
      <w:szCs w:val="17"/>
    </w:rPr>
  </w:style>
  <w:style w:type="paragraph" w:customStyle="1" w:styleId="pagebartem">
    <w:name w:val="pagebarıtem"/>
    <w:basedOn w:val="Normal"/>
    <w:rsid w:val="00F372FD"/>
    <w:pPr>
      <w:spacing w:before="100" w:beforeAutospacing="1" w:after="100" w:afterAutospacing="1"/>
    </w:pPr>
    <w:rPr>
      <w:rFonts w:ascii="Lucida Sans Unicode" w:hAnsi="Lucida Sans Unicode" w:cs="Lucida Sans Unicode"/>
      <w:color w:val="666666"/>
      <w:sz w:val="12"/>
      <w:szCs w:val="12"/>
    </w:rPr>
  </w:style>
  <w:style w:type="paragraph" w:customStyle="1" w:styleId="sol">
    <w:name w:val="sol"/>
    <w:basedOn w:val="Normal"/>
    <w:rsid w:val="00F372FD"/>
    <w:pPr>
      <w:spacing w:before="100" w:beforeAutospacing="1" w:after="100" w:afterAutospacing="1"/>
    </w:pPr>
    <w:rPr>
      <w:rFonts w:ascii="Lucida Sans Unicode" w:hAnsi="Lucida Sans Unicode" w:cs="Lucida Sans Unicode"/>
    </w:rPr>
  </w:style>
  <w:style w:type="paragraph" w:customStyle="1" w:styleId="sag">
    <w:name w:val="sag"/>
    <w:basedOn w:val="Normal"/>
    <w:rsid w:val="00F372FD"/>
    <w:pPr>
      <w:spacing w:before="100" w:beforeAutospacing="1" w:after="100" w:afterAutospacing="1"/>
    </w:pPr>
    <w:rPr>
      <w:rFonts w:ascii="Lucida Sans Unicode" w:hAnsi="Lucida Sans Unicode" w:cs="Lucida Sans Unicode"/>
    </w:rPr>
  </w:style>
  <w:style w:type="paragraph" w:customStyle="1" w:styleId="csstopmenubar1">
    <w:name w:val="csstopmenubar1"/>
    <w:basedOn w:val="Normal"/>
    <w:rsid w:val="00F372FD"/>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461" w:lineRule="atLeast"/>
      <w:textAlignment w:val="center"/>
    </w:pPr>
  </w:style>
  <w:style w:type="paragraph" w:customStyle="1" w:styleId="cssheader1">
    <w:name w:val="cssheader1"/>
    <w:basedOn w:val="Normal"/>
    <w:rsid w:val="00F372FD"/>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pPr>
  </w:style>
  <w:style w:type="paragraph" w:customStyle="1" w:styleId="pdf">
    <w:name w:val="pdf"/>
    <w:basedOn w:val="Normal"/>
    <w:rsid w:val="00F372FD"/>
    <w:pPr>
      <w:spacing w:before="100" w:beforeAutospacing="1" w:after="100" w:afterAutospacing="1"/>
    </w:pPr>
  </w:style>
  <w:style w:type="paragraph" w:customStyle="1" w:styleId="word">
    <w:name w:val="word"/>
    <w:basedOn w:val="Normal"/>
    <w:rsid w:val="00F372FD"/>
    <w:pPr>
      <w:spacing w:before="100" w:beforeAutospacing="1" w:after="100" w:afterAutospacing="1"/>
    </w:pPr>
  </w:style>
  <w:style w:type="paragraph" w:customStyle="1" w:styleId="pdfac">
    <w:name w:val="pdfac"/>
    <w:basedOn w:val="Normal"/>
    <w:rsid w:val="00F372FD"/>
    <w:pPr>
      <w:spacing w:before="100" w:beforeAutospacing="1" w:after="100" w:afterAutospacing="1"/>
    </w:pPr>
  </w:style>
  <w:style w:type="paragraph" w:customStyle="1" w:styleId="ctl00menu10">
    <w:name w:val="ctl00_menu1_0"/>
    <w:basedOn w:val="Normal"/>
    <w:rsid w:val="00F372FD"/>
    <w:pPr>
      <w:shd w:val="clear" w:color="auto" w:fill="FFFFFF"/>
      <w:spacing w:before="100" w:beforeAutospacing="1" w:after="100" w:afterAutospacing="1"/>
    </w:pPr>
    <w:rPr>
      <w:vanish/>
    </w:rPr>
  </w:style>
  <w:style w:type="paragraph" w:customStyle="1" w:styleId="ctl00menu11">
    <w:name w:val="ctl00_menu1_1"/>
    <w:basedOn w:val="Normal"/>
    <w:rsid w:val="00F372FD"/>
    <w:pPr>
      <w:spacing w:before="100" w:beforeAutospacing="1" w:after="100" w:afterAutospacing="1"/>
    </w:pPr>
    <w:rPr>
      <w:rFonts w:ascii="Arial" w:hAnsi="Arial" w:cs="Arial"/>
      <w:color w:val="FFFFFF"/>
      <w:sz w:val="12"/>
      <w:szCs w:val="12"/>
    </w:rPr>
  </w:style>
  <w:style w:type="paragraph" w:customStyle="1" w:styleId="ctl00menu12">
    <w:name w:val="ctl00_menu1_2"/>
    <w:basedOn w:val="Normal"/>
    <w:rsid w:val="00F372FD"/>
    <w:pPr>
      <w:spacing w:before="100" w:beforeAutospacing="1" w:after="100" w:afterAutospacing="1"/>
    </w:pPr>
    <w:rPr>
      <w:rFonts w:ascii="Arial" w:hAnsi="Arial" w:cs="Arial"/>
      <w:color w:val="FFFFFF"/>
      <w:sz w:val="12"/>
      <w:szCs w:val="12"/>
    </w:rPr>
  </w:style>
  <w:style w:type="paragraph" w:customStyle="1" w:styleId="ctl00menu14">
    <w:name w:val="ctl00_menu1_4"/>
    <w:basedOn w:val="Normal"/>
    <w:rsid w:val="00F372FD"/>
    <w:pPr>
      <w:spacing w:before="100" w:beforeAutospacing="1" w:after="100" w:afterAutospacing="1"/>
    </w:pPr>
  </w:style>
  <w:style w:type="paragraph" w:customStyle="1" w:styleId="ctl00menu15">
    <w:name w:val="ctl00_menu1_5"/>
    <w:basedOn w:val="Normal"/>
    <w:rsid w:val="00F372FD"/>
    <w:pPr>
      <w:shd w:val="clear" w:color="auto" w:fill="6E7B96"/>
      <w:spacing w:before="100" w:beforeAutospacing="1" w:after="100" w:afterAutospacing="1"/>
    </w:pPr>
  </w:style>
  <w:style w:type="paragraph" w:customStyle="1" w:styleId="ctl00menu17">
    <w:name w:val="ctl00_menu1_7"/>
    <w:basedOn w:val="Normal"/>
    <w:rsid w:val="00F372FD"/>
    <w:pPr>
      <w:spacing w:before="100" w:beforeAutospacing="1" w:after="100" w:afterAutospacing="1"/>
    </w:pPr>
  </w:style>
  <w:style w:type="paragraph" w:customStyle="1" w:styleId="ctl00menu18">
    <w:name w:val="ctl00_menu1_8"/>
    <w:basedOn w:val="Normal"/>
    <w:rsid w:val="00F372FD"/>
    <w:pPr>
      <w:shd w:val="clear" w:color="auto" w:fill="212936"/>
      <w:spacing w:before="100" w:beforeAutospacing="1" w:after="100" w:afterAutospacing="1"/>
    </w:pPr>
  </w:style>
  <w:style w:type="paragraph" w:customStyle="1" w:styleId="ctl00menu19">
    <w:name w:val="ctl00_menu1_9"/>
    <w:basedOn w:val="Normal"/>
    <w:rsid w:val="00F372FD"/>
    <w:pPr>
      <w:spacing w:before="100" w:beforeAutospacing="1" w:after="100" w:afterAutospacing="1"/>
    </w:pPr>
    <w:rPr>
      <w:color w:val="FFFFFF"/>
    </w:rPr>
  </w:style>
  <w:style w:type="paragraph" w:customStyle="1" w:styleId="ctl00menu110">
    <w:name w:val="ctl00_menu1_10"/>
    <w:basedOn w:val="Normal"/>
    <w:rsid w:val="00F372FD"/>
    <w:pPr>
      <w:spacing w:before="100" w:beforeAutospacing="1" w:after="100" w:afterAutospacing="1"/>
    </w:pPr>
  </w:style>
  <w:style w:type="paragraph" w:customStyle="1" w:styleId="ctl00menu111">
    <w:name w:val="ctl00_menu1_11"/>
    <w:basedOn w:val="Normal"/>
    <w:rsid w:val="00F372FD"/>
    <w:pPr>
      <w:spacing w:before="100" w:beforeAutospacing="1" w:after="100" w:afterAutospacing="1"/>
    </w:pPr>
    <w:rPr>
      <w:color w:val="FFFFFF"/>
    </w:rPr>
  </w:style>
  <w:style w:type="paragraph" w:customStyle="1" w:styleId="ctl00menu112">
    <w:name w:val="ctl00_menu1_12"/>
    <w:basedOn w:val="Normal"/>
    <w:rsid w:val="00F372FD"/>
    <w:pPr>
      <w:shd w:val="clear" w:color="auto" w:fill="808080"/>
      <w:spacing w:before="100" w:beforeAutospacing="1" w:after="100" w:afterAutospacing="1"/>
    </w:pPr>
  </w:style>
  <w:style w:type="paragraph" w:customStyle="1" w:styleId="ctl00menu113">
    <w:name w:val="ctl00_menu1_13"/>
    <w:basedOn w:val="Normal"/>
    <w:rsid w:val="00F372FD"/>
    <w:pPr>
      <w:spacing w:before="100" w:beforeAutospacing="1" w:after="100" w:afterAutospacing="1"/>
    </w:pPr>
    <w:rPr>
      <w:color w:val="FFFFFF"/>
      <w:sz w:val="12"/>
      <w:szCs w:val="12"/>
    </w:rPr>
  </w:style>
  <w:style w:type="paragraph" w:customStyle="1" w:styleId="ctl00menu114">
    <w:name w:val="ctl00_menu1_14"/>
    <w:basedOn w:val="Normal"/>
    <w:rsid w:val="00F372FD"/>
    <w:pPr>
      <w:shd w:val="clear" w:color="auto" w:fill="212936"/>
      <w:spacing w:before="100" w:beforeAutospacing="1" w:after="100" w:afterAutospacing="1"/>
    </w:pPr>
  </w:style>
  <w:style w:type="paragraph" w:customStyle="1" w:styleId="ctl00menu115">
    <w:name w:val="ctl00_menu1_15"/>
    <w:basedOn w:val="Normal"/>
    <w:rsid w:val="00F372FD"/>
    <w:pPr>
      <w:spacing w:before="100" w:beforeAutospacing="1" w:after="100" w:afterAutospacing="1"/>
    </w:pPr>
    <w:rPr>
      <w:color w:val="070E20"/>
      <w:sz w:val="12"/>
      <w:szCs w:val="12"/>
    </w:rPr>
  </w:style>
  <w:style w:type="paragraph" w:customStyle="1" w:styleId="ctl00menu116">
    <w:name w:val="ctl00_menu1_16"/>
    <w:basedOn w:val="Normal"/>
    <w:rsid w:val="00F372FD"/>
    <w:pPr>
      <w:shd w:val="clear" w:color="auto" w:fill="6E7B96"/>
      <w:spacing w:before="100" w:beforeAutospacing="1" w:after="100" w:afterAutospacing="1"/>
    </w:pPr>
    <w:rPr>
      <w:color w:val="070E20"/>
      <w:sz w:val="12"/>
      <w:szCs w:val="12"/>
    </w:rPr>
  </w:style>
  <w:style w:type="paragraph" w:customStyle="1" w:styleId="ctl00menu117">
    <w:name w:val="ctl00_menu1_17"/>
    <w:basedOn w:val="Normal"/>
    <w:rsid w:val="00F372FD"/>
    <w:pPr>
      <w:spacing w:before="100" w:beforeAutospacing="1" w:after="100" w:afterAutospacing="1"/>
    </w:pPr>
    <w:rPr>
      <w:color w:val="070E20"/>
      <w:sz w:val="12"/>
      <w:szCs w:val="12"/>
    </w:rPr>
  </w:style>
  <w:style w:type="paragraph" w:customStyle="1" w:styleId="ctl00menu118">
    <w:name w:val="ctl00_menu1_18"/>
    <w:basedOn w:val="Normal"/>
    <w:rsid w:val="00F372FD"/>
    <w:pPr>
      <w:shd w:val="clear" w:color="auto" w:fill="CFCFCF"/>
      <w:spacing w:before="100" w:beforeAutospacing="1" w:after="100" w:afterAutospacing="1"/>
    </w:pPr>
    <w:rPr>
      <w:color w:val="070E20"/>
      <w:sz w:val="12"/>
      <w:szCs w:val="12"/>
    </w:rPr>
  </w:style>
  <w:style w:type="paragraph" w:styleId="z-Formunst">
    <w:name w:val="HTML Top of Form"/>
    <w:basedOn w:val="Normal"/>
    <w:next w:val="Normal"/>
    <w:link w:val="z-FormunstChar"/>
    <w:hidden/>
    <w:uiPriority w:val="99"/>
    <w:semiHidden/>
    <w:unhideWhenUsed/>
    <w:rsid w:val="00F372FD"/>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F372FD"/>
    <w:rPr>
      <w:rFonts w:ascii="Arial" w:eastAsia="Times New Roman" w:hAnsi="Arial" w:cs="Arial"/>
      <w:vanish/>
      <w:sz w:val="16"/>
      <w:szCs w:val="16"/>
      <w:lang w:eastAsia="tr-TR"/>
    </w:rPr>
  </w:style>
  <w:style w:type="paragraph" w:styleId="stbilgi">
    <w:name w:val="header"/>
    <w:basedOn w:val="Normal"/>
    <w:link w:val="stbilgiChar"/>
    <w:uiPriority w:val="99"/>
    <w:unhideWhenUsed/>
    <w:rsid w:val="00F372FD"/>
    <w:pPr>
      <w:spacing w:before="100" w:beforeAutospacing="1" w:after="100" w:afterAutospacing="1"/>
    </w:pPr>
  </w:style>
  <w:style w:type="character" w:customStyle="1" w:styleId="stbilgiChar">
    <w:name w:val="Üstbilgi Char"/>
    <w:basedOn w:val="VarsaylanParagrafYazTipi"/>
    <w:link w:val="stbilgi"/>
    <w:uiPriority w:val="99"/>
    <w:rsid w:val="00F372FD"/>
    <w:rPr>
      <w:rFonts w:ascii="Times New Roman" w:eastAsia="Times New Roman" w:hAnsi="Times New Roman" w:cs="Times New Roman"/>
      <w:sz w:val="24"/>
      <w:szCs w:val="24"/>
      <w:lang w:eastAsia="tr-TR"/>
    </w:rPr>
  </w:style>
  <w:style w:type="paragraph" w:customStyle="1" w:styleId="msottle">
    <w:name w:val="msotıtle"/>
    <w:basedOn w:val="Normal"/>
    <w:rsid w:val="00F372FD"/>
    <w:pPr>
      <w:spacing w:before="100" w:beforeAutospacing="1" w:after="100" w:afterAutospacing="1"/>
    </w:pPr>
  </w:style>
  <w:style w:type="paragraph" w:styleId="GvdeMetni">
    <w:name w:val="Body Text"/>
    <w:basedOn w:val="Normal"/>
    <w:link w:val="GvdeMetniChar"/>
    <w:uiPriority w:val="99"/>
    <w:semiHidden/>
    <w:unhideWhenUsed/>
    <w:rsid w:val="00F372FD"/>
    <w:pPr>
      <w:spacing w:before="100" w:beforeAutospacing="1" w:after="100" w:afterAutospacing="1"/>
    </w:pPr>
  </w:style>
  <w:style w:type="character" w:customStyle="1" w:styleId="GvdeMetniChar">
    <w:name w:val="Gövde Metni Char"/>
    <w:basedOn w:val="VarsaylanParagrafYazTipi"/>
    <w:link w:val="GvdeMetni"/>
    <w:uiPriority w:val="99"/>
    <w:semiHidden/>
    <w:rsid w:val="00F372FD"/>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F372FD"/>
    <w:pPr>
      <w:spacing w:before="100" w:beforeAutospacing="1" w:after="100" w:afterAutospacing="1"/>
    </w:pPr>
  </w:style>
  <w:style w:type="character" w:customStyle="1" w:styleId="GvdeMetniGirintisiChar">
    <w:name w:val="Gövde Metni Girintisi Char"/>
    <w:basedOn w:val="VarsaylanParagrafYazTipi"/>
    <w:link w:val="GvdeMetniGirintisi"/>
    <w:uiPriority w:val="99"/>
    <w:semiHidden/>
    <w:rsid w:val="00F372FD"/>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F372FD"/>
    <w:pPr>
      <w:spacing w:before="100" w:beforeAutospacing="1" w:after="100" w:afterAutospacing="1"/>
    </w:pPr>
  </w:style>
  <w:style w:type="character" w:customStyle="1" w:styleId="GvdeMetni2Char">
    <w:name w:val="Gövde Metni 2 Char"/>
    <w:basedOn w:val="VarsaylanParagrafYazTipi"/>
    <w:link w:val="GvdeMetni2"/>
    <w:uiPriority w:val="99"/>
    <w:semiHidden/>
    <w:rsid w:val="00F372FD"/>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semiHidden/>
    <w:unhideWhenUsed/>
    <w:rsid w:val="00F372FD"/>
    <w:pPr>
      <w:spacing w:before="100" w:beforeAutospacing="1" w:after="100" w:afterAutospacing="1"/>
    </w:pPr>
  </w:style>
  <w:style w:type="character" w:customStyle="1" w:styleId="GvdeMetni3Char">
    <w:name w:val="Gövde Metni 3 Char"/>
    <w:basedOn w:val="VarsaylanParagrafYazTipi"/>
    <w:link w:val="GvdeMetni3"/>
    <w:uiPriority w:val="99"/>
    <w:semiHidden/>
    <w:rsid w:val="00F372FD"/>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F372FD"/>
    <w:pPr>
      <w:spacing w:before="100" w:beforeAutospacing="1" w:after="100" w:afterAutospacing="1"/>
    </w:pPr>
  </w:style>
  <w:style w:type="character" w:customStyle="1" w:styleId="GvdeMetniGirintisi2Char">
    <w:name w:val="Gövde Metni Girintisi 2 Char"/>
    <w:basedOn w:val="VarsaylanParagrafYazTipi"/>
    <w:link w:val="GvdeMetniGirintisi2"/>
    <w:uiPriority w:val="99"/>
    <w:semiHidden/>
    <w:rsid w:val="00F372F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uiPriority w:val="99"/>
    <w:semiHidden/>
    <w:unhideWhenUsed/>
    <w:rsid w:val="00F372FD"/>
    <w:pPr>
      <w:spacing w:before="100" w:beforeAutospacing="1" w:after="100" w:afterAutospacing="1"/>
    </w:pPr>
  </w:style>
  <w:style w:type="character" w:customStyle="1" w:styleId="GvdeMetniGirintisi3Char">
    <w:name w:val="Gövde Metni Girintisi 3 Char"/>
    <w:basedOn w:val="VarsaylanParagrafYazTipi"/>
    <w:link w:val="GvdeMetniGirintisi3"/>
    <w:uiPriority w:val="99"/>
    <w:semiHidden/>
    <w:rsid w:val="00F372FD"/>
    <w:rPr>
      <w:rFonts w:ascii="Times New Roman" w:eastAsia="Times New Roman" w:hAnsi="Times New Roman" w:cs="Times New Roman"/>
      <w:sz w:val="24"/>
      <w:szCs w:val="24"/>
      <w:lang w:eastAsia="tr-TR"/>
    </w:rPr>
  </w:style>
  <w:style w:type="paragraph" w:customStyle="1" w:styleId="miniblockheader">
    <w:name w:val="miniblockheader"/>
    <w:basedOn w:val="Normal"/>
    <w:rsid w:val="00F372FD"/>
    <w:pPr>
      <w:shd w:val="clear" w:color="auto" w:fill="009933"/>
      <w:spacing w:before="100" w:beforeAutospacing="1" w:after="100" w:afterAutospacing="1"/>
      <w:ind w:firstLine="75"/>
    </w:pPr>
  </w:style>
  <w:style w:type="paragraph" w:customStyle="1" w:styleId="miniblock">
    <w:name w:val="miniblock"/>
    <w:basedOn w:val="Normal"/>
    <w:rsid w:val="00F372FD"/>
    <w:pPr>
      <w:shd w:val="clear" w:color="auto" w:fill="33CC33"/>
      <w:spacing w:before="100" w:beforeAutospacing="1" w:after="100" w:afterAutospacing="1"/>
    </w:pPr>
  </w:style>
  <w:style w:type="paragraph" w:customStyle="1" w:styleId="miniblockheader2">
    <w:name w:val="miniblockheader2"/>
    <w:basedOn w:val="Normal"/>
    <w:rsid w:val="00F372FD"/>
    <w:pPr>
      <w:shd w:val="clear" w:color="auto" w:fill="006699"/>
      <w:spacing w:before="100" w:beforeAutospacing="1" w:after="100" w:afterAutospacing="1"/>
      <w:ind w:firstLine="75"/>
    </w:pPr>
  </w:style>
  <w:style w:type="paragraph" w:customStyle="1" w:styleId="miniblock2">
    <w:name w:val="miniblock2"/>
    <w:basedOn w:val="Normal"/>
    <w:rsid w:val="00F372FD"/>
    <w:pPr>
      <w:shd w:val="clear" w:color="auto" w:fill="0099FF"/>
      <w:spacing w:before="100" w:beforeAutospacing="1" w:after="100" w:afterAutospacing="1"/>
    </w:pPr>
  </w:style>
  <w:style w:type="paragraph" w:customStyle="1" w:styleId="searchblock">
    <w:name w:val="searchblock"/>
    <w:basedOn w:val="Normal"/>
    <w:rsid w:val="00F372FD"/>
    <w:pPr>
      <w:spacing w:before="75" w:after="75"/>
      <w:ind w:left="75" w:right="75"/>
    </w:pPr>
    <w:rPr>
      <w:rFonts w:ascii="Arial" w:hAnsi="Arial" w:cs="Arial"/>
      <w:b/>
      <w:bCs/>
      <w:color w:val="FFFFFF"/>
      <w:sz w:val="15"/>
      <w:szCs w:val="15"/>
    </w:rPr>
  </w:style>
  <w:style w:type="paragraph" w:customStyle="1" w:styleId="birimturleri">
    <w:name w:val="birimturleri"/>
    <w:basedOn w:val="Normal"/>
    <w:rsid w:val="00F372FD"/>
    <w:pPr>
      <w:spacing w:before="100" w:beforeAutospacing="1" w:after="100" w:afterAutospacing="1"/>
      <w:ind w:left="-150"/>
    </w:pPr>
    <w:rPr>
      <w:rFonts w:ascii="Arial" w:hAnsi="Arial" w:cs="Arial"/>
      <w:b/>
      <w:bCs/>
      <w:color w:val="FF3300"/>
      <w:sz w:val="17"/>
      <w:szCs w:val="17"/>
    </w:rPr>
  </w:style>
  <w:style w:type="paragraph" w:customStyle="1" w:styleId="birimblock">
    <w:name w:val="birimblock"/>
    <w:basedOn w:val="Normal"/>
    <w:rsid w:val="00F372FD"/>
    <w:pPr>
      <w:shd w:val="clear" w:color="auto" w:fill="FFFFFF"/>
      <w:spacing w:before="100" w:beforeAutospacing="1" w:after="100" w:afterAutospacing="1"/>
    </w:pPr>
  </w:style>
  <w:style w:type="paragraph" w:customStyle="1" w:styleId="birim">
    <w:name w:val="birim"/>
    <w:basedOn w:val="Normal"/>
    <w:rsid w:val="00F372FD"/>
    <w:pPr>
      <w:spacing w:before="100" w:beforeAutospacing="1" w:after="100" w:afterAutospacing="1"/>
      <w:ind w:left="-150"/>
    </w:pPr>
    <w:rPr>
      <w:rFonts w:ascii="Arial" w:hAnsi="Arial" w:cs="Arial"/>
      <w:color w:val="666666"/>
      <w:sz w:val="17"/>
      <w:szCs w:val="17"/>
    </w:rPr>
  </w:style>
  <w:style w:type="paragraph" w:customStyle="1" w:styleId="birimlink">
    <w:name w:val="birimlink"/>
    <w:basedOn w:val="Normal"/>
    <w:rsid w:val="00F372FD"/>
    <w:pPr>
      <w:spacing w:before="100" w:beforeAutospacing="1" w:after="100" w:afterAutospacing="1"/>
    </w:pPr>
    <w:rPr>
      <w:rFonts w:ascii="Arial" w:hAnsi="Arial" w:cs="Arial"/>
      <w:color w:val="666666"/>
      <w:sz w:val="17"/>
      <w:szCs w:val="17"/>
    </w:rPr>
  </w:style>
  <w:style w:type="paragraph" w:customStyle="1" w:styleId="newslisttem">
    <w:name w:val="newslisttem"/>
    <w:basedOn w:val="Normal"/>
    <w:rsid w:val="00F372FD"/>
    <w:pPr>
      <w:spacing w:before="100" w:beforeAutospacing="1" w:after="100" w:afterAutospacing="1"/>
      <w:ind w:left="-150"/>
    </w:pPr>
    <w:rPr>
      <w:color w:val="666666"/>
    </w:rPr>
  </w:style>
  <w:style w:type="paragraph" w:customStyle="1" w:styleId="newsbottomblock">
    <w:name w:val="newsbottomblock"/>
    <w:basedOn w:val="Normal"/>
    <w:rsid w:val="00F372FD"/>
    <w:pPr>
      <w:spacing w:before="100" w:beforeAutospacing="1" w:after="100" w:afterAutospacing="1"/>
    </w:pPr>
  </w:style>
  <w:style w:type="paragraph" w:customStyle="1" w:styleId="newsblock">
    <w:name w:val="newsblock"/>
    <w:basedOn w:val="Normal"/>
    <w:rsid w:val="00F372FD"/>
    <w:pPr>
      <w:shd w:val="clear" w:color="auto" w:fill="FFFFFF"/>
      <w:spacing w:before="100" w:beforeAutospacing="1" w:after="100" w:afterAutospacing="1"/>
    </w:pPr>
  </w:style>
  <w:style w:type="paragraph" w:customStyle="1" w:styleId="newsheader">
    <w:name w:val="newsheader"/>
    <w:basedOn w:val="Normal"/>
    <w:rsid w:val="00F372FD"/>
    <w:pPr>
      <w:spacing w:before="100" w:beforeAutospacing="1" w:after="100" w:afterAutospacing="1"/>
    </w:pPr>
  </w:style>
  <w:style w:type="paragraph" w:customStyle="1" w:styleId="newstem1">
    <w:name w:val="newstem1"/>
    <w:basedOn w:val="Normal"/>
    <w:rsid w:val="00F372FD"/>
    <w:pPr>
      <w:shd w:val="clear" w:color="auto" w:fill="FBFBFB"/>
      <w:spacing w:before="100" w:beforeAutospacing="1" w:after="100" w:afterAutospacing="1"/>
    </w:pPr>
  </w:style>
  <w:style w:type="paragraph" w:customStyle="1" w:styleId="newstem0">
    <w:name w:val="newstem0"/>
    <w:basedOn w:val="Normal"/>
    <w:rsid w:val="00F372FD"/>
    <w:pPr>
      <w:shd w:val="clear" w:color="auto" w:fill="FFFFFF"/>
      <w:spacing w:before="100" w:beforeAutospacing="1" w:after="100" w:afterAutospacing="1"/>
    </w:pPr>
  </w:style>
  <w:style w:type="paragraph" w:customStyle="1" w:styleId="newscontent">
    <w:name w:val="newscontent"/>
    <w:basedOn w:val="Normal"/>
    <w:rsid w:val="00F372FD"/>
    <w:pPr>
      <w:spacing w:before="100" w:beforeAutospacing="1" w:after="100" w:afterAutospacing="1"/>
    </w:pPr>
    <w:rPr>
      <w:rFonts w:ascii="Arial" w:hAnsi="Arial" w:cs="Arial"/>
      <w:sz w:val="17"/>
      <w:szCs w:val="17"/>
    </w:rPr>
  </w:style>
  <w:style w:type="paragraph" w:customStyle="1" w:styleId="newslink">
    <w:name w:val="newslink"/>
    <w:basedOn w:val="Normal"/>
    <w:rsid w:val="00F372FD"/>
    <w:pPr>
      <w:spacing w:before="100" w:beforeAutospacing="1" w:after="100" w:afterAutospacing="1"/>
    </w:pPr>
    <w:rPr>
      <w:rFonts w:ascii="Arial" w:hAnsi="Arial" w:cs="Arial"/>
      <w:color w:val="FF3300"/>
      <w:sz w:val="17"/>
      <w:szCs w:val="17"/>
    </w:rPr>
  </w:style>
  <w:style w:type="paragraph" w:customStyle="1" w:styleId="news2bottomblock">
    <w:name w:val="news2bottomblock"/>
    <w:basedOn w:val="Normal"/>
    <w:rsid w:val="00F372FD"/>
    <w:pPr>
      <w:spacing w:before="100" w:beforeAutospacing="1" w:after="100" w:afterAutospacing="1"/>
    </w:pPr>
  </w:style>
  <w:style w:type="paragraph" w:customStyle="1" w:styleId="news2listtem">
    <w:name w:val="news2listtem"/>
    <w:basedOn w:val="Normal"/>
    <w:rsid w:val="00F372FD"/>
    <w:pPr>
      <w:spacing w:before="100" w:beforeAutospacing="1" w:after="100" w:afterAutospacing="1"/>
    </w:pPr>
  </w:style>
  <w:style w:type="paragraph" w:customStyle="1" w:styleId="news2block">
    <w:name w:val="news2block"/>
    <w:basedOn w:val="Normal"/>
    <w:rsid w:val="00F372FD"/>
    <w:pPr>
      <w:shd w:val="clear" w:color="auto" w:fill="999999"/>
      <w:spacing w:before="100" w:beforeAutospacing="1" w:after="100" w:afterAutospacing="1"/>
    </w:pPr>
  </w:style>
  <w:style w:type="paragraph" w:customStyle="1" w:styleId="news2header">
    <w:name w:val="news2header"/>
    <w:basedOn w:val="Normal"/>
    <w:rsid w:val="00F372FD"/>
    <w:pPr>
      <w:spacing w:before="100" w:beforeAutospacing="1" w:after="100" w:afterAutospacing="1"/>
    </w:pPr>
  </w:style>
  <w:style w:type="paragraph" w:customStyle="1" w:styleId="news2tem0">
    <w:name w:val="news2tem0"/>
    <w:basedOn w:val="Normal"/>
    <w:rsid w:val="00F372FD"/>
    <w:pPr>
      <w:spacing w:before="100" w:beforeAutospacing="1" w:after="100" w:afterAutospacing="1"/>
    </w:pPr>
  </w:style>
  <w:style w:type="paragraph" w:customStyle="1" w:styleId="news2tem1">
    <w:name w:val="news2tem1"/>
    <w:basedOn w:val="Normal"/>
    <w:rsid w:val="00F372FD"/>
    <w:pPr>
      <w:shd w:val="clear" w:color="auto" w:fill="999999"/>
      <w:spacing w:before="100" w:beforeAutospacing="1" w:after="100" w:afterAutospacing="1"/>
    </w:pPr>
  </w:style>
  <w:style w:type="paragraph" w:customStyle="1" w:styleId="news2content">
    <w:name w:val="news2content"/>
    <w:basedOn w:val="Normal"/>
    <w:rsid w:val="00F372FD"/>
    <w:pPr>
      <w:spacing w:before="100" w:beforeAutospacing="1" w:after="100" w:afterAutospacing="1"/>
      <w:jc w:val="both"/>
    </w:pPr>
    <w:rPr>
      <w:rFonts w:ascii="Arial" w:hAnsi="Arial" w:cs="Arial"/>
      <w:sz w:val="17"/>
      <w:szCs w:val="17"/>
    </w:rPr>
  </w:style>
  <w:style w:type="paragraph" w:customStyle="1" w:styleId="news2link">
    <w:name w:val="news2link"/>
    <w:basedOn w:val="Normal"/>
    <w:rsid w:val="00F372FD"/>
    <w:pPr>
      <w:spacing w:before="100" w:beforeAutospacing="1" w:after="100" w:afterAutospacing="1"/>
    </w:pPr>
    <w:rPr>
      <w:rFonts w:ascii="Arial" w:hAnsi="Arial" w:cs="Arial"/>
      <w:color w:val="FFFFFF"/>
      <w:sz w:val="17"/>
      <w:szCs w:val="17"/>
    </w:rPr>
  </w:style>
  <w:style w:type="paragraph" w:customStyle="1" w:styleId="newsdetailexp">
    <w:name w:val="newsdetailexp"/>
    <w:basedOn w:val="Normal"/>
    <w:rsid w:val="00F372FD"/>
    <w:pPr>
      <w:spacing w:before="100" w:beforeAutospacing="1" w:after="100" w:afterAutospacing="1"/>
    </w:pPr>
    <w:rPr>
      <w:rFonts w:ascii="Arial" w:hAnsi="Arial" w:cs="Arial"/>
      <w:b/>
      <w:bCs/>
      <w:color w:val="FF3300"/>
      <w:sz w:val="20"/>
      <w:szCs w:val="20"/>
    </w:rPr>
  </w:style>
  <w:style w:type="paragraph" w:customStyle="1" w:styleId="kanuntasarilariblock">
    <w:name w:val="kanuntasarilariblock"/>
    <w:basedOn w:val="Normal"/>
    <w:rsid w:val="00F372FD"/>
    <w:pPr>
      <w:spacing w:before="100" w:beforeAutospacing="1" w:after="100" w:afterAutospacing="1"/>
    </w:pPr>
  </w:style>
  <w:style w:type="paragraph" w:customStyle="1" w:styleId="kanuntasarilariheader">
    <w:name w:val="kanuntasarilariheader"/>
    <w:basedOn w:val="Normal"/>
    <w:rsid w:val="00F372FD"/>
    <w:pPr>
      <w:spacing w:before="100" w:beforeAutospacing="1" w:after="100" w:afterAutospacing="1"/>
    </w:pPr>
  </w:style>
  <w:style w:type="paragraph" w:customStyle="1" w:styleId="kanuntasarilaritopheader">
    <w:name w:val="kanuntasarilaritopheader"/>
    <w:basedOn w:val="Normal"/>
    <w:rsid w:val="00F372FD"/>
    <w:pPr>
      <w:shd w:val="clear" w:color="auto" w:fill="999999"/>
      <w:spacing w:before="100" w:beforeAutospacing="1" w:after="100" w:afterAutospacing="1"/>
    </w:pPr>
    <w:rPr>
      <w:rFonts w:ascii="Arial" w:hAnsi="Arial" w:cs="Arial"/>
      <w:b/>
      <w:bCs/>
      <w:color w:val="FFFFFF"/>
      <w:sz w:val="15"/>
      <w:szCs w:val="15"/>
    </w:rPr>
  </w:style>
  <w:style w:type="paragraph" w:customStyle="1" w:styleId="kanuntasarilaritem">
    <w:name w:val="kanuntasarilaritem"/>
    <w:basedOn w:val="Normal"/>
    <w:rsid w:val="00F372FD"/>
    <w:pPr>
      <w:shd w:val="clear" w:color="auto" w:fill="FFFFFF"/>
      <w:spacing w:before="100" w:beforeAutospacing="1" w:after="100" w:afterAutospacing="1"/>
    </w:pPr>
    <w:rPr>
      <w:rFonts w:ascii="Arial" w:hAnsi="Arial" w:cs="Arial"/>
      <w:sz w:val="17"/>
      <w:szCs w:val="17"/>
    </w:rPr>
  </w:style>
  <w:style w:type="paragraph" w:customStyle="1" w:styleId="kanuntasarilariexp">
    <w:name w:val="kanuntasarilariexp"/>
    <w:basedOn w:val="Normal"/>
    <w:rsid w:val="00F372FD"/>
    <w:pPr>
      <w:spacing w:before="100" w:beforeAutospacing="1" w:after="100" w:afterAutospacing="1"/>
    </w:pPr>
    <w:rPr>
      <w:rFonts w:ascii="Arial" w:hAnsi="Arial" w:cs="Arial"/>
      <w:sz w:val="17"/>
      <w:szCs w:val="17"/>
    </w:rPr>
  </w:style>
  <w:style w:type="paragraph" w:customStyle="1" w:styleId="kanuntasarilarilink">
    <w:name w:val="kanuntasarilarilink"/>
    <w:basedOn w:val="Normal"/>
    <w:rsid w:val="00F372FD"/>
    <w:pPr>
      <w:spacing w:before="100" w:beforeAutospacing="1" w:after="100" w:afterAutospacing="1"/>
    </w:pPr>
    <w:rPr>
      <w:rFonts w:ascii="Arial" w:hAnsi="Arial" w:cs="Arial"/>
      <w:color w:val="FF3300"/>
      <w:sz w:val="17"/>
      <w:szCs w:val="17"/>
    </w:rPr>
  </w:style>
  <w:style w:type="paragraph" w:customStyle="1" w:styleId="topmenulink">
    <w:name w:val="topmenulink"/>
    <w:basedOn w:val="Normal"/>
    <w:rsid w:val="00F372FD"/>
    <w:pPr>
      <w:spacing w:before="100" w:beforeAutospacing="1" w:after="100" w:afterAutospacing="1"/>
    </w:pPr>
    <w:rPr>
      <w:rFonts w:ascii="Arial" w:hAnsi="Arial" w:cs="Arial"/>
      <w:color w:val="FFFFFF"/>
      <w:sz w:val="15"/>
      <w:szCs w:val="15"/>
    </w:rPr>
  </w:style>
  <w:style w:type="paragraph" w:customStyle="1" w:styleId="contentlabel">
    <w:name w:val="contentlabel"/>
    <w:basedOn w:val="Normal"/>
    <w:rsid w:val="00F372FD"/>
    <w:pPr>
      <w:spacing w:before="100" w:beforeAutospacing="1" w:after="100" w:afterAutospacing="1"/>
    </w:pPr>
    <w:rPr>
      <w:rFonts w:ascii="Arial" w:hAnsi="Arial" w:cs="Arial"/>
      <w:color w:val="FF3300"/>
      <w:sz w:val="17"/>
      <w:szCs w:val="17"/>
    </w:rPr>
  </w:style>
  <w:style w:type="paragraph" w:customStyle="1" w:styleId="content">
    <w:name w:val="content"/>
    <w:basedOn w:val="Normal"/>
    <w:rsid w:val="00F372FD"/>
    <w:pPr>
      <w:spacing w:before="100" w:beforeAutospacing="1" w:after="100" w:afterAutospacing="1"/>
    </w:pPr>
    <w:rPr>
      <w:rFonts w:ascii="Arial" w:hAnsi="Arial" w:cs="Arial"/>
      <w:color w:val="333333"/>
      <w:sz w:val="17"/>
      <w:szCs w:val="17"/>
    </w:rPr>
  </w:style>
  <w:style w:type="paragraph" w:customStyle="1" w:styleId="verticalmenublock">
    <w:name w:val="verticalmenublock"/>
    <w:basedOn w:val="Normal"/>
    <w:rsid w:val="00F372FD"/>
    <w:pPr>
      <w:spacing w:before="100" w:beforeAutospacing="1" w:after="100" w:afterAutospacing="1"/>
    </w:pPr>
  </w:style>
  <w:style w:type="paragraph" w:customStyle="1" w:styleId="verticalmenulink">
    <w:name w:val="verticalmenulink"/>
    <w:basedOn w:val="Normal"/>
    <w:rsid w:val="00F372FD"/>
    <w:pPr>
      <w:spacing w:before="100" w:beforeAutospacing="1" w:after="100" w:afterAutospacing="1"/>
      <w:jc w:val="center"/>
    </w:pPr>
    <w:rPr>
      <w:rFonts w:ascii="Arial" w:hAnsi="Arial" w:cs="Arial"/>
      <w:b/>
      <w:bCs/>
      <w:color w:val="666666"/>
      <w:sz w:val="15"/>
      <w:szCs w:val="15"/>
    </w:rPr>
  </w:style>
  <w:style w:type="paragraph" w:customStyle="1" w:styleId="verticalselectedmenulink">
    <w:name w:val="verticalselectedmenulink"/>
    <w:basedOn w:val="Normal"/>
    <w:rsid w:val="00F372FD"/>
    <w:pPr>
      <w:spacing w:before="100" w:beforeAutospacing="1" w:after="100" w:afterAutospacing="1"/>
      <w:jc w:val="center"/>
    </w:pPr>
    <w:rPr>
      <w:rFonts w:ascii="Arial" w:hAnsi="Arial" w:cs="Arial"/>
      <w:b/>
      <w:bCs/>
      <w:color w:val="666666"/>
      <w:sz w:val="15"/>
      <w:szCs w:val="15"/>
    </w:rPr>
  </w:style>
  <w:style w:type="paragraph" w:customStyle="1" w:styleId="pagebartem0">
    <w:name w:val="pagebartem"/>
    <w:basedOn w:val="Normal"/>
    <w:rsid w:val="00F372FD"/>
    <w:pPr>
      <w:spacing w:before="100" w:beforeAutospacing="1" w:after="100" w:afterAutospacing="1"/>
    </w:pPr>
    <w:rPr>
      <w:rFonts w:ascii="Arial" w:hAnsi="Arial" w:cs="Arial"/>
      <w:color w:val="666666"/>
      <w:sz w:val="17"/>
      <w:szCs w:val="17"/>
    </w:rPr>
  </w:style>
  <w:style w:type="paragraph" w:customStyle="1" w:styleId="searchtem">
    <w:name w:val="searchtem"/>
    <w:basedOn w:val="Normal"/>
    <w:rsid w:val="00F372FD"/>
    <w:pPr>
      <w:spacing w:before="100" w:beforeAutospacing="1" w:after="100" w:afterAutospacing="1"/>
    </w:pPr>
    <w:rPr>
      <w:rFonts w:ascii="Arial" w:hAnsi="Arial" w:cs="Arial"/>
      <w:b/>
      <w:bCs/>
      <w:color w:val="FFFFFF"/>
      <w:sz w:val="15"/>
      <w:szCs w:val="15"/>
    </w:rPr>
  </w:style>
  <w:style w:type="paragraph" w:customStyle="1" w:styleId="topblock">
    <w:name w:val="topblock"/>
    <w:basedOn w:val="Normal"/>
    <w:rsid w:val="00F372FD"/>
    <w:pPr>
      <w:shd w:val="clear" w:color="auto" w:fill="336699"/>
      <w:spacing w:before="100" w:beforeAutospacing="1" w:after="100" w:afterAutospacing="1"/>
    </w:pPr>
    <w:rPr>
      <w:rFonts w:ascii="Arial" w:hAnsi="Arial" w:cs="Arial"/>
      <w:b/>
      <w:bCs/>
      <w:color w:val="FFFFFF"/>
      <w:sz w:val="15"/>
      <w:szCs w:val="15"/>
    </w:rPr>
  </w:style>
  <w:style w:type="paragraph" w:customStyle="1" w:styleId="listeciblock">
    <w:name w:val="listeciblock"/>
    <w:basedOn w:val="Normal"/>
    <w:rsid w:val="00F372FD"/>
    <w:pPr>
      <w:shd w:val="clear" w:color="auto" w:fill="00CC66"/>
      <w:spacing w:before="100" w:beforeAutospacing="1" w:after="100" w:afterAutospacing="1"/>
    </w:pPr>
    <w:rPr>
      <w:rFonts w:ascii="Arial" w:hAnsi="Arial" w:cs="Arial"/>
      <w:b/>
      <w:bCs/>
      <w:color w:val="FFFFFF"/>
      <w:sz w:val="15"/>
      <w:szCs w:val="15"/>
    </w:rPr>
  </w:style>
  <w:style w:type="paragraph" w:customStyle="1" w:styleId="mbsmenutem">
    <w:name w:val="mbsmenutem"/>
    <w:basedOn w:val="Normal"/>
    <w:rsid w:val="00F372FD"/>
    <w:pPr>
      <w:spacing w:before="100" w:beforeAutospacing="1" w:after="100" w:afterAutospacing="1"/>
    </w:pPr>
    <w:rPr>
      <w:rFonts w:ascii="Arial" w:hAnsi="Arial" w:cs="Arial"/>
      <w:color w:val="666666"/>
      <w:sz w:val="17"/>
      <w:szCs w:val="17"/>
    </w:rPr>
  </w:style>
  <w:style w:type="paragraph" w:customStyle="1" w:styleId="mbsparagraf">
    <w:name w:val="mbsparagraf"/>
    <w:basedOn w:val="Normal"/>
    <w:rsid w:val="00F372FD"/>
    <w:pPr>
      <w:spacing w:before="100" w:beforeAutospacing="1" w:after="100" w:afterAutospacing="1"/>
    </w:pPr>
    <w:rPr>
      <w:rFonts w:ascii="Arial" w:hAnsi="Arial" w:cs="Arial"/>
      <w:color w:val="000000"/>
      <w:sz w:val="17"/>
      <w:szCs w:val="17"/>
    </w:rPr>
  </w:style>
  <w:style w:type="paragraph" w:customStyle="1" w:styleId="highlight">
    <w:name w:val="highlight"/>
    <w:basedOn w:val="Normal"/>
    <w:rsid w:val="00F372FD"/>
    <w:pPr>
      <w:shd w:val="clear" w:color="auto" w:fill="0082BF"/>
      <w:spacing w:before="100" w:beforeAutospacing="1" w:after="100" w:afterAutospacing="1"/>
    </w:pPr>
    <w:rPr>
      <w:color w:val="FFFFFF"/>
    </w:rPr>
  </w:style>
  <w:style w:type="paragraph" w:customStyle="1" w:styleId="textgrid">
    <w:name w:val="textgrid"/>
    <w:basedOn w:val="Normal"/>
    <w:rsid w:val="00F372FD"/>
    <w:pPr>
      <w:spacing w:before="100" w:beforeAutospacing="1" w:after="100" w:afterAutospacing="1"/>
    </w:pPr>
    <w:rPr>
      <w:rFonts w:ascii="Arial" w:hAnsi="Arial" w:cs="Arial"/>
      <w:color w:val="000000"/>
      <w:sz w:val="17"/>
      <w:szCs w:val="17"/>
    </w:rPr>
  </w:style>
  <w:style w:type="paragraph" w:customStyle="1" w:styleId="ctl00menu100">
    <w:name w:val="ctl00menu10"/>
    <w:basedOn w:val="Normal"/>
    <w:rsid w:val="00F372FD"/>
    <w:pPr>
      <w:shd w:val="clear" w:color="auto" w:fill="FFFFFF"/>
      <w:spacing w:before="100" w:beforeAutospacing="1" w:after="100" w:afterAutospacing="1"/>
    </w:pPr>
    <w:rPr>
      <w:vanish/>
    </w:rPr>
  </w:style>
  <w:style w:type="paragraph" w:customStyle="1" w:styleId="ctl00menu119">
    <w:name w:val="ctl00menu11"/>
    <w:basedOn w:val="Normal"/>
    <w:rsid w:val="00F372FD"/>
    <w:pPr>
      <w:spacing w:before="100" w:beforeAutospacing="1" w:after="100" w:afterAutospacing="1"/>
    </w:pPr>
  </w:style>
  <w:style w:type="paragraph" w:customStyle="1" w:styleId="ctl00menu13">
    <w:name w:val="ctl00menu13"/>
    <w:basedOn w:val="Normal"/>
    <w:rsid w:val="00F372FD"/>
    <w:pPr>
      <w:spacing w:before="100" w:beforeAutospacing="1" w:after="100" w:afterAutospacing="1"/>
    </w:pPr>
  </w:style>
  <w:style w:type="paragraph" w:customStyle="1" w:styleId="ctl00menu140">
    <w:name w:val="ctl00menu14"/>
    <w:basedOn w:val="Normal"/>
    <w:rsid w:val="00F372FD"/>
    <w:pPr>
      <w:spacing w:before="100" w:beforeAutospacing="1" w:after="100" w:afterAutospacing="1"/>
    </w:pPr>
  </w:style>
  <w:style w:type="paragraph" w:customStyle="1" w:styleId="ctl00menu150">
    <w:name w:val="ctl00menu15"/>
    <w:basedOn w:val="Normal"/>
    <w:rsid w:val="00F372FD"/>
    <w:pPr>
      <w:spacing w:before="100" w:beforeAutospacing="1" w:after="100" w:afterAutospacing="1"/>
    </w:pPr>
  </w:style>
  <w:style w:type="paragraph" w:customStyle="1" w:styleId="3-normalyaz">
    <w:name w:val="3-normalyaz"/>
    <w:basedOn w:val="Normal"/>
    <w:rsid w:val="00F372FD"/>
    <w:pPr>
      <w:spacing w:before="100" w:beforeAutospacing="1" w:after="100" w:afterAutospacing="1"/>
    </w:pPr>
  </w:style>
  <w:style w:type="paragraph" w:customStyle="1" w:styleId="contentbaslik">
    <w:name w:val="contentbaslik"/>
    <w:basedOn w:val="Normal"/>
    <w:rsid w:val="00F372FD"/>
    <w:pPr>
      <w:spacing w:before="100" w:beforeAutospacing="1" w:after="100" w:afterAutospacing="1"/>
    </w:pPr>
  </w:style>
  <w:style w:type="paragraph" w:customStyle="1" w:styleId="contentbaslik0">
    <w:name w:val="contentbaslik0"/>
    <w:basedOn w:val="Normal"/>
    <w:rsid w:val="00F372FD"/>
    <w:pPr>
      <w:spacing w:before="100" w:beforeAutospacing="1" w:after="100" w:afterAutospacing="1"/>
    </w:pPr>
  </w:style>
  <w:style w:type="character" w:customStyle="1" w:styleId="msohyperlnk">
    <w:name w:val="msohyperlınk"/>
    <w:basedOn w:val="VarsaylanParagrafYazTipi"/>
    <w:rsid w:val="00F372FD"/>
    <w:rPr>
      <w:rFonts w:ascii="Arial" w:hAnsi="Arial" w:cs="Arial" w:hint="default"/>
      <w:b w:val="0"/>
      <w:bCs w:val="0"/>
      <w:color w:val="FF3300"/>
      <w:u w:val="single"/>
    </w:rPr>
  </w:style>
  <w:style w:type="character" w:customStyle="1" w:styleId="msohyperlnkfollowed">
    <w:name w:val="msohyperlınkfollowed"/>
    <w:basedOn w:val="VarsaylanParagrafYazTipi"/>
    <w:rsid w:val="00F372FD"/>
    <w:rPr>
      <w:rFonts w:ascii="Arial" w:hAnsi="Arial" w:cs="Arial" w:hint="default"/>
      <w:b w:val="0"/>
      <w:bCs w:val="0"/>
      <w:color w:val="FF3300"/>
      <w:u w:val="single"/>
    </w:rPr>
  </w:style>
  <w:style w:type="character" w:customStyle="1" w:styleId="searchword">
    <w:name w:val="searchword"/>
    <w:basedOn w:val="VarsaylanParagrafYazTipi"/>
    <w:rsid w:val="00F372FD"/>
    <w:rPr>
      <w:color w:val="FFFFFF"/>
      <w:shd w:val="clear" w:color="auto" w:fill="0082BF"/>
    </w:rPr>
  </w:style>
  <w:style w:type="character" w:customStyle="1" w:styleId="msons">
    <w:name w:val="msoıns"/>
    <w:basedOn w:val="VarsaylanParagrafYazTipi"/>
    <w:rsid w:val="00F372FD"/>
    <w:rPr>
      <w:u w:val="single"/>
    </w:rPr>
  </w:style>
  <w:style w:type="character" w:customStyle="1" w:styleId="msodel0">
    <w:name w:val="msodel"/>
    <w:basedOn w:val="VarsaylanParagrafYazTipi"/>
    <w:rsid w:val="00F372FD"/>
    <w:rPr>
      <w:strike/>
      <w:color w:val="FF0000"/>
    </w:rPr>
  </w:style>
  <w:style w:type="character" w:customStyle="1" w:styleId="grame">
    <w:name w:val="grame"/>
    <w:basedOn w:val="VarsaylanParagrafYazTipi"/>
    <w:rsid w:val="00F372FD"/>
  </w:style>
  <w:style w:type="paragraph" w:styleId="KonuBal">
    <w:name w:val="Title"/>
    <w:basedOn w:val="Normal"/>
    <w:link w:val="KonuBalChar"/>
    <w:uiPriority w:val="10"/>
    <w:qFormat/>
    <w:rsid w:val="00F372FD"/>
    <w:pPr>
      <w:spacing w:before="100" w:beforeAutospacing="1" w:after="100" w:afterAutospacing="1"/>
    </w:pPr>
  </w:style>
  <w:style w:type="character" w:customStyle="1" w:styleId="KonuBalChar">
    <w:name w:val="Konu Başlığı Char"/>
    <w:basedOn w:val="VarsaylanParagrafYazTipi"/>
    <w:link w:val="KonuBal"/>
    <w:uiPriority w:val="10"/>
    <w:rsid w:val="00F372F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372FD"/>
    <w:rPr>
      <w:b/>
      <w:bCs/>
    </w:rPr>
  </w:style>
  <w:style w:type="character" w:styleId="Vurgu">
    <w:name w:val="Emphasis"/>
    <w:basedOn w:val="VarsaylanParagrafYazTipi"/>
    <w:uiPriority w:val="20"/>
    <w:qFormat/>
    <w:rsid w:val="00F372FD"/>
    <w:rPr>
      <w:i/>
      <w:iCs/>
    </w:rPr>
  </w:style>
  <w:style w:type="paragraph" w:styleId="z-FormunAlt">
    <w:name w:val="HTML Bottom of Form"/>
    <w:basedOn w:val="Normal"/>
    <w:next w:val="Normal"/>
    <w:link w:val="z-FormunAltChar"/>
    <w:hidden/>
    <w:uiPriority w:val="99"/>
    <w:semiHidden/>
    <w:unhideWhenUsed/>
    <w:rsid w:val="00F372FD"/>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F372FD"/>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F372FD"/>
    <w:rPr>
      <w:rFonts w:ascii="Tahoma" w:hAnsi="Tahoma" w:cs="Tahoma"/>
      <w:sz w:val="16"/>
      <w:szCs w:val="16"/>
    </w:rPr>
  </w:style>
  <w:style w:type="character" w:customStyle="1" w:styleId="BalonMetniChar">
    <w:name w:val="Balon Metni Char"/>
    <w:basedOn w:val="VarsaylanParagrafYazTipi"/>
    <w:link w:val="BalonMetni"/>
    <w:uiPriority w:val="99"/>
    <w:semiHidden/>
    <w:rsid w:val="00F372FD"/>
    <w:rPr>
      <w:rFonts w:ascii="Tahoma" w:eastAsia="Times New Roman" w:hAnsi="Tahoma" w:cs="Tahoma"/>
      <w:sz w:val="16"/>
      <w:szCs w:val="16"/>
      <w:lang w:eastAsia="tr-TR"/>
    </w:rPr>
  </w:style>
  <w:style w:type="paragraph" w:styleId="Altbilgi">
    <w:name w:val="footer"/>
    <w:basedOn w:val="Normal"/>
    <w:link w:val="AltbilgiChar"/>
    <w:uiPriority w:val="99"/>
    <w:unhideWhenUsed/>
    <w:rsid w:val="004C6C94"/>
    <w:pPr>
      <w:tabs>
        <w:tab w:val="center" w:pos="4536"/>
        <w:tab w:val="right" w:pos="9072"/>
      </w:tabs>
    </w:pPr>
  </w:style>
  <w:style w:type="character" w:customStyle="1" w:styleId="AltbilgiChar">
    <w:name w:val="Altbilgi Char"/>
    <w:basedOn w:val="VarsaylanParagrafYazTipi"/>
    <w:link w:val="Altbilgi"/>
    <w:uiPriority w:val="99"/>
    <w:rsid w:val="004C6C9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31865">
      <w:bodyDiv w:val="1"/>
      <w:marLeft w:val="0"/>
      <w:marRight w:val="0"/>
      <w:marTop w:val="0"/>
      <w:marBottom w:val="0"/>
      <w:divBdr>
        <w:top w:val="none" w:sz="0" w:space="0" w:color="auto"/>
        <w:left w:val="none" w:sz="0" w:space="0" w:color="auto"/>
        <w:bottom w:val="none" w:sz="0" w:space="0" w:color="auto"/>
        <w:right w:val="none" w:sz="0" w:space="0" w:color="auto"/>
      </w:divBdr>
      <w:divsChild>
        <w:div w:id="2012902715">
          <w:marLeft w:val="0"/>
          <w:marRight w:val="0"/>
          <w:marTop w:val="100"/>
          <w:marBottom w:val="100"/>
          <w:divBdr>
            <w:top w:val="none" w:sz="0" w:space="0" w:color="auto"/>
            <w:left w:val="none" w:sz="0" w:space="0" w:color="auto"/>
            <w:bottom w:val="none" w:sz="0" w:space="0" w:color="auto"/>
            <w:right w:val="none" w:sz="0" w:space="0" w:color="auto"/>
          </w:divBdr>
          <w:divsChild>
            <w:div w:id="1595358942">
              <w:marLeft w:val="0"/>
              <w:marRight w:val="0"/>
              <w:marTop w:val="0"/>
              <w:marBottom w:val="0"/>
              <w:divBdr>
                <w:top w:val="none" w:sz="0" w:space="0" w:color="auto"/>
                <w:left w:val="none" w:sz="0" w:space="0" w:color="auto"/>
                <w:bottom w:val="none" w:sz="0" w:space="0" w:color="auto"/>
                <w:right w:val="none" w:sz="0" w:space="0" w:color="auto"/>
              </w:divBdr>
              <w:divsChild>
                <w:div w:id="1323581323">
                  <w:marLeft w:val="0"/>
                  <w:marRight w:val="0"/>
                  <w:marTop w:val="0"/>
                  <w:marBottom w:val="0"/>
                  <w:divBdr>
                    <w:top w:val="none" w:sz="0" w:space="0" w:color="auto"/>
                    <w:left w:val="none" w:sz="0" w:space="0" w:color="auto"/>
                    <w:bottom w:val="none" w:sz="0" w:space="0" w:color="auto"/>
                    <w:right w:val="none" w:sz="0" w:space="0" w:color="auto"/>
                  </w:divBdr>
                  <w:divsChild>
                    <w:div w:id="1678844295">
                      <w:marLeft w:val="0"/>
                      <w:marRight w:val="0"/>
                      <w:marTop w:val="0"/>
                      <w:marBottom w:val="0"/>
                      <w:divBdr>
                        <w:top w:val="none" w:sz="0" w:space="0" w:color="auto"/>
                        <w:left w:val="none" w:sz="0" w:space="0" w:color="auto"/>
                        <w:bottom w:val="none" w:sz="0" w:space="0" w:color="auto"/>
                        <w:right w:val="none" w:sz="0" w:space="0" w:color="auto"/>
                      </w:divBdr>
                      <w:divsChild>
                        <w:div w:id="158742529">
                          <w:marLeft w:val="0"/>
                          <w:marRight w:val="0"/>
                          <w:marTop w:val="0"/>
                          <w:marBottom w:val="0"/>
                          <w:divBdr>
                            <w:top w:val="none" w:sz="0" w:space="0" w:color="auto"/>
                            <w:left w:val="none" w:sz="0" w:space="0" w:color="auto"/>
                            <w:bottom w:val="single" w:sz="12" w:space="1" w:color="auto"/>
                            <w:right w:val="none" w:sz="0" w:space="0" w:color="auto"/>
                          </w:divBdr>
                        </w:div>
                        <w:div w:id="659232081">
                          <w:marLeft w:val="0"/>
                          <w:marRight w:val="0"/>
                          <w:marTop w:val="0"/>
                          <w:marBottom w:val="0"/>
                          <w:divBdr>
                            <w:top w:val="none" w:sz="0" w:space="0" w:color="auto"/>
                            <w:left w:val="none" w:sz="0" w:space="0" w:color="auto"/>
                            <w:bottom w:val="single" w:sz="4" w:space="0" w:color="808080"/>
                            <w:right w:val="none" w:sz="0" w:space="0" w:color="auto"/>
                          </w:divBdr>
                        </w:div>
                        <w:div w:id="1258053138">
                          <w:marLeft w:val="0"/>
                          <w:marRight w:val="0"/>
                          <w:marTop w:val="0"/>
                          <w:marBottom w:val="0"/>
                          <w:divBdr>
                            <w:top w:val="none" w:sz="0" w:space="0" w:color="auto"/>
                            <w:left w:val="none" w:sz="0" w:space="0" w:color="auto"/>
                            <w:bottom w:val="single" w:sz="4" w:space="0" w:color="808080"/>
                            <w:right w:val="none" w:sz="0" w:space="0" w:color="auto"/>
                          </w:divBdr>
                        </w:div>
                        <w:div w:id="263656928">
                          <w:marLeft w:val="0"/>
                          <w:marRight w:val="0"/>
                          <w:marTop w:val="0"/>
                          <w:marBottom w:val="0"/>
                          <w:divBdr>
                            <w:top w:val="none" w:sz="0" w:space="0" w:color="auto"/>
                            <w:left w:val="none" w:sz="0" w:space="0" w:color="auto"/>
                            <w:bottom w:val="single" w:sz="4" w:space="0" w:color="808080"/>
                            <w:right w:val="none" w:sz="0" w:space="0" w:color="auto"/>
                          </w:divBdr>
                        </w:div>
                        <w:div w:id="1196886358">
                          <w:marLeft w:val="0"/>
                          <w:marRight w:val="0"/>
                          <w:marTop w:val="0"/>
                          <w:marBottom w:val="0"/>
                          <w:divBdr>
                            <w:top w:val="none" w:sz="0" w:space="0" w:color="auto"/>
                            <w:left w:val="none" w:sz="0" w:space="0" w:color="auto"/>
                            <w:bottom w:val="single" w:sz="4" w:space="0" w:color="808080"/>
                            <w:right w:val="none" w:sz="0" w:space="0" w:color="auto"/>
                          </w:divBdr>
                        </w:div>
                        <w:div w:id="1086027137">
                          <w:marLeft w:val="0"/>
                          <w:marRight w:val="0"/>
                          <w:marTop w:val="0"/>
                          <w:marBottom w:val="0"/>
                          <w:divBdr>
                            <w:top w:val="none" w:sz="0" w:space="0" w:color="auto"/>
                            <w:left w:val="none" w:sz="0" w:space="0" w:color="auto"/>
                            <w:bottom w:val="single" w:sz="4" w:space="0" w:color="808080"/>
                            <w:right w:val="none" w:sz="0" w:space="0" w:color="auto"/>
                          </w:divBdr>
                        </w:div>
                        <w:div w:id="1937858774">
                          <w:marLeft w:val="0"/>
                          <w:marRight w:val="0"/>
                          <w:marTop w:val="0"/>
                          <w:marBottom w:val="0"/>
                          <w:divBdr>
                            <w:top w:val="none" w:sz="0" w:space="0" w:color="auto"/>
                            <w:left w:val="none" w:sz="0" w:space="0" w:color="auto"/>
                            <w:bottom w:val="single" w:sz="4" w:space="0" w:color="808080"/>
                            <w:right w:val="none" w:sz="0" w:space="0" w:color="auto"/>
                          </w:divBdr>
                        </w:div>
                        <w:div w:id="386342955">
                          <w:marLeft w:val="0"/>
                          <w:marRight w:val="0"/>
                          <w:marTop w:val="0"/>
                          <w:marBottom w:val="0"/>
                          <w:divBdr>
                            <w:top w:val="none" w:sz="0" w:space="0" w:color="auto"/>
                            <w:left w:val="none" w:sz="0" w:space="0" w:color="auto"/>
                            <w:bottom w:val="single" w:sz="4" w:space="0" w:color="808080"/>
                            <w:right w:val="none" w:sz="0" w:space="0" w:color="auto"/>
                          </w:divBdr>
                        </w:div>
                        <w:div w:id="540019393">
                          <w:marLeft w:val="0"/>
                          <w:marRight w:val="0"/>
                          <w:marTop w:val="0"/>
                          <w:marBottom w:val="0"/>
                          <w:divBdr>
                            <w:top w:val="none" w:sz="0" w:space="0" w:color="auto"/>
                            <w:left w:val="none" w:sz="0" w:space="0" w:color="auto"/>
                            <w:bottom w:val="single" w:sz="4" w:space="0" w:color="808080"/>
                            <w:right w:val="none" w:sz="0" w:space="0" w:color="auto"/>
                          </w:divBdr>
                        </w:div>
                        <w:div w:id="550461679">
                          <w:marLeft w:val="0"/>
                          <w:marRight w:val="0"/>
                          <w:marTop w:val="0"/>
                          <w:marBottom w:val="0"/>
                          <w:divBdr>
                            <w:top w:val="none" w:sz="0" w:space="0" w:color="auto"/>
                            <w:left w:val="none" w:sz="0" w:space="0" w:color="auto"/>
                            <w:bottom w:val="single" w:sz="4" w:space="0" w:color="808080"/>
                            <w:right w:val="none" w:sz="0" w:space="0" w:color="auto"/>
                          </w:divBdr>
                        </w:div>
                        <w:div w:id="1302804399">
                          <w:marLeft w:val="0"/>
                          <w:marRight w:val="0"/>
                          <w:marTop w:val="0"/>
                          <w:marBottom w:val="0"/>
                          <w:divBdr>
                            <w:top w:val="none" w:sz="0" w:space="0" w:color="auto"/>
                            <w:left w:val="none" w:sz="0" w:space="0" w:color="auto"/>
                            <w:bottom w:val="single" w:sz="4" w:space="0" w:color="808080"/>
                            <w:right w:val="none" w:sz="0" w:space="0" w:color="auto"/>
                          </w:divBdr>
                        </w:div>
                        <w:div w:id="1163279654">
                          <w:marLeft w:val="0"/>
                          <w:marRight w:val="0"/>
                          <w:marTop w:val="0"/>
                          <w:marBottom w:val="0"/>
                          <w:divBdr>
                            <w:top w:val="none" w:sz="0" w:space="0" w:color="auto"/>
                            <w:left w:val="none" w:sz="0" w:space="0" w:color="auto"/>
                            <w:bottom w:val="single" w:sz="4" w:space="0" w:color="808080"/>
                            <w:right w:val="none" w:sz="0" w:space="0" w:color="auto"/>
                          </w:divBdr>
                        </w:div>
                        <w:div w:id="36666343">
                          <w:marLeft w:val="0"/>
                          <w:marRight w:val="0"/>
                          <w:marTop w:val="0"/>
                          <w:marBottom w:val="0"/>
                          <w:divBdr>
                            <w:top w:val="none" w:sz="0" w:space="0" w:color="auto"/>
                            <w:left w:val="none" w:sz="0" w:space="0" w:color="auto"/>
                            <w:bottom w:val="single" w:sz="4" w:space="0" w:color="808080"/>
                            <w:right w:val="none" w:sz="0" w:space="0" w:color="auto"/>
                          </w:divBdr>
                        </w:div>
                        <w:div w:id="1983578650">
                          <w:marLeft w:val="0"/>
                          <w:marRight w:val="0"/>
                          <w:marTop w:val="0"/>
                          <w:marBottom w:val="0"/>
                          <w:divBdr>
                            <w:top w:val="none" w:sz="0" w:space="0" w:color="auto"/>
                            <w:left w:val="none" w:sz="0" w:space="0" w:color="auto"/>
                            <w:bottom w:val="single" w:sz="4" w:space="0" w:color="808080"/>
                            <w:right w:val="none" w:sz="0" w:space="0" w:color="auto"/>
                          </w:divBdr>
                        </w:div>
                        <w:div w:id="892304044">
                          <w:marLeft w:val="0"/>
                          <w:marRight w:val="0"/>
                          <w:marTop w:val="0"/>
                          <w:marBottom w:val="0"/>
                          <w:divBdr>
                            <w:top w:val="none" w:sz="0" w:space="0" w:color="auto"/>
                            <w:left w:val="none" w:sz="0" w:space="0" w:color="auto"/>
                            <w:bottom w:val="single" w:sz="4" w:space="0" w:color="808080"/>
                            <w:right w:val="none" w:sz="0" w:space="0" w:color="auto"/>
                          </w:divBdr>
                        </w:div>
                        <w:div w:id="1403286144">
                          <w:marLeft w:val="0"/>
                          <w:marRight w:val="0"/>
                          <w:marTop w:val="0"/>
                          <w:marBottom w:val="0"/>
                          <w:divBdr>
                            <w:top w:val="none" w:sz="0" w:space="0" w:color="auto"/>
                            <w:left w:val="none" w:sz="0" w:space="0" w:color="auto"/>
                            <w:bottom w:val="single" w:sz="4" w:space="0" w:color="808080"/>
                            <w:right w:val="none" w:sz="0" w:space="0" w:color="auto"/>
                          </w:divBdr>
                        </w:div>
                        <w:div w:id="1176307171">
                          <w:marLeft w:val="0"/>
                          <w:marRight w:val="0"/>
                          <w:marTop w:val="0"/>
                          <w:marBottom w:val="0"/>
                          <w:divBdr>
                            <w:top w:val="none" w:sz="0" w:space="0" w:color="auto"/>
                            <w:left w:val="none" w:sz="0" w:space="0" w:color="auto"/>
                            <w:bottom w:val="single" w:sz="4" w:space="0" w:color="808080"/>
                            <w:right w:val="none" w:sz="0" w:space="0" w:color="auto"/>
                          </w:divBdr>
                        </w:div>
                      </w:divsChild>
                    </w:div>
                    <w:div w:id="1240748757">
                      <w:marLeft w:val="0"/>
                      <w:marRight w:val="0"/>
                      <w:marTop w:val="0"/>
                      <w:marBottom w:val="0"/>
                      <w:divBdr>
                        <w:top w:val="none" w:sz="0" w:space="0" w:color="auto"/>
                        <w:left w:val="none" w:sz="0" w:space="0" w:color="auto"/>
                        <w:bottom w:val="single" w:sz="4" w:space="0" w:color="808080"/>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 Type="http://schemas.openxmlformats.org/officeDocument/2006/relationships/webSettings" Target="webSetting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2" Type="http://schemas.openxmlformats.org/officeDocument/2006/relationships/settings" Target="setting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jpeg"/><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14614</Words>
  <Characters>83301</Characters>
  <Application>Microsoft Office Word</Application>
  <DocSecurity>0</DocSecurity>
  <Lines>694</Lines>
  <Paragraphs>195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UKale</dc:creator>
  <cp:lastModifiedBy>Ferit Göksu</cp:lastModifiedBy>
  <cp:revision>4</cp:revision>
  <cp:lastPrinted>2015-06-29T06:24:00Z</cp:lastPrinted>
  <dcterms:created xsi:type="dcterms:W3CDTF">2012-12-19T14:07:00Z</dcterms:created>
  <dcterms:modified xsi:type="dcterms:W3CDTF">2015-06-29T06:27:00Z</dcterms:modified>
</cp:coreProperties>
</file>